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51" w:rsidRPr="00892E93" w:rsidRDefault="00F55801" w:rsidP="00E54451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DQWG1</w:t>
      </w:r>
      <w:r w:rsidR="002B40FE">
        <w:rPr>
          <w:rFonts w:ascii="Arial Narrow" w:hAnsi="Arial Narrow"/>
          <w:b/>
          <w:sz w:val="22"/>
          <w:szCs w:val="22"/>
          <w:bdr w:val="single" w:sz="4" w:space="0" w:color="auto"/>
        </w:rPr>
        <w:t>4</w:t>
      </w:r>
      <w:r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 w:rsidR="002B40FE">
        <w:rPr>
          <w:rFonts w:ascii="Arial Narrow" w:hAnsi="Arial Narrow"/>
          <w:b/>
          <w:sz w:val="22"/>
          <w:szCs w:val="22"/>
          <w:bdr w:val="single" w:sz="4" w:space="0" w:color="auto"/>
        </w:rPr>
        <w:t>07</w:t>
      </w:r>
      <w:r w:rsidR="00AC64B8">
        <w:rPr>
          <w:rFonts w:ascii="Arial Narrow" w:hAnsi="Arial Narrow"/>
          <w:b/>
          <w:sz w:val="22"/>
          <w:szCs w:val="22"/>
          <w:bdr w:val="single" w:sz="4" w:space="0" w:color="auto"/>
        </w:rPr>
        <w:t>G</w:t>
      </w:r>
      <w:r w:rsidR="00E54451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</w:p>
    <w:p w:rsidR="00E54451" w:rsidRPr="00F543C9" w:rsidRDefault="00E54451" w:rsidP="00E54451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F55801">
        <w:rPr>
          <w:szCs w:val="22"/>
        </w:rPr>
        <w:t>Data Quality Working Group</w:t>
      </w:r>
    </w:p>
    <w:p w:rsidR="00E54451" w:rsidRPr="00F543C9" w:rsidRDefault="00AC64B8" w:rsidP="00E54451">
      <w:pPr>
        <w:pStyle w:val="Heading2"/>
        <w:jc w:val="center"/>
        <w:rPr>
          <w:szCs w:val="22"/>
        </w:rPr>
      </w:pPr>
      <w:r>
        <w:rPr>
          <w:szCs w:val="22"/>
        </w:rPr>
        <w:t>S-58 Standard for Data Validation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E54451" w:rsidRPr="00F543C9" w:rsidRDefault="002B40FE" w:rsidP="00AC64B8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DQWG Chair on behalf of </w:t>
            </w:r>
            <w:r w:rsidR="00AC64B8">
              <w:rPr>
                <w:rFonts w:ascii="Arial Narrow" w:hAnsi="Arial Narrow"/>
                <w:sz w:val="22"/>
                <w:szCs w:val="22"/>
                <w:lang w:val="en-AU"/>
              </w:rPr>
              <w:t>ENCWG Vice-Chair</w:t>
            </w:r>
          </w:p>
        </w:tc>
      </w:tr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E54451" w:rsidRPr="00F543C9" w:rsidRDefault="002B40FE" w:rsidP="009940FD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Request from </w:t>
            </w:r>
            <w:r w:rsidR="009940FD">
              <w:rPr>
                <w:rFonts w:ascii="Arial Narrow" w:hAnsi="Arial Narrow"/>
                <w:sz w:val="22"/>
                <w:szCs w:val="22"/>
                <w:lang w:val="en-AU"/>
              </w:rPr>
              <w:t>ENCWG Vice Chair to advice on S-58/S-101 Validation</w:t>
            </w:r>
            <w:r w:rsidR="00E54451" w:rsidRPr="00F543C9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</w:tc>
      </w:tr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E54451" w:rsidRPr="00F543C9" w:rsidRDefault="00DD29D6" w:rsidP="002B40F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DD29D6">
              <w:rPr>
                <w:rFonts w:ascii="Arial Narrow" w:hAnsi="Arial Narrow"/>
                <w:sz w:val="22"/>
                <w:szCs w:val="22"/>
                <w:lang w:val="en-AU"/>
              </w:rPr>
              <w:t>S58_S101_Validation Checks_S100WG_Input_notes_DQWG_Chair</w:t>
            </w:r>
            <w:r w:rsidR="00A3434D">
              <w:rPr>
                <w:rFonts w:ascii="Arial Narrow" w:hAnsi="Arial Narrow"/>
                <w:sz w:val="22"/>
                <w:szCs w:val="22"/>
                <w:lang w:val="en-AU"/>
              </w:rPr>
              <w:t>, S-127-1.0.0 App_E Validation Checks</w:t>
            </w:r>
          </w:p>
        </w:tc>
      </w:tr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E54451" w:rsidRPr="00F543C9" w:rsidRDefault="002B40FE" w:rsidP="002B40F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DQWG14-07A</w:t>
            </w:r>
          </w:p>
        </w:tc>
      </w:tr>
    </w:tbl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E54451" w:rsidRPr="00F543C9" w:rsidRDefault="009940FD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HSSC Chair reported at C-2 that t</w:t>
      </w:r>
      <w:r w:rsidRPr="009940FD">
        <w:rPr>
          <w:rFonts w:ascii="Arial Narrow" w:hAnsi="Arial Narrow"/>
          <w:sz w:val="22"/>
          <w:szCs w:val="22"/>
          <w:lang w:val="en-AU"/>
        </w:rPr>
        <w:t>he development of a Minimum Standard for Data Validation will be completed in 2020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  <w:r>
        <w:rPr>
          <w:rFonts w:ascii="Arial Narrow" w:hAnsi="Arial Narrow"/>
          <w:sz w:val="22"/>
          <w:szCs w:val="22"/>
          <w:lang w:val="en-AU"/>
        </w:rPr>
        <w:t xml:space="preserve"> This is a joint effort between DQWG and ENCWG.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A478AE" w:rsidRDefault="009940FD" w:rsidP="00A478AE">
      <w:pPr>
        <w:pStyle w:val="subpara"/>
        <w:ind w:left="0" w:firstLine="0"/>
        <w:jc w:val="left"/>
        <w:rPr>
          <w:szCs w:val="22"/>
        </w:rPr>
      </w:pPr>
      <w:r>
        <w:rPr>
          <w:szCs w:val="22"/>
        </w:rPr>
        <w:t>DQWG Chair attended the S101PT-3 (19-21 June, 2018, Monaco) and discussed with ENCWG Vice Chair the development of S-101 Validation checks. The current S-58 Validation checks are the basis but need some adjustment, in line with the proposed Data Quali</w:t>
      </w:r>
      <w:r w:rsidR="00A3434D">
        <w:rPr>
          <w:szCs w:val="22"/>
        </w:rPr>
        <w:t>ty measures as provided in S-97</w:t>
      </w:r>
      <w:r w:rsidR="003A3B8A">
        <w:rPr>
          <w:szCs w:val="22"/>
        </w:rPr>
        <w:t>. S-101 Product Specification has</w:t>
      </w:r>
      <w:r w:rsidR="00A3434D">
        <w:rPr>
          <w:szCs w:val="22"/>
        </w:rPr>
        <w:t xml:space="preserve"> new S-101 features, attributes </w:t>
      </w:r>
      <w:r w:rsidR="003A3B8A">
        <w:rPr>
          <w:szCs w:val="22"/>
        </w:rPr>
        <w:t>and</w:t>
      </w:r>
      <w:bookmarkStart w:id="0" w:name="_GoBack"/>
      <w:bookmarkEnd w:id="0"/>
      <w:r w:rsidR="00A3434D">
        <w:rPr>
          <w:szCs w:val="22"/>
        </w:rPr>
        <w:t xml:space="preserve"> relations that did not exist in S-57.</w:t>
      </w:r>
    </w:p>
    <w:p w:rsidR="009940FD" w:rsidRDefault="009940FD" w:rsidP="00A478AE">
      <w:pPr>
        <w:pStyle w:val="subpara"/>
        <w:ind w:left="0" w:firstLine="0"/>
        <w:jc w:val="left"/>
        <w:rPr>
          <w:szCs w:val="22"/>
        </w:rPr>
      </w:pPr>
    </w:p>
    <w:p w:rsidR="009940FD" w:rsidRDefault="009940FD" w:rsidP="00A478AE">
      <w:pPr>
        <w:pStyle w:val="subpara"/>
        <w:ind w:left="0" w:firstLine="0"/>
        <w:jc w:val="left"/>
        <w:rPr>
          <w:szCs w:val="22"/>
        </w:rPr>
      </w:pPr>
      <w:r>
        <w:rPr>
          <w:szCs w:val="22"/>
        </w:rPr>
        <w:t>The validation checks provided with S-127 version 1.0.0 are a good example of a possible layout for the S-101 Validation Standard.</w:t>
      </w:r>
      <w:r w:rsidR="00A3434D">
        <w:rPr>
          <w:szCs w:val="22"/>
        </w:rPr>
        <w:t xml:space="preserve"> (ref S-127-1.0.0 App_E Validation Checks)</w:t>
      </w:r>
    </w:p>
    <w:p w:rsidR="009940FD" w:rsidRDefault="009940FD" w:rsidP="00A478AE">
      <w:pPr>
        <w:pStyle w:val="subpara"/>
        <w:ind w:left="0" w:firstLine="0"/>
        <w:jc w:val="left"/>
        <w:rPr>
          <w:szCs w:val="22"/>
        </w:rPr>
      </w:pPr>
    </w:p>
    <w:p w:rsidR="009940FD" w:rsidRPr="00F543C9" w:rsidRDefault="009940FD" w:rsidP="00A478AE">
      <w:pPr>
        <w:pStyle w:val="subpara"/>
        <w:ind w:left="0" w:firstLine="0"/>
        <w:jc w:val="left"/>
        <w:rPr>
          <w:szCs w:val="22"/>
        </w:rPr>
      </w:pPr>
      <w:r>
        <w:rPr>
          <w:szCs w:val="22"/>
        </w:rPr>
        <w:t xml:space="preserve">By email correspondence a first attempt to classify the current S-58 Validation checks in line with S-97 part C – Data Quality recommendation has been provided in the </w:t>
      </w:r>
      <w:r w:rsidR="003A3B8A">
        <w:rPr>
          <w:szCs w:val="22"/>
        </w:rPr>
        <w:t>excel</w:t>
      </w:r>
      <w:r>
        <w:rPr>
          <w:szCs w:val="22"/>
        </w:rPr>
        <w:t xml:space="preserve"> file</w:t>
      </w:r>
      <w:r w:rsidR="00DD29D6">
        <w:rPr>
          <w:szCs w:val="22"/>
        </w:rPr>
        <w:t>:</w:t>
      </w:r>
      <w:r>
        <w:rPr>
          <w:szCs w:val="22"/>
        </w:rPr>
        <w:t xml:space="preserve"> </w:t>
      </w:r>
      <w:r w:rsidR="00DD29D6" w:rsidRPr="00DD29D6">
        <w:rPr>
          <w:szCs w:val="22"/>
        </w:rPr>
        <w:t>S58_S101_Validation Checks_S100WG_Input_notes_DQWG_Chair</w:t>
      </w:r>
      <w:r w:rsidR="00DD29D6">
        <w:rPr>
          <w:szCs w:val="22"/>
        </w:rPr>
        <w:t xml:space="preserve">. 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E54451" w:rsidRPr="00F543C9" w:rsidRDefault="00A478AE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DQWG </w:t>
      </w:r>
      <w:r w:rsidR="009940FD">
        <w:rPr>
          <w:rFonts w:ascii="Arial Narrow" w:hAnsi="Arial Narrow"/>
          <w:sz w:val="22"/>
          <w:szCs w:val="22"/>
          <w:lang w:val="en-AU"/>
        </w:rPr>
        <w:t xml:space="preserve">are invited to discuss and share their experiences in using S-58 and plan the </w:t>
      </w:r>
      <w:r w:rsidR="003A3B8A">
        <w:rPr>
          <w:rFonts w:ascii="Arial Narrow" w:hAnsi="Arial Narrow"/>
          <w:sz w:val="22"/>
          <w:szCs w:val="22"/>
          <w:lang w:val="en-AU"/>
        </w:rPr>
        <w:t>required</w:t>
      </w:r>
      <w:r w:rsidR="009940FD">
        <w:rPr>
          <w:rFonts w:ascii="Arial Narrow" w:hAnsi="Arial Narrow"/>
          <w:sz w:val="22"/>
          <w:szCs w:val="22"/>
          <w:lang w:val="en-AU"/>
        </w:rPr>
        <w:t xml:space="preserve"> actions to develop a </w:t>
      </w:r>
      <w:r w:rsidR="003A3B8A">
        <w:rPr>
          <w:rFonts w:ascii="Arial Narrow" w:hAnsi="Arial Narrow"/>
          <w:sz w:val="22"/>
          <w:szCs w:val="22"/>
          <w:lang w:val="en-AU"/>
        </w:rPr>
        <w:t>Minimum</w:t>
      </w:r>
      <w:r w:rsidR="009940FD">
        <w:rPr>
          <w:rFonts w:ascii="Arial Narrow" w:hAnsi="Arial Narrow"/>
          <w:sz w:val="22"/>
          <w:szCs w:val="22"/>
          <w:lang w:val="en-AU"/>
        </w:rPr>
        <w:t xml:space="preserve"> Standard for Data Validation to be delivered to HSSC in 2020.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E54451" w:rsidRPr="00F543C9" w:rsidRDefault="009940FD" w:rsidP="00A478AE">
      <w:pPr>
        <w:pStyle w:val="subpara"/>
        <w:ind w:left="0" w:firstLine="0"/>
        <w:rPr>
          <w:szCs w:val="22"/>
        </w:rPr>
      </w:pPr>
      <w:r>
        <w:rPr>
          <w:szCs w:val="22"/>
        </w:rPr>
        <w:t>Data validation is an absolute requirement for acceptance by end user of S-101 and any additional S-1xx based information product.</w:t>
      </w:r>
    </w:p>
    <w:p w:rsidR="00E54451" w:rsidRPr="00F543C9" w:rsidRDefault="00F55801" w:rsidP="00E54451">
      <w:pPr>
        <w:pStyle w:val="Heading2"/>
        <w:rPr>
          <w:szCs w:val="22"/>
        </w:rPr>
      </w:pPr>
      <w:r>
        <w:rPr>
          <w:szCs w:val="22"/>
        </w:rPr>
        <w:t>Action Required of Data Quality Working Group</w:t>
      </w:r>
    </w:p>
    <w:p w:rsidR="00E54451" w:rsidRPr="00F543C9" w:rsidRDefault="00F55801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DQWG</w:t>
      </w:r>
      <w:r w:rsidR="00E54451"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A478AE">
        <w:rPr>
          <w:szCs w:val="22"/>
        </w:rPr>
        <w:t>note this report;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b.</w:t>
      </w:r>
      <w:r w:rsidRPr="00F543C9">
        <w:rPr>
          <w:szCs w:val="22"/>
        </w:rPr>
        <w:tab/>
      </w:r>
      <w:r w:rsidR="00A478AE">
        <w:rPr>
          <w:szCs w:val="22"/>
        </w:rPr>
        <w:t>take the appropriate actions.</w:t>
      </w:r>
    </w:p>
    <w:p w:rsidR="00E54451" w:rsidRPr="00F543C9" w:rsidRDefault="00E54451" w:rsidP="00E54451">
      <w:pPr>
        <w:pStyle w:val="subpara"/>
        <w:rPr>
          <w:szCs w:val="22"/>
        </w:rPr>
      </w:pPr>
    </w:p>
    <w:p w:rsidR="0007579F" w:rsidRPr="00E54451" w:rsidRDefault="0007579F">
      <w:pPr>
        <w:rPr>
          <w:lang w:val="en-AU"/>
        </w:rPr>
      </w:pPr>
    </w:p>
    <w:sectPr w:rsidR="0007579F" w:rsidRPr="00E544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1"/>
    <w:rsid w:val="00004472"/>
    <w:rsid w:val="0007579F"/>
    <w:rsid w:val="002B40FE"/>
    <w:rsid w:val="003A3B8A"/>
    <w:rsid w:val="00650161"/>
    <w:rsid w:val="009940FD"/>
    <w:rsid w:val="00A3434D"/>
    <w:rsid w:val="00A478AE"/>
    <w:rsid w:val="00AC64B8"/>
    <w:rsid w:val="00B667C2"/>
    <w:rsid w:val="00DD29D6"/>
    <w:rsid w:val="00DF355C"/>
    <w:rsid w:val="00E54451"/>
    <w:rsid w:val="00F5580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EF84"/>
  <w15:docId w15:val="{77FBAFA4-45EE-467D-9627-0022FCF8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4451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451"/>
    <w:rPr>
      <w:rFonts w:ascii="Arial Narrow" w:eastAsia="Times New Roman" w:hAnsi="Arial Narrow" w:cs="Times New Roman"/>
      <w:b/>
      <w:szCs w:val="20"/>
      <w:lang w:val="en-AU"/>
    </w:rPr>
  </w:style>
  <w:style w:type="paragraph" w:customStyle="1" w:styleId="subpara">
    <w:name w:val="sub para"/>
    <w:basedOn w:val="Normal"/>
    <w:rsid w:val="00E54451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478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9FC491C4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Broekman, R, CZSK/OPS/HYD/KCG&amp;G</cp:lastModifiedBy>
  <cp:revision>12</cp:revision>
  <cp:lastPrinted>2019-01-29T12:22:00Z</cp:lastPrinted>
  <dcterms:created xsi:type="dcterms:W3CDTF">2017-12-08T13:23:00Z</dcterms:created>
  <dcterms:modified xsi:type="dcterms:W3CDTF">2019-01-29T15:16:00Z</dcterms:modified>
</cp:coreProperties>
</file>