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94AFA" w14:textId="77777777" w:rsidR="00181713" w:rsidRPr="006E2E34" w:rsidRDefault="00181713" w:rsidP="00181713">
      <w:pPr>
        <w:tabs>
          <w:tab w:val="right" w:pos="9302"/>
        </w:tabs>
        <w:spacing w:before="720"/>
        <w:rPr>
          <w:rFonts w:ascii="Arial" w:hAnsi="Arial" w:cs="Arial"/>
          <w:b/>
          <w:bCs/>
          <w:color w:val="050505"/>
          <w:spacing w:val="-6"/>
          <w:w w:val="105"/>
          <w:sz w:val="20"/>
          <w:lang w:val="en-GB"/>
        </w:rPr>
      </w:pPr>
      <w:r>
        <w:rPr>
          <w:noProof/>
          <w:snapToGrid/>
          <w:lang w:val="de-DE" w:eastAsia="de-DE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32B77AB7" wp14:editId="43EB79F9">
                <wp:simplePos x="0" y="0"/>
                <wp:positionH relativeFrom="page">
                  <wp:posOffset>3308350</wp:posOffset>
                </wp:positionH>
                <wp:positionV relativeFrom="page">
                  <wp:posOffset>619760</wp:posOffset>
                </wp:positionV>
                <wp:extent cx="615950" cy="88392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883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857D0" w14:textId="77777777" w:rsidR="00181713" w:rsidRDefault="00181713" w:rsidP="0018171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napToGrid/>
                                <w:lang w:val="de-DE" w:eastAsia="de-DE"/>
                              </w:rPr>
                              <w:drawing>
                                <wp:inline distT="0" distB="0" distL="0" distR="0" wp14:anchorId="0633509E" wp14:editId="79A877D7">
                                  <wp:extent cx="619125" cy="885825"/>
                                  <wp:effectExtent l="0" t="0" r="9525" b="9525"/>
                                  <wp:docPr id="1" name="Bild 2" descr="_Pic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2" descr="_Pic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32B77AB7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60.5pt;margin-top:48.8pt;width:48.5pt;height:69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" o:allowincell="f" stroked="f">
                <v:fill opacity="0"/>
                <v:textbox inset="0,0,0,0">
                  <w:txbxContent>
                    <w:p w14:paraId="124857D0" w14:textId="77777777" w:rsidR="00181713" w:rsidRDefault="00181713" w:rsidP="00181713">
                      <w:pPr>
                        <w:jc w:val="center"/>
                      </w:pPr>
                      <w:r>
                        <w:rPr>
                          <w:noProof/>
                          <w:snapToGrid/>
                        </w:rPr>
                        <w:drawing>
                          <wp:inline distT="0" distB="0" distL="0" distR="0" wp14:anchorId="0633509E" wp14:editId="79A877D7">
                            <wp:extent cx="619125" cy="885825"/>
                            <wp:effectExtent l="0" t="0" r="9525" b="9525"/>
                            <wp:docPr id="1" name="Bild 2" descr="_Pic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2" descr="_Pic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E2E34">
        <w:rPr>
          <w:rFonts w:ascii="Arial" w:hAnsi="Arial" w:cs="Arial"/>
          <w:b/>
          <w:bCs/>
          <w:color w:val="050505"/>
          <w:spacing w:val="-12"/>
          <w:w w:val="105"/>
          <w:sz w:val="20"/>
          <w:lang w:val="en-GB"/>
        </w:rPr>
        <w:t>INTERNATIONAL HYDROGRAPHIC</w:t>
      </w:r>
      <w:r w:rsidRPr="006E2E34">
        <w:rPr>
          <w:rFonts w:ascii="Arial" w:hAnsi="Arial" w:cs="Arial"/>
          <w:b/>
          <w:bCs/>
          <w:color w:val="050505"/>
          <w:spacing w:val="-12"/>
          <w:w w:val="105"/>
          <w:sz w:val="20"/>
          <w:lang w:val="en-GB"/>
        </w:rPr>
        <w:tab/>
      </w:r>
      <w:r w:rsidRPr="006E2E34">
        <w:rPr>
          <w:rFonts w:ascii="Arial" w:hAnsi="Arial" w:cs="Arial"/>
          <w:b/>
          <w:bCs/>
          <w:color w:val="050505"/>
          <w:spacing w:val="-6"/>
          <w:w w:val="105"/>
          <w:sz w:val="20"/>
          <w:lang w:val="en-GB"/>
        </w:rPr>
        <w:t>ORGANISATION HYDROGRAPHIQUE</w:t>
      </w:r>
    </w:p>
    <w:p w14:paraId="676E3248" w14:textId="77777777" w:rsidR="00181713" w:rsidRPr="006E2E34" w:rsidRDefault="00181713" w:rsidP="00181713">
      <w:pPr>
        <w:tabs>
          <w:tab w:val="right" w:pos="8486"/>
        </w:tabs>
        <w:spacing w:before="36" w:line="206" w:lineRule="auto"/>
        <w:ind w:left="504"/>
        <w:rPr>
          <w:rFonts w:ascii="Arial" w:hAnsi="Arial" w:cs="Arial"/>
          <w:b/>
          <w:bCs/>
          <w:color w:val="050505"/>
          <w:spacing w:val="-8"/>
          <w:w w:val="105"/>
          <w:sz w:val="20"/>
          <w:lang w:val="en-GB"/>
        </w:rPr>
      </w:pPr>
      <w:r w:rsidRPr="006E2E34">
        <w:rPr>
          <w:rFonts w:ascii="Arial" w:hAnsi="Arial" w:cs="Arial"/>
          <w:b/>
          <w:bCs/>
          <w:color w:val="050505"/>
          <w:spacing w:val="-2"/>
          <w:w w:val="105"/>
          <w:sz w:val="20"/>
          <w:lang w:val="en-GB"/>
        </w:rPr>
        <w:t>ORGANIZATION</w:t>
      </w:r>
      <w:r w:rsidRPr="006E2E34">
        <w:rPr>
          <w:rFonts w:ascii="Arial" w:hAnsi="Arial" w:cs="Arial"/>
          <w:b/>
          <w:bCs/>
          <w:color w:val="050505"/>
          <w:spacing w:val="-2"/>
          <w:w w:val="105"/>
          <w:sz w:val="20"/>
          <w:lang w:val="en-GB"/>
        </w:rPr>
        <w:tab/>
      </w:r>
      <w:r w:rsidRPr="006E2E34">
        <w:rPr>
          <w:rFonts w:ascii="Arial" w:hAnsi="Arial" w:cs="Arial"/>
          <w:b/>
          <w:bCs/>
          <w:color w:val="050505"/>
          <w:spacing w:val="-8"/>
          <w:w w:val="105"/>
          <w:sz w:val="20"/>
          <w:lang w:val="en-GB"/>
        </w:rPr>
        <w:t>INTERNATIONALE</w:t>
      </w:r>
    </w:p>
    <w:p w14:paraId="098BEFB7" w14:textId="77777777" w:rsidR="00181713" w:rsidRPr="006E2E34" w:rsidRDefault="00181713" w:rsidP="00181713">
      <w:pPr>
        <w:spacing w:before="468"/>
        <w:jc w:val="center"/>
        <w:rPr>
          <w:rFonts w:ascii="Arial" w:hAnsi="Arial" w:cs="Arial"/>
          <w:color w:val="050505"/>
          <w:w w:val="105"/>
          <w:sz w:val="32"/>
          <w:szCs w:val="32"/>
          <w:lang w:val="en-GB"/>
        </w:rPr>
      </w:pPr>
      <w:r w:rsidRPr="006E2E34">
        <w:rPr>
          <w:rFonts w:ascii="Arial" w:hAnsi="Arial" w:cs="Arial"/>
          <w:color w:val="050505"/>
          <w:spacing w:val="-10"/>
          <w:w w:val="105"/>
          <w:sz w:val="32"/>
          <w:szCs w:val="32"/>
          <w:lang w:val="en-GB"/>
        </w:rPr>
        <w:t xml:space="preserve">NAUTICAL </w:t>
      </w:r>
      <w:r>
        <w:rPr>
          <w:rFonts w:ascii="Arial" w:hAnsi="Arial" w:cs="Arial"/>
          <w:color w:val="050505"/>
          <w:spacing w:val="-10"/>
          <w:w w:val="105"/>
          <w:sz w:val="32"/>
          <w:szCs w:val="32"/>
          <w:lang w:val="en-GB"/>
        </w:rPr>
        <w:t>INFORMATION PROVISION</w:t>
      </w:r>
      <w:r w:rsidRPr="006E2E34">
        <w:rPr>
          <w:rFonts w:ascii="Arial" w:hAnsi="Arial" w:cs="Arial"/>
          <w:color w:val="050505"/>
          <w:spacing w:val="-10"/>
          <w:w w:val="105"/>
          <w:sz w:val="32"/>
          <w:szCs w:val="32"/>
          <w:lang w:val="en-GB"/>
        </w:rPr>
        <w:br/>
      </w:r>
      <w:r>
        <w:rPr>
          <w:rFonts w:ascii="Arial" w:hAnsi="Arial" w:cs="Arial"/>
          <w:color w:val="050505"/>
          <w:w w:val="105"/>
          <w:sz w:val="32"/>
          <w:szCs w:val="32"/>
          <w:lang w:val="en-GB"/>
        </w:rPr>
        <w:t xml:space="preserve">WORKING </w:t>
      </w:r>
      <w:proofErr w:type="gramStart"/>
      <w:r>
        <w:rPr>
          <w:rFonts w:ascii="Arial" w:hAnsi="Arial" w:cs="Arial"/>
          <w:color w:val="050505"/>
          <w:w w:val="105"/>
          <w:sz w:val="32"/>
          <w:szCs w:val="32"/>
          <w:lang w:val="en-GB"/>
        </w:rPr>
        <w:t>GROUP</w:t>
      </w:r>
      <w:proofErr w:type="gramEnd"/>
      <w:r>
        <w:rPr>
          <w:rFonts w:ascii="Arial" w:hAnsi="Arial" w:cs="Arial"/>
          <w:color w:val="050505"/>
          <w:w w:val="105"/>
          <w:sz w:val="32"/>
          <w:szCs w:val="32"/>
          <w:lang w:val="en-GB"/>
        </w:rPr>
        <w:br/>
        <w:t>(</w:t>
      </w:r>
      <w:r w:rsidRPr="006E2E34">
        <w:rPr>
          <w:rFonts w:ascii="Arial" w:hAnsi="Arial" w:cs="Arial"/>
          <w:color w:val="050505"/>
          <w:w w:val="105"/>
          <w:sz w:val="32"/>
          <w:szCs w:val="32"/>
          <w:lang w:val="en-GB"/>
        </w:rPr>
        <w:t>N</w:t>
      </w:r>
      <w:r>
        <w:rPr>
          <w:rFonts w:ascii="Arial" w:hAnsi="Arial" w:cs="Arial"/>
          <w:color w:val="050505"/>
          <w:w w:val="105"/>
          <w:sz w:val="32"/>
          <w:szCs w:val="32"/>
          <w:lang w:val="en-GB"/>
        </w:rPr>
        <w:t>I</w:t>
      </w:r>
      <w:r w:rsidRPr="006E2E34">
        <w:rPr>
          <w:rFonts w:ascii="Arial" w:hAnsi="Arial" w:cs="Arial"/>
          <w:color w:val="050505"/>
          <w:w w:val="105"/>
          <w:sz w:val="32"/>
          <w:szCs w:val="32"/>
          <w:lang w:val="en-GB"/>
        </w:rPr>
        <w:t>PWG)</w:t>
      </w:r>
    </w:p>
    <w:p w14:paraId="5878071C" w14:textId="77777777" w:rsidR="00181713" w:rsidRPr="006E2E34" w:rsidRDefault="00181713" w:rsidP="00181713">
      <w:pPr>
        <w:spacing w:before="216"/>
        <w:ind w:left="936"/>
        <w:rPr>
          <w:rFonts w:ascii="Arial" w:hAnsi="Arial" w:cs="Arial"/>
          <w:color w:val="050505"/>
          <w:spacing w:val="-4"/>
          <w:w w:val="105"/>
          <w:sz w:val="20"/>
          <w:lang w:val="en-GB"/>
        </w:rPr>
      </w:pPr>
      <w:r w:rsidRPr="006E2E34">
        <w:rPr>
          <w:rFonts w:ascii="Arial" w:hAnsi="Arial" w:cs="Arial"/>
          <w:color w:val="050505"/>
          <w:spacing w:val="-4"/>
          <w:w w:val="105"/>
          <w:sz w:val="20"/>
          <w:lang w:val="en-GB"/>
        </w:rPr>
        <w:t>[A Working Group of the Hydrographic Services and Standards Committee (HSSC)]</w:t>
      </w:r>
    </w:p>
    <w:p w14:paraId="0FB5AFE4" w14:textId="77777777" w:rsidR="00181713" w:rsidRPr="006E2E34" w:rsidRDefault="00181713" w:rsidP="00181713">
      <w:pPr>
        <w:spacing w:before="216"/>
        <w:ind w:left="936"/>
        <w:rPr>
          <w:rFonts w:ascii="Arial" w:hAnsi="Arial" w:cs="Arial"/>
          <w:color w:val="050505"/>
          <w:spacing w:val="-4"/>
          <w:w w:val="105"/>
          <w:sz w:val="20"/>
          <w:lang w:val="en-GB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1701"/>
        <w:gridCol w:w="2410"/>
        <w:gridCol w:w="4230"/>
      </w:tblGrid>
      <w:tr w:rsidR="00181713" w:rsidRPr="006E2E34" w14:paraId="45CE1BA7" w14:textId="77777777" w:rsidTr="002803D4">
        <w:trPr>
          <w:trHeight w:val="313"/>
        </w:trPr>
        <w:tc>
          <w:tcPr>
            <w:tcW w:w="1701" w:type="dxa"/>
            <w:shd w:val="clear" w:color="auto" w:fill="auto"/>
          </w:tcPr>
          <w:p w14:paraId="482974D3" w14:textId="77777777" w:rsidR="00181713" w:rsidRPr="00B5394D" w:rsidRDefault="00181713" w:rsidP="002803D4">
            <w:pPr>
              <w:spacing w:before="60" w:after="60"/>
              <w:jc w:val="right"/>
              <w:rPr>
                <w:rFonts w:ascii="Arial" w:hAnsi="Arial" w:cs="Arial"/>
                <w:color w:val="050505"/>
                <w:spacing w:val="-4"/>
                <w:w w:val="105"/>
                <w:sz w:val="20"/>
                <w:lang w:val="en-GB"/>
              </w:rPr>
            </w:pPr>
            <w:r w:rsidRPr="00B5394D">
              <w:rPr>
                <w:rFonts w:ascii="Arial" w:hAnsi="Arial" w:cs="Arial"/>
                <w:color w:val="050505"/>
                <w:w w:val="105"/>
                <w:sz w:val="20"/>
                <w:lang w:val="en-GB"/>
              </w:rPr>
              <w:t>Chairman:</w:t>
            </w:r>
          </w:p>
        </w:tc>
        <w:tc>
          <w:tcPr>
            <w:tcW w:w="2410" w:type="dxa"/>
            <w:shd w:val="clear" w:color="auto" w:fill="auto"/>
          </w:tcPr>
          <w:p w14:paraId="7973A8ED" w14:textId="77777777" w:rsidR="00181713" w:rsidRPr="00B5394D" w:rsidRDefault="00181713" w:rsidP="002803D4">
            <w:pPr>
              <w:spacing w:before="60" w:after="60"/>
              <w:ind w:right="288"/>
              <w:rPr>
                <w:rFonts w:ascii="Arial" w:hAnsi="Arial" w:cs="Arial"/>
                <w:color w:val="050505"/>
                <w:spacing w:val="-4"/>
                <w:w w:val="105"/>
                <w:sz w:val="20"/>
                <w:lang w:val="en-GB"/>
              </w:rPr>
            </w:pPr>
            <w:r w:rsidRPr="00B5394D">
              <w:rPr>
                <w:rFonts w:ascii="Arial" w:hAnsi="Arial" w:cs="Arial"/>
                <w:color w:val="050505"/>
                <w:w w:val="105"/>
                <w:sz w:val="20"/>
                <w:lang w:val="en-GB"/>
              </w:rPr>
              <w:t>Jens SCHRÖDER-FÜRSTENBERG</w:t>
            </w:r>
          </w:p>
        </w:tc>
        <w:tc>
          <w:tcPr>
            <w:tcW w:w="4230" w:type="dxa"/>
            <w:shd w:val="clear" w:color="auto" w:fill="auto"/>
          </w:tcPr>
          <w:p w14:paraId="652489FA" w14:textId="77777777" w:rsidR="00181713" w:rsidRPr="00B5394D" w:rsidRDefault="00181713" w:rsidP="002803D4">
            <w:pPr>
              <w:spacing w:before="60" w:after="60"/>
              <w:ind w:right="288"/>
              <w:rPr>
                <w:rFonts w:ascii="Arial" w:hAnsi="Arial" w:cs="Arial"/>
                <w:color w:val="050505"/>
                <w:w w:val="105"/>
                <w:sz w:val="20"/>
                <w:lang w:val="en-GB"/>
              </w:rPr>
            </w:pPr>
            <w:r w:rsidRPr="00B5394D">
              <w:rPr>
                <w:rFonts w:ascii="Arial" w:hAnsi="Arial" w:cs="Arial"/>
                <w:color w:val="050505"/>
                <w:w w:val="105"/>
                <w:sz w:val="20"/>
                <w:lang w:val="en-GB"/>
              </w:rPr>
              <w:t>jens.schroeder-fuerstenberg@bsh.de</w:t>
            </w:r>
          </w:p>
        </w:tc>
      </w:tr>
      <w:tr w:rsidR="00181713" w:rsidRPr="006E2E34" w14:paraId="7C2E4A30" w14:textId="77777777" w:rsidTr="002803D4">
        <w:trPr>
          <w:trHeight w:val="313"/>
        </w:trPr>
        <w:tc>
          <w:tcPr>
            <w:tcW w:w="1701" w:type="dxa"/>
            <w:shd w:val="clear" w:color="auto" w:fill="auto"/>
          </w:tcPr>
          <w:p w14:paraId="0F07BBB9" w14:textId="77777777" w:rsidR="00181713" w:rsidRPr="00B5394D" w:rsidRDefault="00181713" w:rsidP="002803D4">
            <w:pPr>
              <w:spacing w:before="60" w:after="60"/>
              <w:jc w:val="right"/>
              <w:rPr>
                <w:rFonts w:ascii="Arial" w:hAnsi="Arial" w:cs="Arial"/>
                <w:color w:val="050505"/>
                <w:w w:val="105"/>
                <w:sz w:val="20"/>
                <w:lang w:val="en-GB"/>
              </w:rPr>
            </w:pPr>
            <w:r w:rsidRPr="00B5394D">
              <w:rPr>
                <w:rFonts w:ascii="Arial" w:hAnsi="Arial" w:cs="Arial"/>
                <w:color w:val="050505"/>
                <w:w w:val="105"/>
                <w:sz w:val="20"/>
                <w:lang w:val="en-GB"/>
              </w:rPr>
              <w:t>Vice-Chairman:</w:t>
            </w:r>
          </w:p>
        </w:tc>
        <w:tc>
          <w:tcPr>
            <w:tcW w:w="2410" w:type="dxa"/>
            <w:shd w:val="clear" w:color="auto" w:fill="auto"/>
          </w:tcPr>
          <w:p w14:paraId="36B96AD2" w14:textId="77777777" w:rsidR="00181713" w:rsidRPr="00B5394D" w:rsidRDefault="00181713" w:rsidP="002803D4">
            <w:pPr>
              <w:spacing w:before="36"/>
              <w:ind w:right="288"/>
              <w:rPr>
                <w:rFonts w:ascii="Arial" w:hAnsi="Arial" w:cs="Arial"/>
                <w:color w:val="050505"/>
                <w:w w:val="105"/>
                <w:sz w:val="20"/>
                <w:lang w:val="en-GB"/>
              </w:rPr>
            </w:pPr>
            <w:r>
              <w:rPr>
                <w:rFonts w:ascii="Arial" w:hAnsi="Arial" w:cs="Arial"/>
                <w:color w:val="050505"/>
                <w:w w:val="105"/>
                <w:sz w:val="20"/>
                <w:lang w:val="en-GB"/>
              </w:rPr>
              <w:t>Edward HOSKEN</w:t>
            </w:r>
          </w:p>
        </w:tc>
        <w:tc>
          <w:tcPr>
            <w:tcW w:w="4230" w:type="dxa"/>
            <w:shd w:val="clear" w:color="auto" w:fill="auto"/>
          </w:tcPr>
          <w:p w14:paraId="0243C020" w14:textId="77777777" w:rsidR="00181713" w:rsidRPr="00B5394D" w:rsidRDefault="00181713" w:rsidP="002803D4">
            <w:pPr>
              <w:spacing w:before="36"/>
              <w:ind w:right="288"/>
              <w:rPr>
                <w:rFonts w:ascii="Arial" w:hAnsi="Arial" w:cs="Arial"/>
                <w:color w:val="050505"/>
                <w:w w:val="105"/>
                <w:sz w:val="20"/>
                <w:lang w:val="en-GB"/>
              </w:rPr>
            </w:pPr>
            <w:r>
              <w:rPr>
                <w:rFonts w:ascii="Arial" w:hAnsi="Arial" w:cs="Arial"/>
                <w:color w:val="050505"/>
                <w:w w:val="105"/>
                <w:sz w:val="20"/>
                <w:lang w:val="en-GB"/>
              </w:rPr>
              <w:t>edward.hosken@ukho.gov.uk</w:t>
            </w:r>
          </w:p>
        </w:tc>
      </w:tr>
      <w:tr w:rsidR="00181713" w:rsidRPr="006E2E34" w14:paraId="7F6D31DB" w14:textId="77777777" w:rsidTr="002803D4">
        <w:trPr>
          <w:trHeight w:val="313"/>
        </w:trPr>
        <w:tc>
          <w:tcPr>
            <w:tcW w:w="1701" w:type="dxa"/>
            <w:shd w:val="clear" w:color="auto" w:fill="auto"/>
          </w:tcPr>
          <w:p w14:paraId="16E106FB" w14:textId="77777777" w:rsidR="00181713" w:rsidRPr="00B5394D" w:rsidRDefault="00181713" w:rsidP="002803D4">
            <w:pPr>
              <w:spacing w:before="60" w:after="60"/>
              <w:jc w:val="right"/>
              <w:rPr>
                <w:rFonts w:ascii="Arial" w:hAnsi="Arial" w:cs="Arial"/>
                <w:color w:val="050505"/>
                <w:w w:val="105"/>
                <w:sz w:val="20"/>
                <w:lang w:val="en-GB"/>
              </w:rPr>
            </w:pPr>
            <w:r w:rsidRPr="00B5394D">
              <w:rPr>
                <w:rFonts w:ascii="Arial" w:hAnsi="Arial" w:cs="Arial"/>
                <w:color w:val="050505"/>
                <w:w w:val="105"/>
                <w:sz w:val="20"/>
                <w:lang w:val="en-GB"/>
              </w:rPr>
              <w:t>Secretary:</w:t>
            </w:r>
          </w:p>
        </w:tc>
        <w:tc>
          <w:tcPr>
            <w:tcW w:w="2410" w:type="dxa"/>
            <w:shd w:val="clear" w:color="auto" w:fill="auto"/>
          </w:tcPr>
          <w:p w14:paraId="51D5992F" w14:textId="77777777" w:rsidR="00181713" w:rsidRPr="00B5394D" w:rsidRDefault="00181713" w:rsidP="002803D4">
            <w:pPr>
              <w:spacing w:before="36"/>
              <w:ind w:right="288"/>
              <w:rPr>
                <w:rFonts w:ascii="Arial" w:hAnsi="Arial" w:cs="Arial"/>
                <w:color w:val="050505"/>
                <w:w w:val="105"/>
                <w:sz w:val="20"/>
                <w:lang w:val="en-GB"/>
              </w:rPr>
            </w:pPr>
            <w:r w:rsidRPr="00B5394D">
              <w:rPr>
                <w:rFonts w:ascii="Arial" w:hAnsi="Arial" w:cs="Arial"/>
                <w:color w:val="050505"/>
                <w:w w:val="105"/>
                <w:sz w:val="20"/>
                <w:lang w:val="en-GB"/>
              </w:rPr>
              <w:t>Thomas LOEPER</w:t>
            </w:r>
          </w:p>
        </w:tc>
        <w:tc>
          <w:tcPr>
            <w:tcW w:w="4230" w:type="dxa"/>
            <w:shd w:val="clear" w:color="auto" w:fill="auto"/>
          </w:tcPr>
          <w:p w14:paraId="0A627D4A" w14:textId="77777777" w:rsidR="00181713" w:rsidRPr="00B5394D" w:rsidRDefault="00181713" w:rsidP="002803D4">
            <w:pPr>
              <w:spacing w:before="36"/>
              <w:ind w:right="288"/>
              <w:rPr>
                <w:rFonts w:ascii="Arial" w:hAnsi="Arial" w:cs="Arial"/>
                <w:color w:val="050505"/>
                <w:w w:val="105"/>
                <w:sz w:val="20"/>
                <w:lang w:val="en-GB"/>
              </w:rPr>
            </w:pPr>
            <w:r w:rsidRPr="00B5394D">
              <w:rPr>
                <w:rFonts w:ascii="Arial" w:hAnsi="Arial" w:cs="Arial"/>
                <w:color w:val="050505"/>
                <w:w w:val="105"/>
                <w:sz w:val="20"/>
                <w:lang w:val="en-GB"/>
              </w:rPr>
              <w:t>thomas.loeper@noaa.gov</w:t>
            </w:r>
          </w:p>
        </w:tc>
      </w:tr>
    </w:tbl>
    <w:p w14:paraId="1B1EA4AF" w14:textId="77777777" w:rsidR="00181713" w:rsidRPr="006E2E34" w:rsidRDefault="00181713" w:rsidP="00181713">
      <w:pPr>
        <w:spacing w:before="36"/>
        <w:ind w:left="4320" w:right="288" w:firstLine="720"/>
        <w:rPr>
          <w:rFonts w:ascii="Arial" w:hAnsi="Arial" w:cs="Arial"/>
          <w:color w:val="050505"/>
          <w:w w:val="105"/>
          <w:sz w:val="20"/>
          <w:lang w:val="en-GB"/>
        </w:rPr>
      </w:pPr>
    </w:p>
    <w:p w14:paraId="01A08673" w14:textId="77777777" w:rsidR="00181713" w:rsidRPr="006E2E34" w:rsidRDefault="00181713" w:rsidP="00181713">
      <w:pPr>
        <w:spacing w:before="36" w:line="208" w:lineRule="auto"/>
        <w:jc w:val="center"/>
        <w:rPr>
          <w:rFonts w:ascii="Arial" w:hAnsi="Arial" w:cs="Arial"/>
          <w:b/>
          <w:bCs/>
          <w:color w:val="050505"/>
          <w:spacing w:val="-6"/>
          <w:w w:val="105"/>
          <w:lang w:val="en-GB"/>
        </w:rPr>
      </w:pPr>
      <w:r w:rsidRPr="00C81C8F">
        <w:rPr>
          <w:rFonts w:ascii="Arial" w:hAnsi="Arial" w:cs="Arial"/>
          <w:b/>
          <w:bCs/>
          <w:color w:val="050505"/>
          <w:spacing w:val="-6"/>
          <w:w w:val="105"/>
          <w:lang w:val="en-GB"/>
        </w:rPr>
        <w:t>Chair Group Workshop (HSSC-CG) on strategy discussions</w:t>
      </w:r>
    </w:p>
    <w:p w14:paraId="06529816" w14:textId="77777777" w:rsidR="00181713" w:rsidRPr="006E2E34" w:rsidRDefault="00181713" w:rsidP="00181713">
      <w:pPr>
        <w:tabs>
          <w:tab w:val="right" w:pos="8731"/>
        </w:tabs>
        <w:spacing w:before="252"/>
        <w:rPr>
          <w:rFonts w:ascii="Arial" w:hAnsi="Arial" w:cs="Arial"/>
          <w:color w:val="050505"/>
          <w:spacing w:val="-6"/>
          <w:w w:val="105"/>
          <w:lang w:val="en-GB"/>
        </w:rPr>
      </w:pPr>
      <w:r w:rsidRPr="006E2E34">
        <w:rPr>
          <w:rFonts w:ascii="Arial" w:hAnsi="Arial" w:cs="Arial"/>
          <w:color w:val="050505"/>
          <w:spacing w:val="-8"/>
          <w:w w:val="105"/>
          <w:lang w:val="en-GB"/>
        </w:rPr>
        <w:tab/>
      </w:r>
      <w:r w:rsidRPr="006E2E34">
        <w:rPr>
          <w:rFonts w:ascii="Arial" w:hAnsi="Arial" w:cs="Arial"/>
          <w:color w:val="050505"/>
          <w:spacing w:val="-6"/>
          <w:w w:val="105"/>
          <w:lang w:val="en-GB"/>
        </w:rPr>
        <w:t xml:space="preserve">Date </w:t>
      </w:r>
      <w:r>
        <w:rPr>
          <w:rFonts w:ascii="Arial" w:hAnsi="Arial" w:cs="Arial"/>
          <w:color w:val="050505"/>
          <w:spacing w:val="-6"/>
          <w:w w:val="105"/>
          <w:lang w:val="en-GB"/>
        </w:rPr>
        <w:fldChar w:fldCharType="begin"/>
      </w:r>
      <w:r>
        <w:rPr>
          <w:rFonts w:ascii="Arial" w:hAnsi="Arial" w:cs="Arial"/>
          <w:color w:val="050505"/>
          <w:spacing w:val="-6"/>
          <w:w w:val="105"/>
          <w:lang w:val="en-GB"/>
        </w:rPr>
        <w:instrText xml:space="preserve"> DATE \@ "dd MMMM yyyy" </w:instrText>
      </w:r>
      <w:r>
        <w:rPr>
          <w:rFonts w:ascii="Arial" w:hAnsi="Arial" w:cs="Arial"/>
          <w:color w:val="050505"/>
          <w:spacing w:val="-6"/>
          <w:w w:val="105"/>
          <w:lang w:val="en-GB"/>
        </w:rPr>
        <w:fldChar w:fldCharType="separate"/>
      </w:r>
      <w:r w:rsidR="00E74D91">
        <w:rPr>
          <w:rFonts w:ascii="Arial" w:hAnsi="Arial" w:cs="Arial"/>
          <w:noProof/>
          <w:color w:val="050505"/>
          <w:spacing w:val="-6"/>
          <w:w w:val="105"/>
          <w:lang w:val="en-GB"/>
        </w:rPr>
        <w:t>29 April 2016</w:t>
      </w:r>
      <w:r>
        <w:rPr>
          <w:rFonts w:ascii="Arial" w:hAnsi="Arial" w:cs="Arial"/>
          <w:color w:val="050505"/>
          <w:spacing w:val="-6"/>
          <w:w w:val="105"/>
          <w:lang w:val="en-GB"/>
        </w:rPr>
        <w:fldChar w:fldCharType="end"/>
      </w:r>
    </w:p>
    <w:p w14:paraId="29A14136" w14:textId="77777777" w:rsidR="00181713" w:rsidRPr="006E2E34" w:rsidRDefault="00181713" w:rsidP="00181713">
      <w:pPr>
        <w:spacing w:before="288" w:line="292" w:lineRule="auto"/>
        <w:rPr>
          <w:rFonts w:ascii="Arial" w:hAnsi="Arial" w:cs="Arial"/>
          <w:b/>
          <w:bCs/>
          <w:color w:val="050505"/>
          <w:spacing w:val="-7"/>
          <w:w w:val="105"/>
          <w:u w:val="single"/>
          <w:lang w:val="en-GB"/>
        </w:rPr>
      </w:pPr>
      <w:r w:rsidRPr="006E2E34">
        <w:rPr>
          <w:rFonts w:ascii="Arial" w:hAnsi="Arial" w:cs="Arial"/>
          <w:b/>
          <w:bCs/>
          <w:color w:val="050505"/>
          <w:spacing w:val="-7"/>
          <w:w w:val="105"/>
          <w:u w:val="single"/>
          <w:lang w:val="en-GB"/>
        </w:rPr>
        <w:t xml:space="preserve">Subject: </w:t>
      </w:r>
      <w:r w:rsidRPr="006E2E34">
        <w:rPr>
          <w:rFonts w:ascii="Arial" w:hAnsi="Arial" w:cs="Arial"/>
          <w:b/>
          <w:bCs/>
          <w:color w:val="050505"/>
          <w:spacing w:val="-6"/>
          <w:w w:val="105"/>
          <w:lang w:val="en-GB"/>
        </w:rPr>
        <w:t>N</w:t>
      </w:r>
      <w:r>
        <w:rPr>
          <w:rFonts w:ascii="Arial" w:hAnsi="Arial" w:cs="Arial"/>
          <w:b/>
          <w:bCs/>
          <w:color w:val="050505"/>
          <w:spacing w:val="-6"/>
          <w:w w:val="105"/>
          <w:lang w:val="en-GB"/>
        </w:rPr>
        <w:t>I</w:t>
      </w:r>
      <w:r w:rsidRPr="006E2E34">
        <w:rPr>
          <w:rFonts w:ascii="Arial" w:hAnsi="Arial" w:cs="Arial"/>
          <w:b/>
          <w:bCs/>
          <w:color w:val="050505"/>
          <w:spacing w:val="-6"/>
          <w:w w:val="105"/>
          <w:lang w:val="en-GB"/>
        </w:rPr>
        <w:t xml:space="preserve">PWG </w:t>
      </w:r>
      <w:r>
        <w:rPr>
          <w:rFonts w:ascii="Arial" w:hAnsi="Arial" w:cs="Arial"/>
          <w:b/>
          <w:bCs/>
          <w:color w:val="050505"/>
          <w:spacing w:val="-6"/>
          <w:w w:val="105"/>
          <w:lang w:val="en-GB"/>
        </w:rPr>
        <w:t>Contributions</w:t>
      </w:r>
    </w:p>
    <w:p w14:paraId="2A4F82F4" w14:textId="77777777" w:rsidR="00181713" w:rsidRPr="006C5420" w:rsidRDefault="00181713" w:rsidP="00181713">
      <w:pPr>
        <w:widowControl/>
        <w:tabs>
          <w:tab w:val="left" w:pos="0"/>
        </w:tabs>
        <w:ind w:left="-432" w:right="-10" w:hanging="6480"/>
        <w:jc w:val="both"/>
        <w:rPr>
          <w:rFonts w:ascii="Arial" w:hAnsi="Arial" w:cs="Arial"/>
          <w:sz w:val="22"/>
          <w:szCs w:val="22"/>
          <w:lang w:val="en-GB"/>
        </w:rPr>
      </w:pPr>
    </w:p>
    <w:p w14:paraId="475F8605" w14:textId="77777777" w:rsidR="00181713" w:rsidRDefault="00181713" w:rsidP="00181713">
      <w:pPr>
        <w:spacing w:after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References: HSSC 7/05</w:t>
      </w:r>
    </w:p>
    <w:p w14:paraId="36A558ED" w14:textId="77777777" w:rsidR="00181713" w:rsidRDefault="00181713" w:rsidP="00181713">
      <w:pPr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14:paraId="36E84013" w14:textId="472F29F9" w:rsidR="00E74D91" w:rsidRPr="00E74D91" w:rsidRDefault="00181713" w:rsidP="00181713">
      <w:pPr>
        <w:keepNext/>
        <w:widowControl/>
        <w:spacing w:after="120"/>
        <w:jc w:val="both"/>
        <w:rPr>
          <w:rFonts w:ascii="Arial" w:hAnsi="Arial" w:cs="Arial"/>
          <w:sz w:val="22"/>
          <w:szCs w:val="22"/>
        </w:rPr>
      </w:pPr>
      <w:r w:rsidRPr="00E74D91">
        <w:rPr>
          <w:rFonts w:ascii="Arial" w:hAnsi="Arial" w:cs="Arial"/>
          <w:sz w:val="22"/>
          <w:szCs w:val="22"/>
        </w:rPr>
        <w:t>HSSC7 invited the HSSC working groups to submit ideas for the IHO Strategic Plan and the IHO</w:t>
      </w:r>
      <w:r w:rsidR="00E74D91">
        <w:rPr>
          <w:rFonts w:ascii="Arial" w:hAnsi="Arial" w:cs="Arial"/>
          <w:sz w:val="22"/>
          <w:szCs w:val="22"/>
        </w:rPr>
        <w:t xml:space="preserve"> </w:t>
      </w:r>
      <w:r w:rsidR="00E74D91">
        <w:rPr>
          <w:rFonts w:ascii="Arial" w:hAnsi="Arial" w:cs="Arial"/>
          <w:sz w:val="22"/>
          <w:szCs w:val="22"/>
        </w:rPr>
        <w:br/>
      </w:r>
      <w:r w:rsidRPr="00E74D91">
        <w:rPr>
          <w:rFonts w:ascii="Arial" w:hAnsi="Arial" w:cs="Arial"/>
          <w:sz w:val="22"/>
          <w:szCs w:val="22"/>
        </w:rPr>
        <w:t xml:space="preserve">3-year </w:t>
      </w:r>
      <w:proofErr w:type="spellStart"/>
      <w:r w:rsidR="00E34A86" w:rsidRPr="00E74D91">
        <w:rPr>
          <w:rFonts w:ascii="Arial" w:hAnsi="Arial" w:cs="Arial"/>
          <w:sz w:val="22"/>
          <w:szCs w:val="22"/>
        </w:rPr>
        <w:t>Programme</w:t>
      </w:r>
      <w:proofErr w:type="spellEnd"/>
      <w:r w:rsidR="00E34A86" w:rsidRPr="00E74D91">
        <w:rPr>
          <w:rFonts w:ascii="Arial" w:hAnsi="Arial" w:cs="Arial"/>
          <w:sz w:val="22"/>
          <w:szCs w:val="22"/>
        </w:rPr>
        <w:t xml:space="preserve"> of Work.  </w:t>
      </w:r>
    </w:p>
    <w:p w14:paraId="77EDE3AC" w14:textId="06EEE7CE" w:rsidR="00181713" w:rsidRPr="00181713" w:rsidRDefault="00E34A86" w:rsidP="00181713">
      <w:pPr>
        <w:keepNext/>
        <w:widowControl/>
        <w:spacing w:after="120"/>
        <w:jc w:val="both"/>
        <w:rPr>
          <w:rFonts w:ascii="Arial" w:hAnsi="Arial" w:cs="Arial"/>
          <w:sz w:val="22"/>
          <w:szCs w:val="22"/>
        </w:rPr>
      </w:pPr>
      <w:r w:rsidRPr="00E74D91">
        <w:rPr>
          <w:rFonts w:ascii="Arial" w:hAnsi="Arial" w:cs="Arial"/>
          <w:sz w:val="22"/>
          <w:szCs w:val="22"/>
        </w:rPr>
        <w:t>The NIPWG input</w:t>
      </w:r>
      <w:r w:rsidR="003F5B86" w:rsidRPr="00E74D91">
        <w:rPr>
          <w:rFonts w:ascii="Arial" w:hAnsi="Arial" w:cs="Arial"/>
          <w:sz w:val="22"/>
          <w:szCs w:val="22"/>
        </w:rPr>
        <w:t xml:space="preserve"> to the strategic discussion is provided as a list (see below) with explanatory notes.</w:t>
      </w:r>
    </w:p>
    <w:p w14:paraId="7C4437B0" w14:textId="77777777" w:rsidR="00181713" w:rsidRPr="00C81C8F" w:rsidRDefault="00181713" w:rsidP="00181713">
      <w:pPr>
        <w:spacing w:before="108"/>
        <w:ind w:right="288"/>
        <w:jc w:val="both"/>
        <w:rPr>
          <w:rFonts w:ascii="Arial" w:hAnsi="Arial" w:cs="Arial"/>
          <w:sz w:val="22"/>
          <w:szCs w:val="22"/>
          <w:lang w:val="en-GB"/>
        </w:rPr>
      </w:pPr>
      <w:r w:rsidRPr="00C81C8F">
        <w:rPr>
          <w:rFonts w:ascii="Arial" w:hAnsi="Arial" w:cs="Arial"/>
          <w:sz w:val="22"/>
          <w:szCs w:val="22"/>
          <w:lang w:val="en-GB"/>
        </w:rPr>
        <w:t>•</w:t>
      </w:r>
      <w:r w:rsidRPr="00C81C8F">
        <w:rPr>
          <w:rFonts w:ascii="Arial" w:hAnsi="Arial" w:cs="Arial"/>
          <w:sz w:val="22"/>
          <w:szCs w:val="22"/>
          <w:lang w:val="en-GB"/>
        </w:rPr>
        <w:tab/>
        <w:t>Expand the use of S-100</w:t>
      </w:r>
    </w:p>
    <w:p w14:paraId="60196507" w14:textId="19E95662" w:rsidR="00181713" w:rsidRPr="00C81C8F" w:rsidRDefault="00181713" w:rsidP="00181713">
      <w:pPr>
        <w:spacing w:before="108"/>
        <w:ind w:left="1134" w:right="288" w:hanging="567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C81C8F">
        <w:rPr>
          <w:rFonts w:ascii="Arial" w:hAnsi="Arial" w:cs="Arial"/>
          <w:sz w:val="22"/>
          <w:szCs w:val="22"/>
          <w:lang w:val="en-GB"/>
        </w:rPr>
        <w:t>o</w:t>
      </w:r>
      <w:proofErr w:type="gramEnd"/>
      <w:r w:rsidRPr="00C81C8F">
        <w:rPr>
          <w:rFonts w:ascii="Arial" w:hAnsi="Arial" w:cs="Arial"/>
          <w:sz w:val="22"/>
          <w:szCs w:val="22"/>
          <w:lang w:val="en-GB"/>
        </w:rPr>
        <w:tab/>
        <w:t xml:space="preserve">S-100 should be provided in a way that </w:t>
      </w:r>
      <w:r w:rsidR="00A00B96" w:rsidRPr="00E74D91">
        <w:rPr>
          <w:rFonts w:ascii="Arial" w:hAnsi="Arial" w:cs="Arial"/>
          <w:sz w:val="22"/>
          <w:szCs w:val="22"/>
        </w:rPr>
        <w:t>it</w:t>
      </w:r>
      <w:r w:rsidRPr="00C81C8F">
        <w:rPr>
          <w:rFonts w:ascii="Arial" w:hAnsi="Arial" w:cs="Arial"/>
          <w:sz w:val="22"/>
          <w:szCs w:val="22"/>
          <w:lang w:val="en-GB"/>
        </w:rPr>
        <w:t xml:space="preserve"> could be used globally and not only for ECDIS</w:t>
      </w:r>
    </w:p>
    <w:p w14:paraId="4945B4C1" w14:textId="790B0203" w:rsidR="00181713" w:rsidRPr="00C81C8F" w:rsidRDefault="00181713" w:rsidP="00E74D91">
      <w:pPr>
        <w:spacing w:before="108"/>
        <w:ind w:left="1134" w:right="288" w:hanging="567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C81C8F">
        <w:rPr>
          <w:rFonts w:ascii="Arial" w:hAnsi="Arial" w:cs="Arial"/>
          <w:sz w:val="22"/>
          <w:szCs w:val="22"/>
          <w:lang w:val="en-GB"/>
        </w:rPr>
        <w:t>o</w:t>
      </w:r>
      <w:proofErr w:type="gramEnd"/>
      <w:r w:rsidRPr="00C81C8F">
        <w:rPr>
          <w:rFonts w:ascii="Arial" w:hAnsi="Arial" w:cs="Arial"/>
          <w:sz w:val="22"/>
          <w:szCs w:val="22"/>
          <w:lang w:val="en-GB"/>
        </w:rPr>
        <w:tab/>
        <w:t xml:space="preserve">S-100 should be open for extensions </w:t>
      </w:r>
      <w:r w:rsidR="008022E7" w:rsidRPr="00E74D91">
        <w:rPr>
          <w:rFonts w:ascii="Arial" w:hAnsi="Arial" w:cs="Arial"/>
          <w:sz w:val="22"/>
          <w:szCs w:val="22"/>
          <w:lang w:val="en-GB"/>
        </w:rPr>
        <w:t>which are based</w:t>
      </w:r>
      <w:r w:rsidRPr="00C81C8F">
        <w:rPr>
          <w:rFonts w:ascii="Arial" w:hAnsi="Arial" w:cs="Arial"/>
          <w:sz w:val="22"/>
          <w:szCs w:val="22"/>
          <w:lang w:val="en-GB"/>
        </w:rPr>
        <w:t xml:space="preserve"> on Marine GIS requests</w:t>
      </w:r>
    </w:p>
    <w:p w14:paraId="12342995" w14:textId="36592846" w:rsidR="00181713" w:rsidRPr="00C81C8F" w:rsidRDefault="00181713" w:rsidP="00E74D91">
      <w:pPr>
        <w:spacing w:before="108"/>
        <w:ind w:left="1134" w:right="288" w:hanging="567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C81C8F">
        <w:rPr>
          <w:rFonts w:ascii="Arial" w:hAnsi="Arial" w:cs="Arial"/>
          <w:sz w:val="22"/>
          <w:szCs w:val="22"/>
          <w:lang w:val="en-GB"/>
        </w:rPr>
        <w:t>o</w:t>
      </w:r>
      <w:proofErr w:type="gramEnd"/>
      <w:r w:rsidRPr="00C81C8F">
        <w:rPr>
          <w:rFonts w:ascii="Arial" w:hAnsi="Arial" w:cs="Arial"/>
          <w:sz w:val="22"/>
          <w:szCs w:val="22"/>
          <w:lang w:val="en-GB"/>
        </w:rPr>
        <w:tab/>
        <w:t>S-100 should support facets of the e-Navigation MSPs</w:t>
      </w:r>
    </w:p>
    <w:p w14:paraId="762BE7F5" w14:textId="156AD096" w:rsidR="00181713" w:rsidRPr="00C81C8F" w:rsidRDefault="00181713" w:rsidP="00E74D91">
      <w:pPr>
        <w:spacing w:before="108"/>
        <w:ind w:left="1134" w:right="288" w:hanging="567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C81C8F">
        <w:rPr>
          <w:rFonts w:ascii="Arial" w:hAnsi="Arial" w:cs="Arial"/>
          <w:sz w:val="22"/>
          <w:szCs w:val="22"/>
          <w:lang w:val="en-GB"/>
        </w:rPr>
        <w:t>o</w:t>
      </w:r>
      <w:proofErr w:type="gramEnd"/>
      <w:r w:rsidRPr="00C81C8F">
        <w:rPr>
          <w:rFonts w:ascii="Arial" w:hAnsi="Arial" w:cs="Arial"/>
          <w:sz w:val="22"/>
          <w:szCs w:val="22"/>
          <w:lang w:val="en-GB"/>
        </w:rPr>
        <w:tab/>
        <w:t>S-100 should be provided in a way that customized extensions are supported</w:t>
      </w:r>
    </w:p>
    <w:p w14:paraId="0D6E9001" w14:textId="2EC99E39" w:rsidR="00181713" w:rsidRPr="00E74D91" w:rsidRDefault="00181713" w:rsidP="00181713">
      <w:pPr>
        <w:spacing w:before="108"/>
        <w:ind w:left="1134" w:right="288" w:hanging="567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C81C8F">
        <w:rPr>
          <w:rFonts w:ascii="Arial" w:hAnsi="Arial" w:cs="Arial"/>
          <w:sz w:val="22"/>
          <w:szCs w:val="22"/>
          <w:lang w:val="en-GB"/>
        </w:rPr>
        <w:t>o</w:t>
      </w:r>
      <w:proofErr w:type="gramEnd"/>
      <w:r w:rsidRPr="00C81C8F">
        <w:rPr>
          <w:rFonts w:ascii="Arial" w:hAnsi="Arial" w:cs="Arial"/>
          <w:sz w:val="22"/>
          <w:szCs w:val="22"/>
          <w:lang w:val="en-GB"/>
        </w:rPr>
        <w:tab/>
      </w:r>
      <w:r w:rsidR="008022E7" w:rsidRPr="00E74D91">
        <w:rPr>
          <w:rFonts w:ascii="Arial" w:hAnsi="Arial" w:cs="Arial"/>
          <w:sz w:val="22"/>
          <w:szCs w:val="22"/>
        </w:rPr>
        <w:t xml:space="preserve">There should be </w:t>
      </w:r>
      <w:r w:rsidRPr="00E74D91">
        <w:rPr>
          <w:rFonts w:ascii="Arial" w:hAnsi="Arial" w:cs="Arial"/>
          <w:sz w:val="22"/>
          <w:szCs w:val="22"/>
          <w:lang w:val="en-GB"/>
        </w:rPr>
        <w:t>broad adoption of S-100 beyond ECDIS to improve data sharing/access acr</w:t>
      </w:r>
      <w:r w:rsidR="00A512EB" w:rsidRPr="00E74D91">
        <w:rPr>
          <w:rFonts w:ascii="Arial" w:hAnsi="Arial" w:cs="Arial"/>
          <w:sz w:val="22"/>
          <w:szCs w:val="22"/>
          <w:lang w:val="en-GB"/>
        </w:rPr>
        <w:t>oss the marine digital space while</w:t>
      </w:r>
      <w:r w:rsidRPr="00E74D91">
        <w:rPr>
          <w:rFonts w:ascii="Arial" w:hAnsi="Arial" w:cs="Arial"/>
          <w:sz w:val="22"/>
          <w:szCs w:val="22"/>
          <w:lang w:val="en-GB"/>
        </w:rPr>
        <w:t xml:space="preserve"> creating the framework for standardized streaming services</w:t>
      </w:r>
    </w:p>
    <w:p w14:paraId="65971C5A" w14:textId="4D2F964F" w:rsidR="00181713" w:rsidRPr="00FC4F81" w:rsidRDefault="00181713" w:rsidP="00181713">
      <w:pPr>
        <w:spacing w:before="108"/>
        <w:ind w:right="288"/>
        <w:jc w:val="both"/>
        <w:rPr>
          <w:rFonts w:ascii="Arial" w:hAnsi="Arial" w:cs="Arial"/>
          <w:sz w:val="22"/>
          <w:szCs w:val="22"/>
        </w:rPr>
      </w:pPr>
      <w:r w:rsidRPr="00E74D91">
        <w:rPr>
          <w:rFonts w:ascii="Arial" w:hAnsi="Arial" w:cs="Arial"/>
          <w:sz w:val="22"/>
          <w:szCs w:val="22"/>
          <w:lang w:val="en-GB"/>
        </w:rPr>
        <w:t>•</w:t>
      </w:r>
      <w:r w:rsidRPr="00E74D91">
        <w:rPr>
          <w:rFonts w:ascii="Arial" w:hAnsi="Arial" w:cs="Arial"/>
          <w:sz w:val="22"/>
          <w:szCs w:val="22"/>
          <w:lang w:val="en-GB"/>
        </w:rPr>
        <w:tab/>
      </w:r>
      <w:r w:rsidR="00FC4F81" w:rsidRPr="00E74D91">
        <w:rPr>
          <w:rFonts w:ascii="Arial" w:hAnsi="Arial" w:cs="Arial"/>
          <w:sz w:val="22"/>
          <w:szCs w:val="22"/>
        </w:rPr>
        <w:t>Improve</w:t>
      </w:r>
      <w:r w:rsidRPr="00E74D91">
        <w:rPr>
          <w:rFonts w:ascii="Arial" w:hAnsi="Arial" w:cs="Arial"/>
          <w:sz w:val="22"/>
          <w:szCs w:val="22"/>
          <w:lang w:val="en-GB"/>
        </w:rPr>
        <w:t xml:space="preserve"> interactions with other HSSC WG</w:t>
      </w:r>
      <w:r w:rsidR="00FC4F81" w:rsidRPr="00E74D91">
        <w:rPr>
          <w:rFonts w:ascii="Arial" w:hAnsi="Arial" w:cs="Arial"/>
          <w:sz w:val="22"/>
          <w:szCs w:val="22"/>
        </w:rPr>
        <w:t>s</w:t>
      </w:r>
    </w:p>
    <w:p w14:paraId="7127860E" w14:textId="04DE1A4D" w:rsidR="00181713" w:rsidRPr="00C81C8F" w:rsidRDefault="00E74D91" w:rsidP="00E74D91">
      <w:pPr>
        <w:spacing w:before="108"/>
        <w:ind w:left="1134" w:right="288" w:hanging="567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C81C8F">
        <w:rPr>
          <w:rFonts w:ascii="Arial" w:hAnsi="Arial" w:cs="Arial"/>
          <w:sz w:val="22"/>
          <w:szCs w:val="22"/>
          <w:lang w:val="en-GB"/>
        </w:rPr>
        <w:t>o</w:t>
      </w:r>
      <w:proofErr w:type="gramEnd"/>
      <w:r>
        <w:rPr>
          <w:rFonts w:ascii="Arial" w:hAnsi="Arial" w:cs="Arial"/>
          <w:sz w:val="22"/>
          <w:szCs w:val="22"/>
          <w:lang w:val="en-GB"/>
        </w:rPr>
        <w:tab/>
      </w:r>
      <w:r w:rsidR="00181713" w:rsidRPr="00E74D91">
        <w:rPr>
          <w:rFonts w:ascii="Arial" w:hAnsi="Arial" w:cs="Arial"/>
          <w:sz w:val="22"/>
          <w:szCs w:val="22"/>
          <w:lang w:val="en-GB"/>
        </w:rPr>
        <w:t>The</w:t>
      </w:r>
      <w:r w:rsidR="00181713" w:rsidRPr="00C81C8F">
        <w:rPr>
          <w:rFonts w:ascii="Arial" w:hAnsi="Arial" w:cs="Arial"/>
          <w:sz w:val="22"/>
          <w:szCs w:val="22"/>
          <w:lang w:val="en-GB"/>
        </w:rPr>
        <w:t xml:space="preserve"> feedback time on submissions of other HSSC WGs should be reduced</w:t>
      </w:r>
    </w:p>
    <w:p w14:paraId="144EAD5E" w14:textId="77777777" w:rsidR="00181713" w:rsidRPr="00C81C8F" w:rsidRDefault="00181713" w:rsidP="00181713">
      <w:pPr>
        <w:spacing w:before="108"/>
        <w:ind w:right="288"/>
        <w:jc w:val="both"/>
        <w:rPr>
          <w:rFonts w:ascii="Arial" w:hAnsi="Arial" w:cs="Arial"/>
          <w:sz w:val="22"/>
          <w:szCs w:val="22"/>
          <w:lang w:val="en-GB"/>
        </w:rPr>
      </w:pPr>
      <w:r w:rsidRPr="00C81C8F">
        <w:rPr>
          <w:rFonts w:ascii="Arial" w:hAnsi="Arial" w:cs="Arial"/>
          <w:sz w:val="22"/>
          <w:szCs w:val="22"/>
          <w:lang w:val="en-GB"/>
        </w:rPr>
        <w:t>•</w:t>
      </w:r>
      <w:r w:rsidRPr="00C81C8F">
        <w:rPr>
          <w:rFonts w:ascii="Arial" w:hAnsi="Arial" w:cs="Arial"/>
          <w:sz w:val="22"/>
          <w:szCs w:val="22"/>
          <w:lang w:val="en-GB"/>
        </w:rPr>
        <w:tab/>
        <w:t>Enforce the activation of the IMO-IHO Data Model Harmonisation Group</w:t>
      </w:r>
    </w:p>
    <w:p w14:paraId="295DA061" w14:textId="3C60CE07" w:rsidR="00181713" w:rsidRPr="00C81C8F" w:rsidRDefault="00E74D91" w:rsidP="00E74D91">
      <w:pPr>
        <w:spacing w:before="108"/>
        <w:ind w:left="1134" w:right="288" w:hanging="567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C81C8F">
        <w:rPr>
          <w:rFonts w:ascii="Arial" w:hAnsi="Arial" w:cs="Arial"/>
          <w:sz w:val="22"/>
          <w:szCs w:val="22"/>
          <w:lang w:val="en-GB"/>
        </w:rPr>
        <w:t>o</w:t>
      </w:r>
      <w:proofErr w:type="gramEnd"/>
      <w:r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="00181713" w:rsidRPr="00E74D91">
        <w:rPr>
          <w:rFonts w:ascii="Arial" w:hAnsi="Arial" w:cs="Arial"/>
          <w:sz w:val="22"/>
          <w:szCs w:val="22"/>
          <w:lang w:val="en-GB"/>
        </w:rPr>
        <w:t>Th</w:t>
      </w:r>
      <w:proofErr w:type="spellEnd"/>
      <w:r w:rsidR="009B7C65" w:rsidRPr="00E74D91">
        <w:rPr>
          <w:rFonts w:ascii="Arial" w:hAnsi="Arial" w:cs="Arial"/>
          <w:sz w:val="22"/>
          <w:szCs w:val="22"/>
        </w:rPr>
        <w:t>i</w:t>
      </w:r>
      <w:r w:rsidR="00DA3189" w:rsidRPr="00E74D91">
        <w:rPr>
          <w:rFonts w:ascii="Arial" w:hAnsi="Arial" w:cs="Arial"/>
          <w:sz w:val="22"/>
          <w:szCs w:val="22"/>
        </w:rPr>
        <w:t>s group would help prevent the</w:t>
      </w:r>
      <w:r w:rsidR="00DA3189" w:rsidRPr="00E74D91">
        <w:rPr>
          <w:rFonts w:ascii="Arial" w:hAnsi="Arial" w:cs="Arial"/>
          <w:sz w:val="22"/>
          <w:szCs w:val="22"/>
          <w:lang w:val="en-GB"/>
        </w:rPr>
        <w:t xml:space="preserve"> </w:t>
      </w:r>
      <w:r w:rsidR="00181713" w:rsidRPr="00E74D91">
        <w:rPr>
          <w:rFonts w:ascii="Arial" w:hAnsi="Arial" w:cs="Arial"/>
          <w:sz w:val="22"/>
          <w:szCs w:val="22"/>
          <w:lang w:val="en-GB"/>
        </w:rPr>
        <w:t>duplication</w:t>
      </w:r>
      <w:r w:rsidR="00181713" w:rsidRPr="00C81C8F">
        <w:rPr>
          <w:rFonts w:ascii="Arial" w:hAnsi="Arial" w:cs="Arial"/>
          <w:sz w:val="22"/>
          <w:szCs w:val="22"/>
          <w:lang w:val="en-GB"/>
        </w:rPr>
        <w:t xml:space="preserve"> of work</w:t>
      </w:r>
    </w:p>
    <w:p w14:paraId="07DE69AE" w14:textId="385B84FE" w:rsidR="00181713" w:rsidRPr="005631B6" w:rsidRDefault="00ED1F8C" w:rsidP="00181713">
      <w:pPr>
        <w:spacing w:before="108"/>
        <w:ind w:right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•</w:t>
      </w:r>
      <w:r>
        <w:rPr>
          <w:rFonts w:ascii="Arial" w:hAnsi="Arial" w:cs="Arial"/>
          <w:sz w:val="22"/>
          <w:szCs w:val="22"/>
          <w:lang w:val="en-GB"/>
        </w:rPr>
        <w:tab/>
        <w:t xml:space="preserve">Improve </w:t>
      </w:r>
      <w:r w:rsidR="00181713" w:rsidRPr="00C81C8F">
        <w:rPr>
          <w:rFonts w:ascii="Arial" w:hAnsi="Arial" w:cs="Arial"/>
          <w:sz w:val="22"/>
          <w:szCs w:val="22"/>
          <w:lang w:val="en-GB"/>
        </w:rPr>
        <w:t xml:space="preserve">Data Quality by </w:t>
      </w:r>
      <w:proofErr w:type="spellStart"/>
      <w:r w:rsidR="00181713" w:rsidRPr="00E74D91">
        <w:rPr>
          <w:rFonts w:ascii="Arial" w:hAnsi="Arial" w:cs="Arial"/>
          <w:sz w:val="22"/>
          <w:szCs w:val="22"/>
          <w:lang w:val="en-GB"/>
        </w:rPr>
        <w:t>cooperat</w:t>
      </w:r>
      <w:r w:rsidRPr="00E74D91">
        <w:rPr>
          <w:rFonts w:ascii="Arial" w:hAnsi="Arial" w:cs="Arial"/>
          <w:sz w:val="22"/>
          <w:szCs w:val="22"/>
        </w:rPr>
        <w:t>ing</w:t>
      </w:r>
      <w:proofErr w:type="spellEnd"/>
      <w:r w:rsidR="00181713" w:rsidRPr="00E74D91">
        <w:rPr>
          <w:rFonts w:ascii="Arial" w:hAnsi="Arial" w:cs="Arial"/>
          <w:sz w:val="22"/>
          <w:szCs w:val="22"/>
          <w:lang w:val="en-GB"/>
        </w:rPr>
        <w:t xml:space="preserve"> with data supplier</w:t>
      </w:r>
      <w:r w:rsidR="005631B6" w:rsidRPr="00E74D91">
        <w:rPr>
          <w:rFonts w:ascii="Arial" w:hAnsi="Arial" w:cs="Arial"/>
          <w:sz w:val="22"/>
          <w:szCs w:val="22"/>
        </w:rPr>
        <w:t>s</w:t>
      </w:r>
    </w:p>
    <w:p w14:paraId="7A88F3C7" w14:textId="56A95B12" w:rsidR="00181713" w:rsidRPr="00C81C8F" w:rsidRDefault="00181713" w:rsidP="00E74D91">
      <w:pPr>
        <w:spacing w:before="108"/>
        <w:ind w:left="1134" w:right="288" w:hanging="567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C81C8F">
        <w:rPr>
          <w:rFonts w:ascii="Arial" w:hAnsi="Arial" w:cs="Arial"/>
          <w:sz w:val="22"/>
          <w:szCs w:val="22"/>
          <w:lang w:val="en-GB"/>
        </w:rPr>
        <w:t>o</w:t>
      </w:r>
      <w:proofErr w:type="gramEnd"/>
      <w:r w:rsidRPr="00C81C8F">
        <w:rPr>
          <w:rFonts w:ascii="Arial" w:hAnsi="Arial" w:cs="Arial"/>
          <w:sz w:val="22"/>
          <w:szCs w:val="22"/>
          <w:lang w:val="en-GB"/>
        </w:rPr>
        <w:tab/>
        <w:t>Data supplier should provide their data CATZOC conformant</w:t>
      </w:r>
    </w:p>
    <w:p w14:paraId="72FD02A4" w14:textId="68CCC6A5" w:rsidR="00181713" w:rsidRPr="00C81C8F" w:rsidRDefault="00181713" w:rsidP="00181713">
      <w:pPr>
        <w:spacing w:before="108"/>
        <w:ind w:left="1134" w:right="288" w:hanging="567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C81C8F">
        <w:rPr>
          <w:rFonts w:ascii="Arial" w:hAnsi="Arial" w:cs="Arial"/>
          <w:sz w:val="22"/>
          <w:szCs w:val="22"/>
          <w:lang w:val="en-GB"/>
        </w:rPr>
        <w:t>o</w:t>
      </w:r>
      <w:proofErr w:type="gramEnd"/>
      <w:r w:rsidRPr="00C81C8F">
        <w:rPr>
          <w:rFonts w:ascii="Arial" w:hAnsi="Arial" w:cs="Arial"/>
          <w:sz w:val="22"/>
          <w:szCs w:val="22"/>
          <w:lang w:val="en-GB"/>
        </w:rPr>
        <w:tab/>
        <w:t>Data supplier should provide their data S-100 conformant to shorten implementation time</w:t>
      </w:r>
    </w:p>
    <w:p w14:paraId="6F5B3666" w14:textId="77777777" w:rsidR="00181713" w:rsidRPr="00C81C8F" w:rsidRDefault="00181713" w:rsidP="00181713">
      <w:pPr>
        <w:spacing w:before="108"/>
        <w:ind w:right="288"/>
        <w:jc w:val="both"/>
        <w:rPr>
          <w:rFonts w:ascii="Arial" w:hAnsi="Arial" w:cs="Arial"/>
          <w:sz w:val="22"/>
          <w:szCs w:val="22"/>
          <w:lang w:val="en-GB"/>
        </w:rPr>
      </w:pPr>
      <w:r w:rsidRPr="00C81C8F">
        <w:rPr>
          <w:rFonts w:ascii="Arial" w:hAnsi="Arial" w:cs="Arial"/>
          <w:sz w:val="22"/>
          <w:szCs w:val="22"/>
          <w:lang w:val="en-GB"/>
        </w:rPr>
        <w:t>•</w:t>
      </w:r>
      <w:r w:rsidRPr="00C81C8F">
        <w:rPr>
          <w:rFonts w:ascii="Arial" w:hAnsi="Arial" w:cs="Arial"/>
          <w:sz w:val="22"/>
          <w:szCs w:val="22"/>
          <w:lang w:val="en-GB"/>
        </w:rPr>
        <w:tab/>
        <w:t>Extension of CATZOC scope</w:t>
      </w:r>
    </w:p>
    <w:p w14:paraId="1942EBC1" w14:textId="3AF75AAA" w:rsidR="00181713" w:rsidRPr="00C81C8F" w:rsidRDefault="00181713" w:rsidP="00181713">
      <w:pPr>
        <w:spacing w:before="108"/>
        <w:ind w:left="1134" w:right="288" w:hanging="567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C81C8F">
        <w:rPr>
          <w:rFonts w:ascii="Arial" w:hAnsi="Arial" w:cs="Arial"/>
          <w:sz w:val="22"/>
          <w:szCs w:val="22"/>
          <w:lang w:val="en-GB"/>
        </w:rPr>
        <w:t>o</w:t>
      </w:r>
      <w:proofErr w:type="gramEnd"/>
      <w:r w:rsidRPr="00C81C8F">
        <w:rPr>
          <w:rFonts w:ascii="Arial" w:hAnsi="Arial" w:cs="Arial"/>
          <w:sz w:val="22"/>
          <w:szCs w:val="22"/>
          <w:lang w:val="en-GB"/>
        </w:rPr>
        <w:tab/>
        <w:t xml:space="preserve">CATZOC definitions should </w:t>
      </w:r>
      <w:r w:rsidR="005F7A03" w:rsidRPr="00E74D91">
        <w:rPr>
          <w:rFonts w:ascii="Arial" w:hAnsi="Arial" w:cs="Arial"/>
          <w:sz w:val="22"/>
          <w:szCs w:val="22"/>
        </w:rPr>
        <w:t>a</w:t>
      </w:r>
      <w:r w:rsidR="003412F4" w:rsidRPr="00E74D91">
        <w:rPr>
          <w:rFonts w:ascii="Arial" w:hAnsi="Arial" w:cs="Arial"/>
          <w:sz w:val="22"/>
          <w:szCs w:val="22"/>
        </w:rPr>
        <w:t xml:space="preserve">lso </w:t>
      </w:r>
      <w:r w:rsidRPr="00E74D91">
        <w:rPr>
          <w:rFonts w:ascii="Arial" w:hAnsi="Arial" w:cs="Arial"/>
          <w:sz w:val="22"/>
          <w:szCs w:val="22"/>
          <w:lang w:val="en-GB"/>
        </w:rPr>
        <w:t xml:space="preserve">take into account qualitatively-based information (i.e. words) as opposed to </w:t>
      </w:r>
      <w:r w:rsidR="003412F4" w:rsidRPr="00E74D91">
        <w:rPr>
          <w:rFonts w:ascii="Arial" w:hAnsi="Arial" w:cs="Arial"/>
          <w:sz w:val="22"/>
          <w:szCs w:val="22"/>
        </w:rPr>
        <w:t>only</w:t>
      </w:r>
      <w:r w:rsidR="003412F4">
        <w:rPr>
          <w:rFonts w:ascii="Arial" w:hAnsi="Arial" w:cs="Arial"/>
          <w:sz w:val="22"/>
          <w:szCs w:val="22"/>
        </w:rPr>
        <w:t xml:space="preserve"> </w:t>
      </w:r>
      <w:r w:rsidRPr="00C81C8F">
        <w:rPr>
          <w:rFonts w:ascii="Arial" w:hAnsi="Arial" w:cs="Arial"/>
          <w:sz w:val="22"/>
          <w:szCs w:val="22"/>
          <w:lang w:val="en-GB"/>
        </w:rPr>
        <w:t>quantitatively-based information (i.e. bathymetric data, positioning data, etc.)</w:t>
      </w:r>
    </w:p>
    <w:p w14:paraId="375B18F7" w14:textId="60CC2168" w:rsidR="00181713" w:rsidRPr="00C81C8F" w:rsidRDefault="00181713" w:rsidP="00181713">
      <w:pPr>
        <w:spacing w:before="108"/>
        <w:ind w:left="567" w:right="288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C81C8F">
        <w:rPr>
          <w:rFonts w:ascii="Arial" w:hAnsi="Arial" w:cs="Arial"/>
          <w:sz w:val="22"/>
          <w:szCs w:val="22"/>
          <w:lang w:val="en-GB"/>
        </w:rPr>
        <w:t>•</w:t>
      </w:r>
      <w:r w:rsidRPr="00C81C8F">
        <w:rPr>
          <w:rFonts w:ascii="Arial" w:hAnsi="Arial" w:cs="Arial"/>
          <w:sz w:val="22"/>
          <w:szCs w:val="22"/>
          <w:lang w:val="en-GB"/>
        </w:rPr>
        <w:tab/>
        <w:t xml:space="preserve">Responses on WG submissions should be done in an appropriate way and in advance </w:t>
      </w:r>
      <w:r w:rsidR="005F6267" w:rsidRPr="00E74D91">
        <w:rPr>
          <w:rFonts w:ascii="Arial" w:hAnsi="Arial" w:cs="Arial"/>
          <w:sz w:val="22"/>
          <w:szCs w:val="22"/>
        </w:rPr>
        <w:t>so the proposing party has</w:t>
      </w:r>
      <w:r w:rsidR="005F6267" w:rsidRPr="00E74D91">
        <w:rPr>
          <w:rFonts w:ascii="Arial" w:hAnsi="Arial" w:cs="Arial"/>
          <w:sz w:val="22"/>
          <w:szCs w:val="22"/>
          <w:lang w:val="en-GB"/>
        </w:rPr>
        <w:t xml:space="preserve"> opportunity</w:t>
      </w:r>
      <w:r w:rsidRPr="00E74D91">
        <w:rPr>
          <w:rFonts w:ascii="Arial" w:hAnsi="Arial" w:cs="Arial"/>
          <w:sz w:val="22"/>
          <w:szCs w:val="22"/>
          <w:lang w:val="en-GB"/>
        </w:rPr>
        <w:t xml:space="preserve"> to review his submissions or to act accordingly</w:t>
      </w:r>
    </w:p>
    <w:p w14:paraId="3CD98B01" w14:textId="2F4169E9" w:rsidR="00181713" w:rsidRPr="00C81C8F" w:rsidRDefault="00181713" w:rsidP="00E74D91">
      <w:pPr>
        <w:spacing w:before="108"/>
        <w:ind w:left="1134" w:right="288" w:hanging="567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C81C8F">
        <w:rPr>
          <w:rFonts w:ascii="Arial" w:hAnsi="Arial" w:cs="Arial"/>
          <w:sz w:val="22"/>
          <w:szCs w:val="22"/>
          <w:lang w:val="en-GB"/>
        </w:rPr>
        <w:t>o</w:t>
      </w:r>
      <w:proofErr w:type="gramEnd"/>
      <w:r w:rsidRPr="00C81C8F">
        <w:rPr>
          <w:rFonts w:ascii="Arial" w:hAnsi="Arial" w:cs="Arial"/>
          <w:sz w:val="22"/>
          <w:szCs w:val="22"/>
          <w:lang w:val="en-GB"/>
        </w:rPr>
        <w:tab/>
        <w:t>Management rules for submission and response time should be specified</w:t>
      </w:r>
    </w:p>
    <w:p w14:paraId="00B685F3" w14:textId="15E5E2FB" w:rsidR="00181713" w:rsidRPr="00C81C8F" w:rsidRDefault="00181713" w:rsidP="00181713">
      <w:pPr>
        <w:spacing w:before="108"/>
        <w:ind w:left="567" w:right="288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C81C8F">
        <w:rPr>
          <w:rFonts w:ascii="Arial" w:hAnsi="Arial" w:cs="Arial"/>
          <w:sz w:val="22"/>
          <w:szCs w:val="22"/>
          <w:lang w:val="en-GB"/>
        </w:rPr>
        <w:t>•</w:t>
      </w:r>
      <w:r w:rsidRPr="00C81C8F">
        <w:rPr>
          <w:rFonts w:ascii="Arial" w:hAnsi="Arial" w:cs="Arial"/>
          <w:sz w:val="22"/>
          <w:szCs w:val="22"/>
          <w:lang w:val="en-GB"/>
        </w:rPr>
        <w:tab/>
        <w:t xml:space="preserve">Increase Member State involvement in </w:t>
      </w:r>
      <w:r w:rsidRPr="00E74D91">
        <w:rPr>
          <w:rFonts w:ascii="Arial" w:hAnsi="Arial" w:cs="Arial"/>
          <w:sz w:val="22"/>
          <w:szCs w:val="22"/>
          <w:lang w:val="en-GB"/>
        </w:rPr>
        <w:t xml:space="preserve">WGs, </w:t>
      </w:r>
      <w:r w:rsidR="00600062" w:rsidRPr="00E74D91">
        <w:rPr>
          <w:rFonts w:ascii="Arial" w:hAnsi="Arial" w:cs="Arial"/>
          <w:sz w:val="22"/>
          <w:szCs w:val="22"/>
        </w:rPr>
        <w:t>verify</w:t>
      </w:r>
      <w:r w:rsidR="00894191" w:rsidRPr="00E74D91">
        <w:rPr>
          <w:rFonts w:ascii="Arial" w:hAnsi="Arial" w:cs="Arial"/>
          <w:sz w:val="22"/>
          <w:szCs w:val="22"/>
        </w:rPr>
        <w:t xml:space="preserve"> Member State involvement</w:t>
      </w:r>
      <w:r w:rsidRPr="00E74D91">
        <w:rPr>
          <w:rFonts w:ascii="Arial" w:hAnsi="Arial" w:cs="Arial"/>
          <w:sz w:val="22"/>
          <w:szCs w:val="22"/>
          <w:lang w:val="en-GB"/>
        </w:rPr>
        <w:t xml:space="preserve">, raise awareness </w:t>
      </w:r>
      <w:r w:rsidR="00F10EBF" w:rsidRPr="00E74D91">
        <w:rPr>
          <w:rFonts w:ascii="Arial" w:hAnsi="Arial" w:cs="Arial"/>
          <w:sz w:val="22"/>
          <w:szCs w:val="22"/>
        </w:rPr>
        <w:t>of</w:t>
      </w:r>
      <w:r w:rsidRPr="00E74D91">
        <w:rPr>
          <w:rFonts w:ascii="Arial" w:hAnsi="Arial" w:cs="Arial"/>
          <w:sz w:val="22"/>
          <w:szCs w:val="22"/>
          <w:lang w:val="en-GB"/>
        </w:rPr>
        <w:t xml:space="preserve"> the consequences are if </w:t>
      </w:r>
      <w:r w:rsidR="0042619B" w:rsidRPr="00E74D91">
        <w:rPr>
          <w:rFonts w:ascii="Arial" w:hAnsi="Arial" w:cs="Arial"/>
          <w:sz w:val="22"/>
          <w:szCs w:val="22"/>
        </w:rPr>
        <w:t>Member States</w:t>
      </w:r>
      <w:r w:rsidRPr="00C81C8F">
        <w:rPr>
          <w:rFonts w:ascii="Arial" w:hAnsi="Arial" w:cs="Arial"/>
          <w:sz w:val="22"/>
          <w:szCs w:val="22"/>
          <w:lang w:val="en-GB"/>
        </w:rPr>
        <w:t xml:space="preserve"> are not participating actively</w:t>
      </w:r>
    </w:p>
    <w:p w14:paraId="753D73EC" w14:textId="3A299169" w:rsidR="00181713" w:rsidRPr="003312A2" w:rsidRDefault="00181713" w:rsidP="00E74D91">
      <w:pPr>
        <w:spacing w:before="108"/>
        <w:ind w:left="1134" w:right="288" w:hanging="567"/>
        <w:jc w:val="both"/>
        <w:rPr>
          <w:rFonts w:ascii="Arial" w:hAnsi="Arial" w:cs="Arial"/>
          <w:sz w:val="22"/>
          <w:szCs w:val="22"/>
        </w:rPr>
      </w:pPr>
      <w:proofErr w:type="gramStart"/>
      <w:r w:rsidRPr="00C81C8F">
        <w:rPr>
          <w:rFonts w:ascii="Arial" w:hAnsi="Arial" w:cs="Arial"/>
          <w:sz w:val="22"/>
          <w:szCs w:val="22"/>
          <w:lang w:val="en-GB"/>
        </w:rPr>
        <w:t>o</w:t>
      </w:r>
      <w:proofErr w:type="gramEnd"/>
      <w:r w:rsidRPr="00C81C8F">
        <w:rPr>
          <w:rFonts w:ascii="Arial" w:hAnsi="Arial" w:cs="Arial"/>
          <w:sz w:val="22"/>
          <w:szCs w:val="22"/>
          <w:lang w:val="en-GB"/>
        </w:rPr>
        <w:tab/>
      </w:r>
      <w:r w:rsidRPr="00E74D91">
        <w:rPr>
          <w:rFonts w:ascii="Arial" w:hAnsi="Arial" w:cs="Arial"/>
          <w:sz w:val="22"/>
          <w:szCs w:val="22"/>
          <w:lang w:val="en-GB"/>
        </w:rPr>
        <w:t xml:space="preserve">MS should assign </w:t>
      </w:r>
      <w:r w:rsidR="00FB4104" w:rsidRPr="00E74D91">
        <w:rPr>
          <w:rFonts w:ascii="Arial" w:hAnsi="Arial" w:cs="Arial"/>
          <w:sz w:val="22"/>
          <w:szCs w:val="22"/>
        </w:rPr>
        <w:t>subject matter experts</w:t>
      </w:r>
      <w:r w:rsidR="00FB4104" w:rsidRPr="00E74D91">
        <w:rPr>
          <w:rFonts w:ascii="Arial" w:hAnsi="Arial" w:cs="Arial"/>
          <w:sz w:val="22"/>
          <w:szCs w:val="22"/>
          <w:lang w:val="en-GB"/>
        </w:rPr>
        <w:t xml:space="preserve"> to WGs</w:t>
      </w:r>
    </w:p>
    <w:p w14:paraId="51950ADD" w14:textId="77777777" w:rsidR="00181713" w:rsidRPr="00C81C8F" w:rsidRDefault="00181713" w:rsidP="00181713">
      <w:pPr>
        <w:spacing w:before="108"/>
        <w:ind w:left="1134" w:right="288" w:hanging="567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C81C8F">
        <w:rPr>
          <w:rFonts w:ascii="Arial" w:hAnsi="Arial" w:cs="Arial"/>
          <w:sz w:val="22"/>
          <w:szCs w:val="22"/>
          <w:lang w:val="en-GB"/>
        </w:rPr>
        <w:t>o</w:t>
      </w:r>
      <w:proofErr w:type="gramEnd"/>
      <w:r w:rsidRPr="00C81C8F">
        <w:rPr>
          <w:rFonts w:ascii="Arial" w:hAnsi="Arial" w:cs="Arial"/>
          <w:sz w:val="22"/>
          <w:szCs w:val="22"/>
          <w:lang w:val="en-GB"/>
        </w:rPr>
        <w:tab/>
        <w:t>MS can decide whether they are actively participating in the discussion or if they satisfied with the results. The latter case would automatically occur if the first option is not supported</w:t>
      </w:r>
    </w:p>
    <w:p w14:paraId="5DCE957A" w14:textId="77777777" w:rsidR="00181713" w:rsidRPr="00C81C8F" w:rsidRDefault="00181713" w:rsidP="00181713">
      <w:pPr>
        <w:spacing w:before="108"/>
        <w:ind w:left="567" w:right="288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C81C8F">
        <w:rPr>
          <w:rFonts w:ascii="Arial" w:hAnsi="Arial" w:cs="Arial"/>
          <w:sz w:val="22"/>
          <w:szCs w:val="22"/>
          <w:lang w:val="en-GB"/>
        </w:rPr>
        <w:t>•</w:t>
      </w:r>
      <w:r w:rsidRPr="00C81C8F">
        <w:rPr>
          <w:rFonts w:ascii="Arial" w:hAnsi="Arial" w:cs="Arial"/>
          <w:sz w:val="22"/>
          <w:szCs w:val="22"/>
          <w:lang w:val="en-GB"/>
        </w:rPr>
        <w:tab/>
        <w:t>Underline the importance of interaction with other international bodies and projects like MONALISA, AVANTI and the IMO MSPs (expand the boundaries of the HSSC’s thinking)</w:t>
      </w:r>
    </w:p>
    <w:p w14:paraId="59495750" w14:textId="67BC2A68" w:rsidR="00181713" w:rsidRPr="00C81C8F" w:rsidRDefault="00181713" w:rsidP="00E74D91">
      <w:pPr>
        <w:spacing w:before="108"/>
        <w:ind w:left="1134" w:right="288" w:hanging="567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C81C8F">
        <w:rPr>
          <w:rFonts w:ascii="Arial" w:hAnsi="Arial" w:cs="Arial"/>
          <w:sz w:val="22"/>
          <w:szCs w:val="22"/>
          <w:lang w:val="en-GB"/>
        </w:rPr>
        <w:t>o</w:t>
      </w:r>
      <w:proofErr w:type="gramEnd"/>
      <w:r w:rsidRPr="00C81C8F">
        <w:rPr>
          <w:rFonts w:ascii="Arial" w:hAnsi="Arial" w:cs="Arial"/>
          <w:sz w:val="22"/>
          <w:szCs w:val="22"/>
          <w:lang w:val="en-GB"/>
        </w:rPr>
        <w:tab/>
        <w:t>Active involvement would increase the view “beyond the HO borders”</w:t>
      </w:r>
    </w:p>
    <w:p w14:paraId="6DA78AC6" w14:textId="38B3B9A3" w:rsidR="00181713" w:rsidRPr="00C81C8F" w:rsidRDefault="00181713" w:rsidP="00E74D91">
      <w:pPr>
        <w:spacing w:before="108"/>
        <w:ind w:left="1134" w:right="288" w:hanging="567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C81C8F">
        <w:rPr>
          <w:rFonts w:ascii="Arial" w:hAnsi="Arial" w:cs="Arial"/>
          <w:sz w:val="22"/>
          <w:szCs w:val="22"/>
          <w:lang w:val="en-GB"/>
        </w:rPr>
        <w:t>o</w:t>
      </w:r>
      <w:proofErr w:type="gramEnd"/>
      <w:r w:rsidRPr="00C81C8F">
        <w:rPr>
          <w:rFonts w:ascii="Arial" w:hAnsi="Arial" w:cs="Arial"/>
          <w:sz w:val="22"/>
          <w:szCs w:val="22"/>
          <w:lang w:val="en-GB"/>
        </w:rPr>
        <w:tab/>
        <w:t>Involvement may provide better contributions in HSSC WG work</w:t>
      </w:r>
    </w:p>
    <w:p w14:paraId="4F83D1A7" w14:textId="77777777" w:rsidR="00181713" w:rsidRPr="00C81C8F" w:rsidRDefault="00181713" w:rsidP="00181713">
      <w:pPr>
        <w:spacing w:before="108"/>
        <w:ind w:right="288"/>
        <w:jc w:val="both"/>
        <w:rPr>
          <w:rFonts w:ascii="Arial" w:hAnsi="Arial" w:cs="Arial"/>
          <w:sz w:val="22"/>
          <w:szCs w:val="22"/>
          <w:lang w:val="en-GB"/>
        </w:rPr>
      </w:pPr>
      <w:r w:rsidRPr="00C81C8F">
        <w:rPr>
          <w:rFonts w:ascii="Arial" w:hAnsi="Arial" w:cs="Arial"/>
          <w:sz w:val="22"/>
          <w:szCs w:val="22"/>
          <w:lang w:val="en-GB"/>
        </w:rPr>
        <w:t>•</w:t>
      </w:r>
      <w:r w:rsidRPr="00C81C8F">
        <w:rPr>
          <w:rFonts w:ascii="Arial" w:hAnsi="Arial" w:cs="Arial"/>
          <w:sz w:val="22"/>
          <w:szCs w:val="22"/>
          <w:lang w:val="en-GB"/>
        </w:rPr>
        <w:tab/>
        <w:t>Consider consequences of data streaming</w:t>
      </w:r>
    </w:p>
    <w:p w14:paraId="0F0EDA19" w14:textId="61E58498" w:rsidR="00181713" w:rsidRPr="00C81C8F" w:rsidRDefault="00181713" w:rsidP="00E74D91">
      <w:pPr>
        <w:spacing w:before="108"/>
        <w:ind w:left="1134" w:right="288" w:hanging="567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C81C8F">
        <w:rPr>
          <w:rFonts w:ascii="Arial" w:hAnsi="Arial" w:cs="Arial"/>
          <w:sz w:val="22"/>
          <w:szCs w:val="22"/>
          <w:lang w:val="en-GB"/>
        </w:rPr>
        <w:t>o</w:t>
      </w:r>
      <w:proofErr w:type="gramEnd"/>
      <w:r w:rsidRPr="00C81C8F">
        <w:rPr>
          <w:rFonts w:ascii="Arial" w:hAnsi="Arial" w:cs="Arial"/>
          <w:sz w:val="22"/>
          <w:szCs w:val="22"/>
          <w:lang w:val="en-GB"/>
        </w:rPr>
        <w:tab/>
        <w:t>Define the core responsibility for HOs?</w:t>
      </w:r>
    </w:p>
    <w:p w14:paraId="47D1B02C" w14:textId="3D1CA804" w:rsidR="00181713" w:rsidRPr="00C81C8F" w:rsidRDefault="00181713" w:rsidP="00E74D91">
      <w:pPr>
        <w:spacing w:before="108"/>
        <w:ind w:left="1134" w:right="288" w:hanging="567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C81C8F">
        <w:rPr>
          <w:rFonts w:ascii="Arial" w:hAnsi="Arial" w:cs="Arial"/>
          <w:sz w:val="22"/>
          <w:szCs w:val="22"/>
          <w:lang w:val="en-GB"/>
        </w:rPr>
        <w:t>o</w:t>
      </w:r>
      <w:proofErr w:type="gramEnd"/>
      <w:r w:rsidRPr="00C81C8F">
        <w:rPr>
          <w:rFonts w:ascii="Arial" w:hAnsi="Arial" w:cs="Arial"/>
          <w:sz w:val="22"/>
          <w:szCs w:val="22"/>
          <w:lang w:val="en-GB"/>
        </w:rPr>
        <w:tab/>
        <w:t>Define ways to integrate data supplier into the information flow</w:t>
      </w:r>
    </w:p>
    <w:p w14:paraId="52605F93" w14:textId="0F667168" w:rsidR="00181713" w:rsidRPr="00C81C8F" w:rsidRDefault="00181713" w:rsidP="00E74D91">
      <w:pPr>
        <w:spacing w:before="108"/>
        <w:ind w:left="1134" w:right="288" w:hanging="567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C81C8F">
        <w:rPr>
          <w:rFonts w:ascii="Arial" w:hAnsi="Arial" w:cs="Arial"/>
          <w:sz w:val="22"/>
          <w:szCs w:val="22"/>
          <w:lang w:val="en-GB"/>
        </w:rPr>
        <w:t>o</w:t>
      </w:r>
      <w:proofErr w:type="gramEnd"/>
      <w:r w:rsidRPr="00C81C8F">
        <w:rPr>
          <w:rFonts w:ascii="Arial" w:hAnsi="Arial" w:cs="Arial"/>
          <w:sz w:val="22"/>
          <w:szCs w:val="22"/>
          <w:lang w:val="en-GB"/>
        </w:rPr>
        <w:tab/>
        <w:t>Consider legal aspects (official vs. unofficial data, data validation)</w:t>
      </w:r>
    </w:p>
    <w:p w14:paraId="563F7134" w14:textId="6506ADC9" w:rsidR="00181713" w:rsidRPr="00C81C8F" w:rsidRDefault="00181713" w:rsidP="00181713">
      <w:pPr>
        <w:spacing w:before="108"/>
        <w:ind w:left="567" w:right="288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C81C8F">
        <w:rPr>
          <w:rFonts w:ascii="Arial" w:hAnsi="Arial" w:cs="Arial"/>
          <w:sz w:val="22"/>
          <w:szCs w:val="22"/>
          <w:lang w:val="en-GB"/>
        </w:rPr>
        <w:t>•</w:t>
      </w:r>
      <w:r w:rsidRPr="00C81C8F">
        <w:rPr>
          <w:rFonts w:ascii="Arial" w:hAnsi="Arial" w:cs="Arial"/>
          <w:sz w:val="22"/>
          <w:szCs w:val="22"/>
          <w:lang w:val="en-GB"/>
        </w:rPr>
        <w:tab/>
        <w:t xml:space="preserve">Consider which S-100 </w:t>
      </w:r>
      <w:proofErr w:type="spellStart"/>
      <w:r w:rsidRPr="00C81C8F">
        <w:rPr>
          <w:rFonts w:ascii="Arial" w:hAnsi="Arial" w:cs="Arial"/>
          <w:sz w:val="22"/>
          <w:szCs w:val="22"/>
          <w:lang w:val="en-GB"/>
        </w:rPr>
        <w:t>ProdSpecs</w:t>
      </w:r>
      <w:proofErr w:type="spellEnd"/>
      <w:r w:rsidRPr="00C81C8F">
        <w:rPr>
          <w:rFonts w:ascii="Arial" w:hAnsi="Arial" w:cs="Arial"/>
          <w:sz w:val="22"/>
          <w:szCs w:val="22"/>
          <w:lang w:val="en-GB"/>
        </w:rPr>
        <w:t xml:space="preserve"> based products are needed to support the SOLAS Chapter</w:t>
      </w:r>
      <w:r>
        <w:rPr>
          <w:rFonts w:ascii="Arial" w:hAnsi="Arial" w:cs="Arial"/>
          <w:sz w:val="22"/>
          <w:szCs w:val="22"/>
          <w:lang w:val="en-GB"/>
        </w:rPr>
        <w:t> </w:t>
      </w:r>
      <w:r w:rsidR="003A7B16">
        <w:rPr>
          <w:rFonts w:ascii="Arial" w:hAnsi="Arial" w:cs="Arial"/>
          <w:sz w:val="22"/>
          <w:szCs w:val="22"/>
          <w:lang w:val="en-GB"/>
        </w:rPr>
        <w:t xml:space="preserve">V carriage requirement </w:t>
      </w:r>
      <w:r w:rsidR="003A7B16" w:rsidRPr="00E74D91">
        <w:rPr>
          <w:rFonts w:ascii="Arial" w:hAnsi="Arial" w:cs="Arial"/>
          <w:sz w:val="22"/>
          <w:szCs w:val="22"/>
          <w:lang w:val="en-GB"/>
        </w:rPr>
        <w:t xml:space="preserve">for </w:t>
      </w:r>
      <w:r w:rsidR="00E87975" w:rsidRPr="00E74D91">
        <w:rPr>
          <w:rFonts w:ascii="Arial" w:hAnsi="Arial" w:cs="Arial"/>
          <w:sz w:val="22"/>
          <w:szCs w:val="22"/>
        </w:rPr>
        <w:t>N</w:t>
      </w:r>
      <w:r w:rsidR="00E74D91">
        <w:rPr>
          <w:rFonts w:ascii="Arial" w:hAnsi="Arial" w:cs="Arial"/>
          <w:sz w:val="22"/>
          <w:szCs w:val="22"/>
        </w:rPr>
        <w:t>autical Publication</w:t>
      </w:r>
      <w:r w:rsidRPr="00C81C8F">
        <w:rPr>
          <w:rFonts w:ascii="Arial" w:hAnsi="Arial" w:cs="Arial"/>
          <w:sz w:val="22"/>
          <w:szCs w:val="22"/>
          <w:lang w:val="en-GB"/>
        </w:rPr>
        <w:t xml:space="preserve"> information.</w:t>
      </w:r>
    </w:p>
    <w:p w14:paraId="5AE6B9D2" w14:textId="77777777" w:rsidR="00181713" w:rsidRPr="00C81C8F" w:rsidRDefault="00181713" w:rsidP="00181713">
      <w:pPr>
        <w:spacing w:before="108"/>
        <w:ind w:left="1134" w:right="288" w:hanging="567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C81C8F">
        <w:rPr>
          <w:rFonts w:ascii="Arial" w:hAnsi="Arial" w:cs="Arial"/>
          <w:sz w:val="22"/>
          <w:szCs w:val="22"/>
          <w:lang w:val="en-GB"/>
        </w:rPr>
        <w:t>o</w:t>
      </w:r>
      <w:proofErr w:type="gramEnd"/>
      <w:r w:rsidRPr="00C81C8F">
        <w:rPr>
          <w:rFonts w:ascii="Arial" w:hAnsi="Arial" w:cs="Arial"/>
          <w:sz w:val="22"/>
          <w:szCs w:val="22"/>
          <w:lang w:val="en-GB"/>
        </w:rPr>
        <w:tab/>
        <w:t>Is a revision of M-3 needed to specify the relevant content (ref to SOLAS Chapter</w:t>
      </w:r>
      <w:r>
        <w:rPr>
          <w:rFonts w:ascii="Arial" w:hAnsi="Arial" w:cs="Arial"/>
          <w:sz w:val="22"/>
          <w:szCs w:val="22"/>
          <w:lang w:val="en-GB"/>
        </w:rPr>
        <w:t> </w:t>
      </w:r>
      <w:r w:rsidRPr="00C81C8F">
        <w:rPr>
          <w:rFonts w:ascii="Arial" w:hAnsi="Arial" w:cs="Arial"/>
          <w:sz w:val="22"/>
          <w:szCs w:val="22"/>
          <w:lang w:val="en-GB"/>
        </w:rPr>
        <w:t>V, Reg</w:t>
      </w:r>
      <w:r>
        <w:rPr>
          <w:rFonts w:ascii="Arial" w:hAnsi="Arial" w:cs="Arial"/>
          <w:sz w:val="22"/>
          <w:szCs w:val="22"/>
          <w:lang w:val="en-GB"/>
        </w:rPr>
        <w:t> </w:t>
      </w:r>
      <w:r w:rsidRPr="00C81C8F">
        <w:rPr>
          <w:rFonts w:ascii="Arial" w:hAnsi="Arial" w:cs="Arial"/>
          <w:sz w:val="22"/>
          <w:szCs w:val="22"/>
          <w:lang w:val="en-GB"/>
        </w:rPr>
        <w:t>2 and Reg</w:t>
      </w:r>
      <w:r>
        <w:rPr>
          <w:rFonts w:ascii="Arial" w:hAnsi="Arial" w:cs="Arial"/>
          <w:sz w:val="22"/>
          <w:szCs w:val="22"/>
          <w:lang w:val="en-GB"/>
        </w:rPr>
        <w:t> </w:t>
      </w:r>
      <w:r w:rsidRPr="00C81C8F">
        <w:rPr>
          <w:rFonts w:ascii="Arial" w:hAnsi="Arial" w:cs="Arial"/>
          <w:sz w:val="22"/>
          <w:szCs w:val="22"/>
          <w:lang w:val="en-GB"/>
        </w:rPr>
        <w:t>9)?</w:t>
      </w:r>
    </w:p>
    <w:p w14:paraId="607396A3" w14:textId="77777777" w:rsidR="00181713" w:rsidRPr="00C81C8F" w:rsidRDefault="00181713" w:rsidP="00181713">
      <w:pPr>
        <w:spacing w:before="108"/>
        <w:ind w:left="567" w:right="288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C81C8F">
        <w:rPr>
          <w:rFonts w:ascii="Arial" w:hAnsi="Arial" w:cs="Arial"/>
          <w:sz w:val="22"/>
          <w:szCs w:val="22"/>
          <w:lang w:val="en-GB"/>
        </w:rPr>
        <w:t>•</w:t>
      </w:r>
      <w:r w:rsidRPr="00C81C8F">
        <w:rPr>
          <w:rFonts w:ascii="Arial" w:hAnsi="Arial" w:cs="Arial"/>
          <w:sz w:val="22"/>
          <w:szCs w:val="22"/>
          <w:lang w:val="en-GB"/>
        </w:rPr>
        <w:tab/>
        <w:t xml:space="preserve">Establishment of procedures for S-100 ProdSpecs based products that will replace Nautical Publications information </w:t>
      </w:r>
    </w:p>
    <w:p w14:paraId="4D66D3E4" w14:textId="77777777" w:rsidR="00181713" w:rsidRPr="00C81C8F" w:rsidRDefault="00181713" w:rsidP="00181713">
      <w:pPr>
        <w:spacing w:before="108"/>
        <w:ind w:right="288"/>
        <w:jc w:val="both"/>
        <w:rPr>
          <w:rFonts w:ascii="Arial" w:hAnsi="Arial" w:cs="Arial"/>
          <w:sz w:val="22"/>
          <w:szCs w:val="22"/>
          <w:lang w:val="en-GB"/>
        </w:rPr>
      </w:pPr>
      <w:r w:rsidRPr="00C81C8F">
        <w:rPr>
          <w:rFonts w:ascii="Arial" w:hAnsi="Arial" w:cs="Arial"/>
          <w:sz w:val="22"/>
          <w:szCs w:val="22"/>
          <w:lang w:val="en-GB"/>
        </w:rPr>
        <w:t>•</w:t>
      </w:r>
      <w:r w:rsidRPr="00C81C8F">
        <w:rPr>
          <w:rFonts w:ascii="Arial" w:hAnsi="Arial" w:cs="Arial"/>
          <w:sz w:val="22"/>
          <w:szCs w:val="22"/>
          <w:lang w:val="en-GB"/>
        </w:rPr>
        <w:tab/>
        <w:t>Data production</w:t>
      </w:r>
    </w:p>
    <w:p w14:paraId="7CDBA226" w14:textId="77B21947" w:rsidR="00181713" w:rsidRPr="00C81C8F" w:rsidRDefault="00181713" w:rsidP="00E74D91">
      <w:pPr>
        <w:spacing w:before="108"/>
        <w:ind w:left="1134" w:right="288" w:hanging="567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C81C8F">
        <w:rPr>
          <w:rFonts w:ascii="Arial" w:hAnsi="Arial" w:cs="Arial"/>
          <w:sz w:val="22"/>
          <w:szCs w:val="22"/>
          <w:lang w:val="en-GB"/>
        </w:rPr>
        <w:t>o</w:t>
      </w:r>
      <w:proofErr w:type="gramEnd"/>
      <w:r w:rsidRPr="00C81C8F">
        <w:rPr>
          <w:rFonts w:ascii="Arial" w:hAnsi="Arial" w:cs="Arial"/>
          <w:sz w:val="22"/>
          <w:szCs w:val="22"/>
          <w:lang w:val="en-GB"/>
        </w:rPr>
        <w:tab/>
        <w:t>Data check</w:t>
      </w:r>
    </w:p>
    <w:p w14:paraId="10E88138" w14:textId="0680A18C" w:rsidR="00181713" w:rsidRPr="00C81C8F" w:rsidRDefault="00181713" w:rsidP="00E74D91">
      <w:pPr>
        <w:spacing w:before="108"/>
        <w:ind w:left="1134" w:right="288" w:hanging="567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C81C8F">
        <w:rPr>
          <w:rFonts w:ascii="Arial" w:hAnsi="Arial" w:cs="Arial"/>
          <w:sz w:val="22"/>
          <w:szCs w:val="22"/>
          <w:lang w:val="en-GB"/>
        </w:rPr>
        <w:t>o</w:t>
      </w:r>
      <w:proofErr w:type="gramEnd"/>
      <w:r w:rsidRPr="00C81C8F">
        <w:rPr>
          <w:rFonts w:ascii="Arial" w:hAnsi="Arial" w:cs="Arial"/>
          <w:sz w:val="22"/>
          <w:szCs w:val="22"/>
          <w:lang w:val="en-GB"/>
        </w:rPr>
        <w:tab/>
        <w:t>Data protection</w:t>
      </w:r>
    </w:p>
    <w:p w14:paraId="42B20D19" w14:textId="26A39850" w:rsidR="00181713" w:rsidRDefault="00181713" w:rsidP="00E74D91">
      <w:pPr>
        <w:spacing w:before="108"/>
        <w:ind w:left="1134" w:right="288" w:hanging="567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C81C8F">
        <w:rPr>
          <w:rFonts w:ascii="Arial" w:hAnsi="Arial" w:cs="Arial"/>
          <w:sz w:val="22"/>
          <w:szCs w:val="22"/>
          <w:lang w:val="en-GB"/>
        </w:rPr>
        <w:t>o</w:t>
      </w:r>
      <w:proofErr w:type="gramEnd"/>
      <w:r w:rsidRPr="00C81C8F">
        <w:rPr>
          <w:rFonts w:ascii="Arial" w:hAnsi="Arial" w:cs="Arial"/>
          <w:sz w:val="22"/>
          <w:szCs w:val="22"/>
          <w:lang w:val="en-GB"/>
        </w:rPr>
        <w:tab/>
        <w:t>Data delivery</w:t>
      </w:r>
    </w:p>
    <w:p w14:paraId="43AD440F" w14:textId="77777777" w:rsidR="00181713" w:rsidRDefault="00181713" w:rsidP="00181713">
      <w:pPr>
        <w:spacing w:before="108"/>
        <w:ind w:left="567" w:right="288"/>
        <w:jc w:val="both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p w14:paraId="6918D454" w14:textId="77777777" w:rsidR="00181713" w:rsidRDefault="00181713" w:rsidP="00181713">
      <w:pPr>
        <w:spacing w:before="108"/>
        <w:ind w:left="567" w:right="288"/>
        <w:jc w:val="both"/>
        <w:rPr>
          <w:rFonts w:ascii="Arial" w:hAnsi="Arial" w:cs="Arial"/>
          <w:sz w:val="22"/>
          <w:szCs w:val="22"/>
          <w:lang w:val="en-GB"/>
        </w:rPr>
      </w:pPr>
    </w:p>
    <w:p w14:paraId="78969565" w14:textId="77777777" w:rsidR="00181713" w:rsidRDefault="00181713" w:rsidP="00181713">
      <w:pPr>
        <w:spacing w:before="108"/>
        <w:ind w:left="567" w:right="288"/>
        <w:jc w:val="both"/>
        <w:rPr>
          <w:rFonts w:ascii="Arial" w:hAnsi="Arial" w:cs="Arial"/>
          <w:sz w:val="22"/>
          <w:szCs w:val="22"/>
          <w:lang w:val="en-GB"/>
        </w:rPr>
      </w:pPr>
    </w:p>
    <w:p w14:paraId="43EE3FB3" w14:textId="77777777" w:rsidR="00181713" w:rsidRPr="00491605" w:rsidRDefault="00181713" w:rsidP="00181713">
      <w:pPr>
        <w:spacing w:before="108"/>
        <w:ind w:right="288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On behalf of NIPWG</w:t>
      </w:r>
      <w:r w:rsidRPr="00491605">
        <w:rPr>
          <w:rFonts w:ascii="Arial" w:hAnsi="Arial" w:cs="Arial"/>
          <w:sz w:val="22"/>
          <w:szCs w:val="22"/>
          <w:lang w:val="en-GB"/>
        </w:rPr>
        <w:t>,</w:t>
      </w:r>
      <w:r w:rsidRPr="00E74D91">
        <w:rPr>
          <w:rFonts w:ascii="Arial" w:hAnsi="Arial" w:cs="Arial"/>
          <w:noProof/>
          <w:snapToGrid/>
          <w:sz w:val="22"/>
          <w:szCs w:val="22"/>
          <w:lang w:eastAsia="de-DE"/>
        </w:rPr>
        <w:t xml:space="preserve"> </w:t>
      </w:r>
    </w:p>
    <w:p w14:paraId="260E812F" w14:textId="77777777" w:rsidR="00181713" w:rsidRDefault="00181713" w:rsidP="00181713">
      <w:pPr>
        <w:spacing w:before="108"/>
        <w:ind w:right="288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napToGrid/>
          <w:sz w:val="22"/>
          <w:szCs w:val="22"/>
          <w:lang w:val="de-DE" w:eastAsia="de-DE"/>
        </w:rPr>
        <w:drawing>
          <wp:inline distT="0" distB="0" distL="0" distR="0" wp14:anchorId="3BB327D7" wp14:editId="630C2989">
            <wp:extent cx="1543050" cy="343215"/>
            <wp:effectExtent l="0" t="0" r="0" b="0"/>
            <wp:docPr id="2" name="Grafik 2" descr="C:\Users\bn23\Desktop\Unterschri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n23\Desktop\Unterschrif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194" cy="34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EA2AC" w14:textId="77777777" w:rsidR="00181713" w:rsidRPr="006E2E34" w:rsidRDefault="00181713" w:rsidP="00181713">
      <w:pPr>
        <w:spacing w:before="108"/>
        <w:ind w:right="288"/>
        <w:jc w:val="both"/>
        <w:rPr>
          <w:rFonts w:ascii="Arial" w:hAnsi="Arial" w:cs="Arial"/>
          <w:color w:val="050505"/>
          <w:spacing w:val="-5"/>
          <w:w w:val="105"/>
          <w:lang w:val="en-GB"/>
        </w:rPr>
      </w:pPr>
      <w:r w:rsidRPr="00491605">
        <w:rPr>
          <w:rFonts w:ascii="Arial" w:hAnsi="Arial" w:cs="Arial"/>
          <w:sz w:val="22"/>
          <w:szCs w:val="22"/>
          <w:lang w:val="en-GB"/>
        </w:rPr>
        <w:t>Jens Schröder-Fürstenberg, Chairman</w:t>
      </w:r>
    </w:p>
    <w:p w14:paraId="3633559C" w14:textId="77777777" w:rsidR="00181713" w:rsidRPr="006C5420" w:rsidRDefault="00181713" w:rsidP="00181713">
      <w:pPr>
        <w:keepNext/>
        <w:widowControl/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14:paraId="6A681331" w14:textId="77777777" w:rsidR="00181713" w:rsidRDefault="00181713"/>
    <w:sectPr w:rsidR="00181713" w:rsidSect="00181713">
      <w:endnotePr>
        <w:numFmt w:val="decimal"/>
      </w:endnotePr>
      <w:pgSz w:w="11906" w:h="16838" w:code="9"/>
      <w:pgMar w:top="862" w:right="1009" w:bottom="539" w:left="1009" w:header="862" w:footer="10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13"/>
    <w:rsid w:val="0007154E"/>
    <w:rsid w:val="000F6FBD"/>
    <w:rsid w:val="00121EA5"/>
    <w:rsid w:val="00181713"/>
    <w:rsid w:val="002C67D3"/>
    <w:rsid w:val="003312A2"/>
    <w:rsid w:val="003412F4"/>
    <w:rsid w:val="003A7B16"/>
    <w:rsid w:val="003F5B86"/>
    <w:rsid w:val="0042619B"/>
    <w:rsid w:val="00430E8B"/>
    <w:rsid w:val="005631B6"/>
    <w:rsid w:val="005F6267"/>
    <w:rsid w:val="005F7A03"/>
    <w:rsid w:val="00600062"/>
    <w:rsid w:val="008022E7"/>
    <w:rsid w:val="008348AF"/>
    <w:rsid w:val="00894191"/>
    <w:rsid w:val="008B070C"/>
    <w:rsid w:val="009A2986"/>
    <w:rsid w:val="009B7C65"/>
    <w:rsid w:val="00A00B96"/>
    <w:rsid w:val="00A512EB"/>
    <w:rsid w:val="00B850E7"/>
    <w:rsid w:val="00BD0315"/>
    <w:rsid w:val="00C76E66"/>
    <w:rsid w:val="00CF3390"/>
    <w:rsid w:val="00DA087E"/>
    <w:rsid w:val="00DA3189"/>
    <w:rsid w:val="00DB3C8D"/>
    <w:rsid w:val="00E34A86"/>
    <w:rsid w:val="00E74D91"/>
    <w:rsid w:val="00E87975"/>
    <w:rsid w:val="00ED1F8C"/>
    <w:rsid w:val="00F10EBF"/>
    <w:rsid w:val="00FB4104"/>
    <w:rsid w:val="00FC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670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1713"/>
    <w:pPr>
      <w:widowControl w:val="0"/>
    </w:pPr>
    <w:rPr>
      <w:rFonts w:ascii="Courier" w:eastAsia="Times New Roman" w:hAnsi="Courier" w:cs="Times New Roman"/>
      <w:snapToGrid w:val="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D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D91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1713"/>
    <w:pPr>
      <w:widowControl w:val="0"/>
    </w:pPr>
    <w:rPr>
      <w:rFonts w:ascii="Courier" w:eastAsia="Times New Roman" w:hAnsi="Courier" w:cs="Times New Roman"/>
      <w:snapToGrid w:val="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D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D91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35B85E42.dotm</Template>
  <TotalTime>0</TotalTime>
  <Pages>2</Pages>
  <Words>497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BSH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Loeper</dc:creator>
  <cp:lastModifiedBy>Jens Schröder-Fürstenberg</cp:lastModifiedBy>
  <cp:revision>2</cp:revision>
  <dcterms:created xsi:type="dcterms:W3CDTF">2016-04-29T04:53:00Z</dcterms:created>
  <dcterms:modified xsi:type="dcterms:W3CDTF">2016-04-29T04:53:00Z</dcterms:modified>
</cp:coreProperties>
</file>