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CCBE6" w14:textId="2871E88B" w:rsidR="00A27863" w:rsidRDefault="6A68A285" w:rsidP="00FA3F35">
      <w:pPr>
        <w:pStyle w:val="paragraph"/>
        <w:spacing w:before="0" w:beforeAutospacing="0" w:after="0" w:afterAutospacing="0"/>
        <w:jc w:val="center"/>
        <w:textAlignment w:val="baseline"/>
        <w:rPr>
          <w:rStyle w:val="normaltextrun"/>
          <w:rFonts w:ascii="Arial" w:hAnsi="Arial" w:cs="Arial"/>
          <w:b/>
          <w:bCs/>
          <w:sz w:val="22"/>
          <w:szCs w:val="22"/>
        </w:rPr>
      </w:pPr>
      <w:r w:rsidRPr="6A68A285">
        <w:rPr>
          <w:rStyle w:val="normaltextrun"/>
          <w:rFonts w:ascii="Arial" w:hAnsi="Arial" w:cs="Arial"/>
          <w:b/>
          <w:bCs/>
          <w:sz w:val="22"/>
          <w:szCs w:val="22"/>
        </w:rPr>
        <w:t>5</w:t>
      </w:r>
      <w:r w:rsidRPr="6A68A285">
        <w:rPr>
          <w:rStyle w:val="normaltextrun"/>
          <w:rFonts w:ascii="Arial" w:hAnsi="Arial" w:cs="Arial"/>
          <w:b/>
          <w:bCs/>
          <w:sz w:val="17"/>
          <w:szCs w:val="17"/>
          <w:vertAlign w:val="superscript"/>
        </w:rPr>
        <w:t>th</w:t>
      </w:r>
      <w:r w:rsidR="009E617D">
        <w:rPr>
          <w:rStyle w:val="normaltextrun"/>
          <w:rFonts w:ascii="Arial" w:hAnsi="Arial" w:cs="Arial"/>
          <w:b/>
          <w:bCs/>
          <w:sz w:val="22"/>
          <w:szCs w:val="22"/>
        </w:rPr>
        <w:t xml:space="preserve"> </w:t>
      </w:r>
      <w:r w:rsidRPr="6A68A285">
        <w:rPr>
          <w:rStyle w:val="normaltextrun"/>
          <w:rFonts w:ascii="Arial" w:hAnsi="Arial" w:cs="Arial"/>
          <w:b/>
          <w:bCs/>
          <w:sz w:val="22"/>
          <w:szCs w:val="22"/>
        </w:rPr>
        <w:t>NCWG MEETING REPORT [</w:t>
      </w:r>
      <w:r w:rsidR="00FA3F35" w:rsidRPr="00C234B6">
        <w:rPr>
          <w:rStyle w:val="normaltextrun"/>
          <w:rFonts w:ascii="Arial" w:hAnsi="Arial" w:cs="Arial"/>
          <w:b/>
          <w:bCs/>
          <w:sz w:val="22"/>
          <w:szCs w:val="22"/>
        </w:rPr>
        <w:t>FINAL</w:t>
      </w:r>
      <w:r w:rsidRPr="00C234B6">
        <w:rPr>
          <w:rStyle w:val="normaltextrun"/>
          <w:rFonts w:ascii="Arial" w:hAnsi="Arial" w:cs="Arial"/>
          <w:b/>
          <w:bCs/>
          <w:sz w:val="22"/>
          <w:szCs w:val="22"/>
        </w:rPr>
        <w:t>]</w:t>
      </w:r>
    </w:p>
    <w:p w14:paraId="7952C2C6" w14:textId="1A661E5B" w:rsidR="006868AD" w:rsidRDefault="00FA3F35" w:rsidP="00FA3F35">
      <w:pPr>
        <w:pStyle w:val="paragraph"/>
        <w:spacing w:before="0" w:beforeAutospacing="0" w:after="0" w:afterAutospacing="0"/>
        <w:ind w:left="1440" w:firstLine="720"/>
        <w:textAlignment w:val="baseline"/>
        <w:rPr>
          <w:rStyle w:val="normaltextrun"/>
          <w:rFonts w:ascii="Arial" w:hAnsi="Arial" w:cs="Arial"/>
          <w:b/>
          <w:bCs/>
          <w:sz w:val="22"/>
          <w:szCs w:val="22"/>
        </w:rPr>
      </w:pPr>
      <w:r>
        <w:rPr>
          <w:rStyle w:val="normaltextrun"/>
          <w:rFonts w:ascii="Arial" w:hAnsi="Arial" w:cs="Arial"/>
          <w:b/>
          <w:bCs/>
          <w:sz w:val="22"/>
          <w:szCs w:val="22"/>
        </w:rPr>
        <w:t xml:space="preserve">    </w:t>
      </w:r>
      <w:r w:rsidR="006868AD" w:rsidRPr="006868AD">
        <w:rPr>
          <w:rStyle w:val="normaltextrun"/>
          <w:rFonts w:ascii="Arial" w:hAnsi="Arial" w:cs="Arial"/>
          <w:b/>
          <w:bCs/>
          <w:sz w:val="22"/>
          <w:szCs w:val="22"/>
        </w:rPr>
        <w:t>Stockholm, Sweden, 5-8 November 201</w:t>
      </w:r>
      <w:r w:rsidR="006868AD">
        <w:rPr>
          <w:rStyle w:val="normaltextrun"/>
          <w:rFonts w:ascii="Arial" w:hAnsi="Arial" w:cs="Arial"/>
          <w:b/>
          <w:bCs/>
          <w:sz w:val="22"/>
          <w:szCs w:val="22"/>
        </w:rPr>
        <w:t>9</w:t>
      </w:r>
    </w:p>
    <w:p w14:paraId="6DCDBD1E" w14:textId="42740E3B"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Contents:</w:t>
      </w:r>
      <w:r>
        <w:rPr>
          <w:rStyle w:val="eop"/>
          <w:rFonts w:ascii="Arial" w:hAnsi="Arial" w:cs="Arial"/>
          <w:sz w:val="22"/>
          <w:szCs w:val="22"/>
        </w:rPr>
        <w:t> </w:t>
      </w:r>
    </w:p>
    <w:p w14:paraId="08DD270E" w14:textId="77777777" w:rsidR="00F63642" w:rsidRDefault="00F63642" w:rsidP="00FA3F35">
      <w:pPr>
        <w:pStyle w:val="paragraph"/>
        <w:numPr>
          <w:ilvl w:val="0"/>
          <w:numId w:val="1"/>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b/>
          <w:bCs/>
          <w:sz w:val="22"/>
          <w:szCs w:val="22"/>
        </w:rPr>
        <w:t>Report</w:t>
      </w:r>
      <w:r>
        <w:rPr>
          <w:rStyle w:val="eop"/>
          <w:rFonts w:ascii="Arial" w:hAnsi="Arial" w:cs="Arial"/>
          <w:sz w:val="22"/>
          <w:szCs w:val="22"/>
        </w:rPr>
        <w:t> </w:t>
      </w:r>
    </w:p>
    <w:p w14:paraId="27300101" w14:textId="77777777" w:rsidR="00F63642" w:rsidRDefault="00F63642" w:rsidP="00FA3F35">
      <w:pPr>
        <w:pStyle w:val="paragraph"/>
        <w:numPr>
          <w:ilvl w:val="0"/>
          <w:numId w:val="2"/>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b/>
          <w:bCs/>
          <w:sz w:val="22"/>
          <w:szCs w:val="22"/>
        </w:rPr>
        <w:t>Annexes:</w:t>
      </w:r>
      <w:r>
        <w:rPr>
          <w:rStyle w:val="eop"/>
          <w:rFonts w:ascii="Arial" w:hAnsi="Arial" w:cs="Arial"/>
          <w:sz w:val="22"/>
          <w:szCs w:val="22"/>
        </w:rPr>
        <w:t> </w:t>
      </w:r>
    </w:p>
    <w:p w14:paraId="77A350B0" w14:textId="77777777" w:rsidR="00F63642" w:rsidRDefault="00F63642" w:rsidP="00FA3F35">
      <w:pPr>
        <w:pStyle w:val="paragraph"/>
        <w:spacing w:before="0" w:beforeAutospacing="0" w:after="0" w:afterAutospacing="0"/>
        <w:ind w:left="720"/>
        <w:jc w:val="both"/>
        <w:textAlignment w:val="baseline"/>
        <w:rPr>
          <w:rFonts w:ascii="Segoe UI" w:hAnsi="Segoe UI" w:cs="Segoe UI"/>
          <w:sz w:val="18"/>
          <w:szCs w:val="18"/>
        </w:rPr>
      </w:pPr>
      <w:proofErr w:type="gramStart"/>
      <w:r>
        <w:rPr>
          <w:rStyle w:val="contextualspellingandgrammarerror"/>
          <w:rFonts w:ascii="Arial" w:hAnsi="Arial" w:cs="Arial"/>
          <w:sz w:val="22"/>
          <w:szCs w:val="22"/>
        </w:rPr>
        <w:t>A</w:t>
      </w:r>
      <w:proofErr w:type="gramEnd"/>
      <w:r>
        <w:rPr>
          <w:rStyle w:val="normaltextrun"/>
          <w:rFonts w:ascii="Arial" w:hAnsi="Arial" w:cs="Arial"/>
          <w:sz w:val="22"/>
          <w:szCs w:val="22"/>
        </w:rPr>
        <w:t>    Agenda </w:t>
      </w:r>
      <w:r>
        <w:rPr>
          <w:rStyle w:val="eop"/>
          <w:rFonts w:ascii="Arial" w:hAnsi="Arial" w:cs="Arial"/>
          <w:sz w:val="22"/>
          <w:szCs w:val="22"/>
        </w:rPr>
        <w:t> </w:t>
      </w:r>
    </w:p>
    <w:p w14:paraId="4F5B5B29" w14:textId="13E5D919" w:rsidR="00F63642" w:rsidRDefault="00F63642" w:rsidP="00FA3F35">
      <w:pPr>
        <w:pStyle w:val="paragraph"/>
        <w:spacing w:before="0" w:beforeAutospacing="0" w:after="0" w:afterAutospacing="0"/>
        <w:ind w:left="1117" w:hanging="397"/>
        <w:jc w:val="both"/>
        <w:textAlignment w:val="baseline"/>
        <w:rPr>
          <w:rFonts w:ascii="Segoe UI" w:hAnsi="Segoe UI" w:cs="Segoe UI"/>
          <w:sz w:val="18"/>
          <w:szCs w:val="18"/>
        </w:rPr>
      </w:pPr>
      <w:r>
        <w:rPr>
          <w:rStyle w:val="normaltextrun"/>
          <w:rFonts w:ascii="Arial" w:hAnsi="Arial" w:cs="Arial"/>
          <w:sz w:val="22"/>
          <w:szCs w:val="22"/>
        </w:rPr>
        <w:t>B    List of Conference documents (Note: ac</w:t>
      </w:r>
      <w:r w:rsidR="00F10204">
        <w:rPr>
          <w:rStyle w:val="normaltextrun"/>
          <w:rFonts w:ascii="Arial" w:hAnsi="Arial" w:cs="Arial"/>
          <w:sz w:val="22"/>
          <w:szCs w:val="22"/>
        </w:rPr>
        <w:t>tual documents are available on</w:t>
      </w:r>
      <w:r w:rsidR="0088292C">
        <w:rPr>
          <w:rStyle w:val="normaltextrun"/>
          <w:rFonts w:ascii="Arial" w:hAnsi="Arial" w:cs="Arial"/>
          <w:sz w:val="22"/>
          <w:szCs w:val="22"/>
        </w:rPr>
        <w:t xml:space="preserve"> </w:t>
      </w:r>
      <w:r w:rsidR="00F10204">
        <w:rPr>
          <w:rStyle w:val="normaltextrun"/>
          <w:rFonts w:ascii="Arial" w:hAnsi="Arial" w:cs="Arial"/>
          <w:sz w:val="22"/>
          <w:szCs w:val="22"/>
        </w:rPr>
        <w:t>I</w:t>
      </w:r>
      <w:r>
        <w:rPr>
          <w:rStyle w:val="normaltextrun"/>
          <w:rFonts w:ascii="Arial" w:hAnsi="Arial" w:cs="Arial"/>
          <w:sz w:val="22"/>
          <w:szCs w:val="22"/>
        </w:rPr>
        <w:t>HO website</w:t>
      </w:r>
      <w:r w:rsidR="00BE1C5E">
        <w:rPr>
          <w:rStyle w:val="normaltextrun"/>
          <w:rFonts w:ascii="Arial" w:hAnsi="Arial" w:cs="Arial"/>
          <w:sz w:val="22"/>
          <w:szCs w:val="22"/>
        </w:rPr>
        <w:t xml:space="preserve"> including any presentations</w:t>
      </w:r>
      <w:r>
        <w:rPr>
          <w:rStyle w:val="normaltextrun"/>
          <w:rFonts w:ascii="Arial" w:hAnsi="Arial" w:cs="Arial"/>
          <w:sz w:val="22"/>
          <w:szCs w:val="22"/>
        </w:rPr>
        <w:t>) </w:t>
      </w:r>
      <w:r>
        <w:rPr>
          <w:rStyle w:val="eop"/>
          <w:rFonts w:ascii="Arial" w:hAnsi="Arial" w:cs="Arial"/>
          <w:sz w:val="22"/>
          <w:szCs w:val="22"/>
        </w:rPr>
        <w:t> </w:t>
      </w:r>
    </w:p>
    <w:p w14:paraId="7EC50B08" w14:textId="31B072B2" w:rsidR="00F63642" w:rsidRDefault="00F63642" w:rsidP="00FA3F35">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rPr>
        <w:t>C    List of Participants in NCWG</w:t>
      </w:r>
      <w:r w:rsidR="006868AD">
        <w:rPr>
          <w:rStyle w:val="normaltextrun"/>
          <w:rFonts w:ascii="Arial" w:hAnsi="Arial" w:cs="Arial"/>
          <w:sz w:val="22"/>
          <w:szCs w:val="22"/>
        </w:rPr>
        <w:t>5</w:t>
      </w:r>
      <w:r>
        <w:rPr>
          <w:rStyle w:val="normaltextrun"/>
          <w:rFonts w:ascii="Arial" w:hAnsi="Arial" w:cs="Arial"/>
          <w:sz w:val="22"/>
          <w:szCs w:val="22"/>
        </w:rPr>
        <w:t> </w:t>
      </w:r>
      <w:r>
        <w:rPr>
          <w:rStyle w:val="eop"/>
          <w:rFonts w:ascii="Arial" w:hAnsi="Arial" w:cs="Arial"/>
          <w:sz w:val="22"/>
          <w:szCs w:val="22"/>
        </w:rPr>
        <w:t> </w:t>
      </w:r>
    </w:p>
    <w:p w14:paraId="68453B9F" w14:textId="2BFC5792" w:rsidR="00F63642" w:rsidRDefault="00F63642" w:rsidP="00FA3F35">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rPr>
        <w:t>D    NCWG</w:t>
      </w:r>
      <w:r w:rsidR="006868AD">
        <w:rPr>
          <w:rStyle w:val="normaltextrun"/>
          <w:rFonts w:ascii="Arial" w:hAnsi="Arial" w:cs="Arial"/>
          <w:sz w:val="22"/>
          <w:szCs w:val="22"/>
        </w:rPr>
        <w:t>5</w:t>
      </w:r>
      <w:r>
        <w:rPr>
          <w:rStyle w:val="normaltextrun"/>
          <w:rFonts w:ascii="Arial" w:hAnsi="Arial" w:cs="Arial"/>
          <w:sz w:val="22"/>
          <w:szCs w:val="22"/>
        </w:rPr>
        <w:t> Actions </w:t>
      </w:r>
      <w:r>
        <w:rPr>
          <w:rStyle w:val="eop"/>
          <w:rFonts w:ascii="Arial" w:hAnsi="Arial" w:cs="Arial"/>
          <w:sz w:val="22"/>
          <w:szCs w:val="22"/>
        </w:rPr>
        <w:t> </w:t>
      </w:r>
    </w:p>
    <w:p w14:paraId="430D3D92" w14:textId="5D533332" w:rsidR="00F63642" w:rsidRDefault="00F63642" w:rsidP="00FA3F35">
      <w:pPr>
        <w:pStyle w:val="paragraph"/>
        <w:spacing w:before="0" w:beforeAutospacing="0" w:after="0" w:afterAutospacing="0"/>
        <w:ind w:left="720"/>
        <w:jc w:val="both"/>
        <w:textAlignment w:val="baseline"/>
        <w:rPr>
          <w:rStyle w:val="eop"/>
          <w:rFonts w:ascii="Arial" w:hAnsi="Arial" w:cs="Arial"/>
          <w:sz w:val="22"/>
          <w:szCs w:val="22"/>
        </w:rPr>
      </w:pPr>
      <w:r>
        <w:rPr>
          <w:rStyle w:val="normaltextrun"/>
          <w:rFonts w:ascii="Arial" w:hAnsi="Arial" w:cs="Arial"/>
          <w:sz w:val="22"/>
          <w:szCs w:val="22"/>
        </w:rPr>
        <w:t xml:space="preserve">E    NCWG Work Plan (updated </w:t>
      </w:r>
      <w:r w:rsidR="00A167D4">
        <w:rPr>
          <w:rStyle w:val="normaltextrun"/>
          <w:rFonts w:ascii="Arial" w:hAnsi="Arial" w:cs="Arial"/>
          <w:sz w:val="22"/>
          <w:szCs w:val="22"/>
        </w:rPr>
        <w:t xml:space="preserve">for </w:t>
      </w:r>
      <w:r>
        <w:rPr>
          <w:rStyle w:val="normaltextrun"/>
          <w:rFonts w:ascii="Arial" w:hAnsi="Arial" w:cs="Arial"/>
          <w:sz w:val="22"/>
          <w:szCs w:val="22"/>
        </w:rPr>
        <w:t>NCWG</w:t>
      </w:r>
      <w:r w:rsidR="006868AD">
        <w:rPr>
          <w:rStyle w:val="normaltextrun"/>
          <w:rFonts w:ascii="Arial" w:hAnsi="Arial" w:cs="Arial"/>
          <w:sz w:val="22"/>
          <w:szCs w:val="22"/>
        </w:rPr>
        <w:t>5</w:t>
      </w:r>
      <w:r>
        <w:rPr>
          <w:rStyle w:val="normaltextrun"/>
          <w:rFonts w:ascii="Arial" w:hAnsi="Arial" w:cs="Arial"/>
          <w:sz w:val="22"/>
          <w:szCs w:val="22"/>
        </w:rPr>
        <w:t>) </w:t>
      </w:r>
      <w:r>
        <w:rPr>
          <w:rStyle w:val="eop"/>
          <w:rFonts w:ascii="Arial" w:hAnsi="Arial" w:cs="Arial"/>
          <w:sz w:val="22"/>
          <w:szCs w:val="22"/>
        </w:rPr>
        <w:t> </w:t>
      </w:r>
    </w:p>
    <w:p w14:paraId="5BDFEA04" w14:textId="46E85727" w:rsidR="00A05C62" w:rsidRDefault="00127D9B" w:rsidP="00FA3F35">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F</w:t>
      </w:r>
      <w:r w:rsidR="00647765">
        <w:rPr>
          <w:rStyle w:val="eop"/>
          <w:rFonts w:ascii="Arial" w:hAnsi="Arial" w:cs="Arial"/>
          <w:sz w:val="22"/>
          <w:szCs w:val="22"/>
        </w:rPr>
        <w:t xml:space="preserve">    Draft new </w:t>
      </w:r>
      <w:r w:rsidR="005B2D5B">
        <w:rPr>
          <w:rStyle w:val="eop"/>
          <w:rFonts w:ascii="Arial" w:hAnsi="Arial" w:cs="Arial"/>
          <w:sz w:val="22"/>
          <w:szCs w:val="22"/>
        </w:rPr>
        <w:t>Terms of Reference</w:t>
      </w:r>
    </w:p>
    <w:p w14:paraId="6DFFD8B6" w14:textId="7FDAD73C" w:rsidR="00F63642" w:rsidRDefault="00127D9B" w:rsidP="00FA3F35">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rPr>
        <w:t>G</w:t>
      </w:r>
      <w:r w:rsidR="00F63642">
        <w:rPr>
          <w:rStyle w:val="normaltextrun"/>
          <w:rFonts w:ascii="Arial" w:hAnsi="Arial" w:cs="Arial"/>
          <w:sz w:val="22"/>
          <w:szCs w:val="22"/>
        </w:rPr>
        <w:t>    List of Acronyms and Abbreviations used at NCWG</w:t>
      </w:r>
      <w:r w:rsidR="006868AD">
        <w:rPr>
          <w:rStyle w:val="normaltextrun"/>
          <w:rFonts w:ascii="Arial" w:hAnsi="Arial" w:cs="Arial"/>
          <w:sz w:val="22"/>
          <w:szCs w:val="22"/>
        </w:rPr>
        <w:t>5</w:t>
      </w:r>
      <w:r w:rsidR="00F63642">
        <w:rPr>
          <w:rStyle w:val="eop"/>
          <w:rFonts w:ascii="Arial" w:hAnsi="Arial" w:cs="Arial"/>
          <w:sz w:val="22"/>
          <w:szCs w:val="22"/>
        </w:rPr>
        <w:t> </w:t>
      </w:r>
    </w:p>
    <w:p w14:paraId="0B29B3AF"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9DEF3E6"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REPORT:</w:t>
      </w:r>
      <w:r>
        <w:rPr>
          <w:rStyle w:val="normaltextrun"/>
          <w:rFonts w:ascii="Arial" w:hAnsi="Arial" w:cs="Arial"/>
          <w:sz w:val="22"/>
          <w:szCs w:val="22"/>
        </w:rPr>
        <w:t> (Note: The paragraph numbering is the same as in the agenda.)</w:t>
      </w:r>
      <w:r>
        <w:rPr>
          <w:rStyle w:val="eop"/>
          <w:rFonts w:ascii="Arial" w:hAnsi="Arial" w:cs="Arial"/>
          <w:sz w:val="22"/>
          <w:szCs w:val="22"/>
        </w:rPr>
        <w:t> </w:t>
      </w:r>
    </w:p>
    <w:p w14:paraId="593FA8A7"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1.Welcome, introductions and administrative arrangements</w:t>
      </w:r>
      <w:r>
        <w:rPr>
          <w:rStyle w:val="eop"/>
          <w:rFonts w:ascii="Arial" w:hAnsi="Arial" w:cs="Arial"/>
          <w:sz w:val="22"/>
          <w:szCs w:val="22"/>
        </w:rPr>
        <w:t> </w:t>
      </w:r>
    </w:p>
    <w:p w14:paraId="7A35F04C" w14:textId="19DA4F9B"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2"/>
          <w:szCs w:val="22"/>
        </w:rPr>
        <w:t>Docs:  NCWG</w:t>
      </w:r>
      <w:r w:rsidR="006868AD">
        <w:rPr>
          <w:rStyle w:val="normaltextrun"/>
          <w:rFonts w:ascii="Arial" w:hAnsi="Arial" w:cs="Arial"/>
          <w:i/>
          <w:iCs/>
          <w:sz w:val="22"/>
          <w:szCs w:val="22"/>
        </w:rPr>
        <w:t>5</w:t>
      </w:r>
      <w:r>
        <w:rPr>
          <w:rStyle w:val="normaltextrun"/>
          <w:rFonts w:ascii="Arial" w:hAnsi="Arial" w:cs="Arial"/>
          <w:i/>
          <w:iCs/>
          <w:sz w:val="22"/>
          <w:szCs w:val="22"/>
        </w:rPr>
        <w:t>-01A</w:t>
      </w:r>
      <w:r>
        <w:rPr>
          <w:rStyle w:val="normaltextrun"/>
          <w:rFonts w:ascii="Arial" w:hAnsi="Arial" w:cs="Arial"/>
          <w:b/>
          <w:bCs/>
          <w:sz w:val="22"/>
          <w:szCs w:val="22"/>
        </w:rPr>
        <w:t>      </w:t>
      </w:r>
      <w:r>
        <w:rPr>
          <w:rStyle w:val="normaltextrun"/>
          <w:rFonts w:ascii="Arial" w:hAnsi="Arial" w:cs="Arial"/>
          <w:i/>
          <w:iCs/>
          <w:sz w:val="22"/>
          <w:szCs w:val="22"/>
        </w:rPr>
        <w:t>List of Documents (on website)</w:t>
      </w:r>
      <w:r>
        <w:rPr>
          <w:rStyle w:val="eop"/>
          <w:rFonts w:ascii="Arial" w:hAnsi="Arial" w:cs="Arial"/>
          <w:sz w:val="22"/>
          <w:szCs w:val="22"/>
        </w:rPr>
        <w:t> </w:t>
      </w:r>
    </w:p>
    <w:p w14:paraId="02508774" w14:textId="3848F7DD" w:rsidR="00F63642" w:rsidRDefault="00F63642" w:rsidP="00FA3F3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i/>
          <w:iCs/>
          <w:sz w:val="22"/>
          <w:szCs w:val="22"/>
        </w:rPr>
        <w:t>NCWG</w:t>
      </w:r>
      <w:r w:rsidR="006868AD">
        <w:rPr>
          <w:rStyle w:val="normaltextrun"/>
          <w:rFonts w:ascii="Arial" w:hAnsi="Arial" w:cs="Arial"/>
          <w:i/>
          <w:iCs/>
          <w:sz w:val="22"/>
          <w:szCs w:val="22"/>
        </w:rPr>
        <w:t>5</w:t>
      </w:r>
      <w:r>
        <w:rPr>
          <w:rStyle w:val="normaltextrun"/>
          <w:rFonts w:ascii="Arial" w:hAnsi="Arial" w:cs="Arial"/>
          <w:i/>
          <w:iCs/>
          <w:sz w:val="22"/>
          <w:szCs w:val="22"/>
        </w:rPr>
        <w:t>-01B     List of Registered Meeting Participants</w:t>
      </w:r>
      <w:r>
        <w:rPr>
          <w:rStyle w:val="eop"/>
          <w:rFonts w:ascii="Arial" w:hAnsi="Arial" w:cs="Arial"/>
          <w:sz w:val="22"/>
          <w:szCs w:val="22"/>
        </w:rPr>
        <w:t> </w:t>
      </w:r>
    </w:p>
    <w:p w14:paraId="666919B9" w14:textId="22908E76" w:rsidR="00F63642" w:rsidRDefault="00F63642" w:rsidP="00FA3F3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i/>
          <w:iCs/>
          <w:sz w:val="22"/>
          <w:szCs w:val="22"/>
        </w:rPr>
        <w:t xml:space="preserve">NCWG </w:t>
      </w:r>
      <w:r w:rsidR="006868AD">
        <w:rPr>
          <w:rStyle w:val="normaltextrun"/>
          <w:rFonts w:ascii="Arial" w:hAnsi="Arial" w:cs="Arial"/>
          <w:i/>
          <w:iCs/>
          <w:sz w:val="22"/>
          <w:szCs w:val="22"/>
        </w:rPr>
        <w:t>5</w:t>
      </w:r>
      <w:r>
        <w:rPr>
          <w:rStyle w:val="normaltextrun"/>
          <w:rFonts w:ascii="Arial" w:hAnsi="Arial" w:cs="Arial"/>
          <w:i/>
          <w:iCs/>
          <w:sz w:val="22"/>
          <w:szCs w:val="22"/>
        </w:rPr>
        <w:t>-01C    List of NCWG Members  </w:t>
      </w:r>
      <w:r>
        <w:rPr>
          <w:rStyle w:val="eop"/>
          <w:rFonts w:ascii="Arial" w:hAnsi="Arial" w:cs="Arial"/>
          <w:sz w:val="22"/>
          <w:szCs w:val="22"/>
        </w:rPr>
        <w:t> </w:t>
      </w:r>
    </w:p>
    <w:p w14:paraId="19CB5223" w14:textId="09039D7B" w:rsidR="00AA15D3" w:rsidRPr="004F26EE" w:rsidRDefault="00F63642" w:rsidP="00FA3F35">
      <w:pPr>
        <w:pStyle w:val="paragraph"/>
        <w:spacing w:before="0" w:beforeAutospacing="0" w:after="0" w:afterAutospacing="0"/>
        <w:ind w:firstLine="720"/>
        <w:jc w:val="both"/>
        <w:textAlignment w:val="baseline"/>
        <w:rPr>
          <w:rStyle w:val="eop"/>
          <w:rFonts w:ascii="Segoe UI" w:hAnsi="Segoe UI" w:cs="Segoe UI"/>
          <w:sz w:val="18"/>
          <w:szCs w:val="18"/>
        </w:rPr>
      </w:pPr>
      <w:r>
        <w:rPr>
          <w:rStyle w:val="eop"/>
          <w:rFonts w:ascii="Arial" w:hAnsi="Arial" w:cs="Arial"/>
          <w:sz w:val="22"/>
          <w:szCs w:val="22"/>
        </w:rPr>
        <w:t> </w:t>
      </w:r>
    </w:p>
    <w:p w14:paraId="281ACFC0" w14:textId="77777777" w:rsidR="00310378" w:rsidRPr="00AA15D3" w:rsidRDefault="00AA15D3" w:rsidP="00FA3F35">
      <w:pPr>
        <w:pStyle w:val="paragraph"/>
        <w:spacing w:before="0" w:beforeAutospacing="0" w:after="0" w:afterAutospacing="0"/>
        <w:jc w:val="both"/>
        <w:textAlignment w:val="baseline"/>
        <w:rPr>
          <w:rStyle w:val="eop"/>
          <w:rFonts w:ascii="Arial" w:hAnsi="Arial" w:cs="Arial"/>
          <w:i/>
          <w:sz w:val="22"/>
          <w:szCs w:val="22"/>
        </w:rPr>
      </w:pPr>
      <w:r w:rsidRPr="00AA15D3">
        <w:rPr>
          <w:rStyle w:val="eop"/>
          <w:rFonts w:ascii="Arial" w:hAnsi="Arial" w:cs="Arial"/>
          <w:i/>
          <w:sz w:val="22"/>
          <w:szCs w:val="22"/>
        </w:rPr>
        <w:t>Key note speaker comments:</w:t>
      </w:r>
    </w:p>
    <w:p w14:paraId="06A90422" w14:textId="1123D888" w:rsidR="00EF66AE" w:rsidRDefault="00EF66AE" w:rsidP="00FA3F35">
      <w:pPr>
        <w:pStyle w:val="paragraph"/>
        <w:spacing w:before="0" w:beforeAutospacing="0" w:after="0" w:afterAutospacing="0"/>
        <w:jc w:val="both"/>
        <w:textAlignment w:val="baseline"/>
        <w:rPr>
          <w:rStyle w:val="eop"/>
          <w:rFonts w:ascii="Arial" w:hAnsi="Arial" w:cs="Arial"/>
          <w:sz w:val="22"/>
          <w:szCs w:val="22"/>
        </w:rPr>
      </w:pPr>
    </w:p>
    <w:p w14:paraId="273698A6" w14:textId="5CD39843" w:rsidR="00EF66AE" w:rsidRDefault="00EF66AE" w:rsidP="00FA3F35">
      <w:pPr>
        <w:pStyle w:val="paragraph"/>
        <w:spacing w:before="0" w:beforeAutospacing="0" w:after="0" w:afterAutospacing="0"/>
        <w:ind w:firstLine="720"/>
        <w:jc w:val="both"/>
        <w:textAlignment w:val="baseline"/>
        <w:rPr>
          <w:rStyle w:val="eop"/>
          <w:rFonts w:ascii="Arial" w:hAnsi="Arial" w:cs="Arial"/>
          <w:sz w:val="22"/>
          <w:szCs w:val="22"/>
        </w:rPr>
      </w:pPr>
      <w:r>
        <w:rPr>
          <w:rStyle w:val="eop"/>
          <w:rFonts w:ascii="Arial" w:hAnsi="Arial" w:cs="Arial"/>
          <w:sz w:val="22"/>
          <w:szCs w:val="22"/>
        </w:rPr>
        <w:t>Mr Magnus Wallhagen, Head of Production at Swedish Maritime Administration</w:t>
      </w:r>
      <w:r w:rsidR="00676F08">
        <w:rPr>
          <w:rStyle w:val="eop"/>
          <w:rFonts w:ascii="Arial" w:hAnsi="Arial" w:cs="Arial"/>
          <w:sz w:val="22"/>
          <w:szCs w:val="22"/>
        </w:rPr>
        <w:t xml:space="preserve"> and vice chair of HSSC</w:t>
      </w:r>
      <w:r>
        <w:rPr>
          <w:rStyle w:val="eop"/>
          <w:rFonts w:ascii="Arial" w:hAnsi="Arial" w:cs="Arial"/>
          <w:sz w:val="22"/>
          <w:szCs w:val="22"/>
        </w:rPr>
        <w:t xml:space="preserve"> warmly welcomed members of NCWG to Sweden, commenting that this was the first IHO working group meeting to be held in Sweden for </w:t>
      </w:r>
      <w:r w:rsidR="00680A94">
        <w:rPr>
          <w:rStyle w:val="eop"/>
          <w:rFonts w:ascii="Arial" w:hAnsi="Arial" w:cs="Arial"/>
          <w:sz w:val="22"/>
          <w:szCs w:val="22"/>
        </w:rPr>
        <w:t>several</w:t>
      </w:r>
      <w:r>
        <w:rPr>
          <w:rStyle w:val="eop"/>
          <w:rFonts w:ascii="Arial" w:hAnsi="Arial" w:cs="Arial"/>
          <w:sz w:val="22"/>
          <w:szCs w:val="22"/>
        </w:rPr>
        <w:t xml:space="preserve"> years. Mr Wallhagen provided an overview of the work of the Swedish Maritime </w:t>
      </w:r>
      <w:r w:rsidR="00937C21">
        <w:rPr>
          <w:rStyle w:val="eop"/>
          <w:rFonts w:ascii="Arial" w:hAnsi="Arial" w:cs="Arial"/>
          <w:sz w:val="22"/>
          <w:szCs w:val="22"/>
        </w:rPr>
        <w:t>A</w:t>
      </w:r>
      <w:r>
        <w:rPr>
          <w:rStyle w:val="eop"/>
          <w:rFonts w:ascii="Arial" w:hAnsi="Arial" w:cs="Arial"/>
          <w:sz w:val="22"/>
          <w:szCs w:val="22"/>
        </w:rPr>
        <w:t xml:space="preserve">dministration </w:t>
      </w:r>
      <w:r w:rsidR="00676F08">
        <w:rPr>
          <w:rStyle w:val="eop"/>
          <w:rFonts w:ascii="Arial" w:hAnsi="Arial" w:cs="Arial"/>
          <w:sz w:val="22"/>
          <w:szCs w:val="22"/>
        </w:rPr>
        <w:t>and explained the challenges of charting the Swedish coastline which consists of many small islands created during the ice age.</w:t>
      </w:r>
      <w:r>
        <w:rPr>
          <w:rStyle w:val="eop"/>
          <w:rFonts w:ascii="Arial" w:hAnsi="Arial" w:cs="Arial"/>
          <w:sz w:val="22"/>
          <w:szCs w:val="22"/>
        </w:rPr>
        <w:t xml:space="preserve"> </w:t>
      </w:r>
    </w:p>
    <w:p w14:paraId="1CDA733A" w14:textId="70CE8BDF" w:rsidR="00676F08" w:rsidRDefault="002E0AC0" w:rsidP="00FA3F35">
      <w:pPr>
        <w:pStyle w:val="paragraph"/>
        <w:spacing w:before="0" w:beforeAutospacing="0" w:after="0" w:afterAutospacing="0"/>
        <w:ind w:firstLine="720"/>
        <w:jc w:val="both"/>
        <w:textAlignment w:val="baseline"/>
        <w:rPr>
          <w:rStyle w:val="eop"/>
          <w:rFonts w:ascii="Arial" w:hAnsi="Arial" w:cs="Arial"/>
          <w:sz w:val="22"/>
          <w:szCs w:val="22"/>
        </w:rPr>
      </w:pPr>
      <w:r>
        <w:rPr>
          <w:rStyle w:val="eop"/>
          <w:rFonts w:ascii="Arial" w:hAnsi="Arial" w:cs="Arial"/>
          <w:sz w:val="22"/>
          <w:szCs w:val="22"/>
        </w:rPr>
        <w:t xml:space="preserve">Mr Wallhagen emphasised the importance of S-4 </w:t>
      </w:r>
      <w:proofErr w:type="gramStart"/>
      <w:r>
        <w:rPr>
          <w:rStyle w:val="eop"/>
          <w:rFonts w:ascii="Arial" w:hAnsi="Arial" w:cs="Arial"/>
          <w:sz w:val="22"/>
          <w:szCs w:val="22"/>
        </w:rPr>
        <w:t>and also</w:t>
      </w:r>
      <w:proofErr w:type="gramEnd"/>
      <w:r>
        <w:rPr>
          <w:rStyle w:val="eop"/>
          <w:rFonts w:ascii="Arial" w:hAnsi="Arial" w:cs="Arial"/>
          <w:sz w:val="22"/>
          <w:szCs w:val="22"/>
        </w:rPr>
        <w:t xml:space="preserve"> the NCWGs work on the </w:t>
      </w:r>
      <w:r w:rsidR="00157920">
        <w:rPr>
          <w:rStyle w:val="eop"/>
          <w:rFonts w:ascii="Arial" w:hAnsi="Arial" w:cs="Arial"/>
          <w:sz w:val="22"/>
          <w:szCs w:val="22"/>
        </w:rPr>
        <w:t>future of the paper chart.</w:t>
      </w:r>
      <w:r w:rsidR="004F26EE">
        <w:rPr>
          <w:rStyle w:val="eop"/>
          <w:rFonts w:ascii="Arial" w:hAnsi="Arial" w:cs="Arial"/>
          <w:sz w:val="22"/>
          <w:szCs w:val="22"/>
        </w:rPr>
        <w:t xml:space="preserve"> The HS</w:t>
      </w:r>
      <w:r w:rsidR="009A5668">
        <w:rPr>
          <w:rStyle w:val="eop"/>
          <w:rFonts w:ascii="Arial" w:hAnsi="Arial" w:cs="Arial"/>
          <w:sz w:val="22"/>
          <w:szCs w:val="22"/>
        </w:rPr>
        <w:t>S</w:t>
      </w:r>
      <w:r w:rsidR="004F26EE">
        <w:rPr>
          <w:rStyle w:val="eop"/>
          <w:rFonts w:ascii="Arial" w:hAnsi="Arial" w:cs="Arial"/>
          <w:sz w:val="22"/>
          <w:szCs w:val="22"/>
        </w:rPr>
        <w:t>C is relying on NCWG to determine the best procedures and use of resource for producing and maintaining charts.</w:t>
      </w:r>
      <w:r w:rsidR="0098098D">
        <w:rPr>
          <w:rStyle w:val="eop"/>
          <w:rFonts w:ascii="Arial" w:hAnsi="Arial" w:cs="Arial"/>
          <w:sz w:val="22"/>
          <w:szCs w:val="22"/>
        </w:rPr>
        <w:t xml:space="preserve"> The year 2020 will start the decade of implementing S-100 and it will be the priority focus of HSSC </w:t>
      </w:r>
      <w:r w:rsidR="007371D9">
        <w:rPr>
          <w:rStyle w:val="eop"/>
          <w:rFonts w:ascii="Arial" w:hAnsi="Arial" w:cs="Arial"/>
          <w:sz w:val="22"/>
          <w:szCs w:val="22"/>
        </w:rPr>
        <w:t>for</w:t>
      </w:r>
      <w:r w:rsidR="0098098D">
        <w:rPr>
          <w:rStyle w:val="eop"/>
          <w:rFonts w:ascii="Arial" w:hAnsi="Arial" w:cs="Arial"/>
          <w:sz w:val="22"/>
          <w:szCs w:val="22"/>
        </w:rPr>
        <w:t xml:space="preserve"> the working groups.</w:t>
      </w:r>
    </w:p>
    <w:p w14:paraId="58EC624E" w14:textId="059329C8" w:rsidR="0098098D" w:rsidRDefault="0098098D" w:rsidP="00FA3F35">
      <w:pPr>
        <w:pStyle w:val="paragraph"/>
        <w:spacing w:before="0" w:beforeAutospacing="0" w:after="0" w:afterAutospacing="0"/>
        <w:jc w:val="both"/>
        <w:textAlignment w:val="baseline"/>
        <w:rPr>
          <w:rStyle w:val="eop"/>
          <w:rFonts w:ascii="Arial" w:hAnsi="Arial" w:cs="Arial"/>
          <w:sz w:val="22"/>
          <w:szCs w:val="22"/>
        </w:rPr>
      </w:pPr>
    </w:p>
    <w:p w14:paraId="79B6885D" w14:textId="3C281D48" w:rsidR="0098098D" w:rsidRDefault="0098098D" w:rsidP="00FA3F35">
      <w:pPr>
        <w:pStyle w:val="paragraph"/>
        <w:spacing w:before="0" w:beforeAutospacing="0" w:after="0" w:afterAutospacing="0"/>
        <w:ind w:firstLine="720"/>
        <w:jc w:val="both"/>
        <w:textAlignment w:val="baseline"/>
        <w:rPr>
          <w:rStyle w:val="eop"/>
          <w:rFonts w:ascii="Arial" w:hAnsi="Arial" w:cs="Arial"/>
          <w:sz w:val="22"/>
          <w:szCs w:val="22"/>
        </w:rPr>
      </w:pPr>
      <w:r>
        <w:rPr>
          <w:rStyle w:val="eop"/>
          <w:rFonts w:ascii="Arial" w:hAnsi="Arial" w:cs="Arial"/>
          <w:sz w:val="22"/>
          <w:szCs w:val="22"/>
        </w:rPr>
        <w:t>The NCWG Chair also welcomed members to NCWG5 and extended a warm welcome to C</w:t>
      </w:r>
      <w:r w:rsidR="00493F4E">
        <w:rPr>
          <w:rStyle w:val="eop"/>
          <w:rFonts w:ascii="Arial" w:hAnsi="Arial" w:cs="Arial"/>
          <w:sz w:val="22"/>
          <w:szCs w:val="22"/>
        </w:rPr>
        <w:t xml:space="preserve">ARIS who attended the meeting for the first time. </w:t>
      </w:r>
    </w:p>
    <w:p w14:paraId="61F0ECC0" w14:textId="72B76C4C" w:rsidR="0098098D" w:rsidRDefault="0098098D" w:rsidP="00FA3F35">
      <w:pPr>
        <w:pStyle w:val="paragraph"/>
        <w:spacing w:before="0" w:beforeAutospacing="0" w:after="0" w:afterAutospacing="0"/>
        <w:jc w:val="both"/>
        <w:textAlignment w:val="baseline"/>
        <w:rPr>
          <w:rStyle w:val="eop"/>
          <w:rFonts w:ascii="Arial" w:hAnsi="Arial" w:cs="Arial"/>
          <w:sz w:val="22"/>
          <w:szCs w:val="22"/>
        </w:rPr>
      </w:pPr>
    </w:p>
    <w:p w14:paraId="187B3D03" w14:textId="494EE063" w:rsidR="002B41A5" w:rsidRPr="00C234B6" w:rsidRDefault="00BC57EB" w:rsidP="00FA3F35">
      <w:pPr>
        <w:pStyle w:val="paragraph"/>
        <w:spacing w:before="0" w:beforeAutospacing="0" w:after="0" w:afterAutospacing="0"/>
        <w:jc w:val="both"/>
        <w:textAlignment w:val="baseline"/>
        <w:rPr>
          <w:rStyle w:val="eop"/>
          <w:rFonts w:ascii="Arial" w:hAnsi="Arial" w:cs="Arial"/>
          <w:sz w:val="22"/>
          <w:szCs w:val="22"/>
        </w:rPr>
      </w:pPr>
      <w:r w:rsidRPr="00C234B6">
        <w:rPr>
          <w:rStyle w:val="normaltextrun"/>
          <w:rFonts w:ascii="Arial" w:hAnsi="Arial" w:cs="Arial"/>
          <w:i/>
          <w:iCs/>
          <w:sz w:val="22"/>
          <w:szCs w:val="22"/>
        </w:rPr>
        <w:t>P</w:t>
      </w:r>
      <w:r w:rsidR="00F63642" w:rsidRPr="00C234B6">
        <w:rPr>
          <w:rStyle w:val="normaltextrun"/>
          <w:rFonts w:ascii="Arial" w:hAnsi="Arial" w:cs="Arial"/>
          <w:i/>
          <w:iCs/>
          <w:sz w:val="22"/>
          <w:szCs w:val="22"/>
        </w:rPr>
        <w:t>articipants</w:t>
      </w:r>
      <w:r w:rsidR="002B41A5" w:rsidRPr="00C234B6">
        <w:rPr>
          <w:rStyle w:val="eop"/>
          <w:rFonts w:ascii="Arial" w:hAnsi="Arial" w:cs="Arial"/>
          <w:sz w:val="22"/>
          <w:szCs w:val="22"/>
        </w:rPr>
        <w:t>:</w:t>
      </w:r>
    </w:p>
    <w:p w14:paraId="187888E1" w14:textId="77777777" w:rsidR="00BC57EB" w:rsidRDefault="00BC57EB" w:rsidP="00FA3F35">
      <w:pPr>
        <w:pStyle w:val="paragraph"/>
        <w:spacing w:before="0" w:beforeAutospacing="0" w:after="0" w:afterAutospacing="0"/>
        <w:ind w:firstLine="720"/>
        <w:jc w:val="both"/>
        <w:textAlignment w:val="baseline"/>
      </w:pPr>
      <w:r w:rsidRPr="00C234B6">
        <w:rPr>
          <w:rStyle w:val="eop"/>
          <w:rFonts w:ascii="Arial" w:hAnsi="Arial" w:cs="Arial"/>
          <w:sz w:val="22"/>
          <w:szCs w:val="22"/>
        </w:rPr>
        <w:t xml:space="preserve">There were 39 participants from 22 countries attending this meeting, among them there were 20 new participants. </w:t>
      </w:r>
      <w:r>
        <w:rPr>
          <w:rStyle w:val="eop"/>
          <w:rFonts w:ascii="Arial" w:hAnsi="Arial" w:cs="Arial"/>
          <w:sz w:val="22"/>
          <w:szCs w:val="22"/>
        </w:rPr>
        <w:t>The Chair welcomed everyone and invited all delegates to briefly introduce themselves. A list of meeting participants is at ANNEX C.</w:t>
      </w:r>
    </w:p>
    <w:p w14:paraId="1CF42159" w14:textId="77777777" w:rsidR="00F63642" w:rsidRDefault="00F63642" w:rsidP="00FA3F35">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Arial" w:hAnsi="Arial" w:cs="Arial"/>
          <w:sz w:val="22"/>
          <w:szCs w:val="22"/>
        </w:rPr>
        <w:t>  </w:t>
      </w:r>
    </w:p>
    <w:p w14:paraId="5CB0095B" w14:textId="65FD8F4C" w:rsidR="00F63642" w:rsidRPr="00CF79AD" w:rsidRDefault="00F63642" w:rsidP="00FA3F35">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i/>
          <w:iCs/>
          <w:sz w:val="22"/>
          <w:szCs w:val="22"/>
        </w:rPr>
        <w:t>Apologies</w:t>
      </w:r>
      <w:r w:rsidR="0098098D">
        <w:rPr>
          <w:rStyle w:val="eop"/>
          <w:rFonts w:ascii="Arial" w:hAnsi="Arial" w:cs="Arial"/>
          <w:sz w:val="22"/>
          <w:szCs w:val="22"/>
        </w:rPr>
        <w:t xml:space="preserve"> were received from</w:t>
      </w:r>
      <w:r w:rsidR="003B21FD">
        <w:rPr>
          <w:rStyle w:val="eop"/>
          <w:rFonts w:ascii="Arial" w:hAnsi="Arial" w:cs="Arial"/>
          <w:sz w:val="22"/>
          <w:szCs w:val="22"/>
        </w:rPr>
        <w:t xml:space="preserve"> South Africa</w:t>
      </w:r>
      <w:r w:rsidR="00210D1D">
        <w:rPr>
          <w:rStyle w:val="eop"/>
          <w:rFonts w:ascii="Arial" w:hAnsi="Arial" w:cs="Arial"/>
          <w:sz w:val="22"/>
          <w:szCs w:val="22"/>
        </w:rPr>
        <w:t xml:space="preserve">, New Zealand and </w:t>
      </w:r>
      <w:r w:rsidR="009B2297">
        <w:rPr>
          <w:rStyle w:val="eop"/>
          <w:rFonts w:ascii="Arial" w:hAnsi="Arial" w:cs="Arial"/>
          <w:sz w:val="22"/>
          <w:szCs w:val="22"/>
        </w:rPr>
        <w:t xml:space="preserve">Islamic Republic of </w:t>
      </w:r>
      <w:r w:rsidR="00210D1D">
        <w:rPr>
          <w:rStyle w:val="eop"/>
          <w:rFonts w:ascii="Arial" w:hAnsi="Arial" w:cs="Arial"/>
          <w:sz w:val="22"/>
          <w:szCs w:val="22"/>
        </w:rPr>
        <w:t>Iran.</w:t>
      </w:r>
      <w:r w:rsidR="003B21FD">
        <w:rPr>
          <w:rStyle w:val="eop"/>
          <w:rFonts w:ascii="Arial" w:hAnsi="Arial" w:cs="Arial"/>
          <w:sz w:val="22"/>
          <w:szCs w:val="22"/>
        </w:rPr>
        <w:t xml:space="preserve"> </w:t>
      </w:r>
    </w:p>
    <w:p w14:paraId="6863C079" w14:textId="77777777" w:rsidR="00F63642" w:rsidRDefault="00F63642" w:rsidP="00FA3F35">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Arial" w:hAnsi="Arial" w:cs="Arial"/>
          <w:sz w:val="22"/>
          <w:szCs w:val="22"/>
        </w:rPr>
        <w:t> </w:t>
      </w:r>
    </w:p>
    <w:p w14:paraId="55DBC8AF"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2.Approval of Agenda</w:t>
      </w:r>
      <w:r>
        <w:rPr>
          <w:rStyle w:val="eop"/>
          <w:rFonts w:ascii="Arial" w:hAnsi="Arial" w:cs="Arial"/>
          <w:sz w:val="22"/>
          <w:szCs w:val="22"/>
        </w:rPr>
        <w:t> </w:t>
      </w:r>
    </w:p>
    <w:p w14:paraId="6BAEBC89" w14:textId="74556A7A"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2"/>
          <w:szCs w:val="22"/>
        </w:rPr>
        <w:t>Docs: NCWG</w:t>
      </w:r>
      <w:r w:rsidR="006868AD">
        <w:rPr>
          <w:rStyle w:val="normaltextrun"/>
          <w:rFonts w:ascii="Arial" w:hAnsi="Arial" w:cs="Arial"/>
          <w:i/>
          <w:iCs/>
          <w:sz w:val="22"/>
          <w:szCs w:val="22"/>
        </w:rPr>
        <w:t>5</w:t>
      </w:r>
      <w:r>
        <w:rPr>
          <w:rStyle w:val="normaltextrun"/>
          <w:rFonts w:ascii="Arial" w:hAnsi="Arial" w:cs="Arial"/>
          <w:i/>
          <w:iCs/>
          <w:sz w:val="22"/>
          <w:szCs w:val="22"/>
        </w:rPr>
        <w:t>-02A     Agenda</w:t>
      </w:r>
      <w:r>
        <w:rPr>
          <w:rStyle w:val="eop"/>
          <w:rFonts w:ascii="Arial" w:hAnsi="Arial" w:cs="Arial"/>
          <w:sz w:val="22"/>
          <w:szCs w:val="22"/>
        </w:rPr>
        <w:t> </w:t>
      </w:r>
    </w:p>
    <w:p w14:paraId="2983C13E"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E992989" w14:textId="290B6B2E" w:rsidR="00F63642" w:rsidRDefault="004F26EE"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The a</w:t>
      </w:r>
      <w:r w:rsidR="003B21FD">
        <w:rPr>
          <w:rStyle w:val="eop"/>
          <w:rFonts w:ascii="Arial" w:hAnsi="Arial" w:cs="Arial"/>
          <w:sz w:val="22"/>
          <w:szCs w:val="22"/>
        </w:rPr>
        <w:t xml:space="preserve">genda was </w:t>
      </w:r>
      <w:r>
        <w:rPr>
          <w:rStyle w:val="eop"/>
          <w:rFonts w:ascii="Arial" w:hAnsi="Arial" w:cs="Arial"/>
          <w:sz w:val="22"/>
          <w:szCs w:val="22"/>
        </w:rPr>
        <w:t>approved,</w:t>
      </w:r>
      <w:r w:rsidR="003B21FD">
        <w:rPr>
          <w:rStyle w:val="eop"/>
          <w:rFonts w:ascii="Arial" w:hAnsi="Arial" w:cs="Arial"/>
          <w:sz w:val="22"/>
          <w:szCs w:val="22"/>
        </w:rPr>
        <w:t xml:space="preserve"> and no </w:t>
      </w:r>
      <w:r>
        <w:rPr>
          <w:rStyle w:val="eop"/>
          <w:rFonts w:ascii="Arial" w:hAnsi="Arial" w:cs="Arial"/>
          <w:sz w:val="22"/>
          <w:szCs w:val="22"/>
        </w:rPr>
        <w:t>amendments</w:t>
      </w:r>
      <w:r w:rsidR="003B21FD">
        <w:rPr>
          <w:rStyle w:val="eop"/>
          <w:rFonts w:ascii="Arial" w:hAnsi="Arial" w:cs="Arial"/>
          <w:sz w:val="22"/>
          <w:szCs w:val="22"/>
        </w:rPr>
        <w:t xml:space="preserve"> were received.</w:t>
      </w:r>
    </w:p>
    <w:p w14:paraId="2A3935E4" w14:textId="6FD5400C" w:rsidR="005B65F3" w:rsidRDefault="005B65F3" w:rsidP="00FA3F35">
      <w:pPr>
        <w:pStyle w:val="paragraph"/>
        <w:spacing w:before="0" w:beforeAutospacing="0" w:after="0" w:afterAutospacing="0"/>
        <w:jc w:val="both"/>
        <w:textAlignment w:val="baseline"/>
        <w:rPr>
          <w:rStyle w:val="eop"/>
          <w:rFonts w:ascii="Arial" w:hAnsi="Arial" w:cs="Arial"/>
          <w:sz w:val="22"/>
          <w:szCs w:val="22"/>
        </w:rPr>
      </w:pPr>
    </w:p>
    <w:p w14:paraId="1F885271" w14:textId="32C12319" w:rsidR="00E551BC" w:rsidRDefault="00E551BC" w:rsidP="00FA3F35">
      <w:pPr>
        <w:pStyle w:val="paragraph"/>
        <w:spacing w:before="0" w:beforeAutospacing="0" w:after="0" w:afterAutospacing="0"/>
        <w:ind w:firstLine="720"/>
        <w:jc w:val="both"/>
        <w:textAlignment w:val="baseline"/>
        <w:rPr>
          <w:rStyle w:val="eop"/>
          <w:rFonts w:ascii="Arial" w:hAnsi="Arial" w:cs="Arial"/>
          <w:sz w:val="22"/>
          <w:szCs w:val="22"/>
        </w:rPr>
      </w:pPr>
      <w:r>
        <w:rPr>
          <w:rStyle w:val="eop"/>
          <w:rFonts w:ascii="Arial" w:hAnsi="Arial" w:cs="Arial"/>
          <w:sz w:val="22"/>
          <w:szCs w:val="22"/>
        </w:rPr>
        <w:t>The Chair thanked members for submitting their topics and commented that many were past the deadline which is 7 weeks before the meeting</w:t>
      </w:r>
      <w:r w:rsidR="009651F5">
        <w:rPr>
          <w:rStyle w:val="eop"/>
          <w:rFonts w:ascii="Arial" w:hAnsi="Arial" w:cs="Arial"/>
          <w:sz w:val="22"/>
          <w:szCs w:val="22"/>
        </w:rPr>
        <w:t>. This</w:t>
      </w:r>
      <w:r>
        <w:rPr>
          <w:rStyle w:val="eop"/>
          <w:rFonts w:ascii="Arial" w:hAnsi="Arial" w:cs="Arial"/>
          <w:sz w:val="22"/>
          <w:szCs w:val="22"/>
        </w:rPr>
        <w:t xml:space="preserve"> meant that there was not a lot of time for members to review and prepare comments. If a member identifies a topic for a new paper early in the </w:t>
      </w:r>
      <w:r w:rsidR="00DF3523">
        <w:rPr>
          <w:rStyle w:val="eop"/>
          <w:rFonts w:ascii="Arial" w:hAnsi="Arial" w:cs="Arial"/>
          <w:sz w:val="22"/>
          <w:szCs w:val="22"/>
        </w:rPr>
        <w:t>year,</w:t>
      </w:r>
      <w:r>
        <w:rPr>
          <w:rStyle w:val="eop"/>
          <w:rFonts w:ascii="Arial" w:hAnsi="Arial" w:cs="Arial"/>
          <w:sz w:val="22"/>
          <w:szCs w:val="22"/>
        </w:rPr>
        <w:t xml:space="preserve"> they are encouraged to submit the paper to the </w:t>
      </w:r>
      <w:r w:rsidR="006A2443">
        <w:rPr>
          <w:rStyle w:val="eop"/>
          <w:rFonts w:ascii="Arial" w:hAnsi="Arial" w:cs="Arial"/>
          <w:sz w:val="22"/>
          <w:szCs w:val="22"/>
        </w:rPr>
        <w:t>S</w:t>
      </w:r>
      <w:r>
        <w:rPr>
          <w:rStyle w:val="eop"/>
          <w:rFonts w:ascii="Arial" w:hAnsi="Arial" w:cs="Arial"/>
          <w:sz w:val="22"/>
          <w:szCs w:val="22"/>
        </w:rPr>
        <w:t xml:space="preserve">ecretary and </w:t>
      </w:r>
      <w:r w:rsidR="006A2443">
        <w:rPr>
          <w:rStyle w:val="eop"/>
          <w:rFonts w:ascii="Arial" w:hAnsi="Arial" w:cs="Arial"/>
          <w:sz w:val="22"/>
          <w:szCs w:val="22"/>
        </w:rPr>
        <w:t>C</w:t>
      </w:r>
      <w:r>
        <w:rPr>
          <w:rStyle w:val="eop"/>
          <w:rFonts w:ascii="Arial" w:hAnsi="Arial" w:cs="Arial"/>
          <w:sz w:val="22"/>
          <w:szCs w:val="22"/>
        </w:rPr>
        <w:t xml:space="preserve">hair early and not wait for the formal deadline. </w:t>
      </w:r>
    </w:p>
    <w:p w14:paraId="3676A667" w14:textId="645D4DCD" w:rsidR="00E551BC" w:rsidRDefault="00E551BC" w:rsidP="00FA3F35">
      <w:pPr>
        <w:pStyle w:val="paragraph"/>
        <w:spacing w:before="0" w:beforeAutospacing="0" w:after="0" w:afterAutospacing="0"/>
        <w:jc w:val="both"/>
        <w:textAlignment w:val="baseline"/>
        <w:rPr>
          <w:rStyle w:val="eop"/>
          <w:rFonts w:ascii="Arial" w:hAnsi="Arial" w:cs="Arial"/>
          <w:sz w:val="22"/>
          <w:szCs w:val="22"/>
        </w:rPr>
      </w:pPr>
    </w:p>
    <w:p w14:paraId="2BED8B64" w14:textId="77777777" w:rsidR="00FA3F35" w:rsidRDefault="00FA3F35" w:rsidP="00FA3F35">
      <w:pPr>
        <w:pStyle w:val="paragraph"/>
        <w:spacing w:before="0" w:beforeAutospacing="0" w:after="0" w:afterAutospacing="0"/>
        <w:jc w:val="both"/>
        <w:textAlignment w:val="baseline"/>
        <w:rPr>
          <w:rStyle w:val="eop"/>
          <w:rFonts w:ascii="Arial" w:hAnsi="Arial" w:cs="Arial"/>
          <w:sz w:val="22"/>
          <w:szCs w:val="22"/>
        </w:rPr>
      </w:pPr>
    </w:p>
    <w:p w14:paraId="3B55FEAA" w14:textId="6FD07A3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lastRenderedPageBreak/>
        <w:t>3.Status of Actions from NCWG3 </w:t>
      </w:r>
      <w:r>
        <w:rPr>
          <w:rStyle w:val="eop"/>
          <w:rFonts w:ascii="Arial" w:hAnsi="Arial" w:cs="Arial"/>
          <w:sz w:val="22"/>
          <w:szCs w:val="22"/>
        </w:rPr>
        <w:t> </w:t>
      </w:r>
    </w:p>
    <w:p w14:paraId="508342A9" w14:textId="77777777" w:rsidR="006A7387" w:rsidRDefault="00F63642" w:rsidP="00FA3F35">
      <w:pPr>
        <w:pStyle w:val="paragraph"/>
        <w:spacing w:before="0" w:beforeAutospacing="0" w:after="0" w:afterAutospacing="0"/>
        <w:jc w:val="both"/>
        <w:textAlignment w:val="baseline"/>
        <w:rPr>
          <w:rStyle w:val="normaltextrun"/>
          <w:rFonts w:ascii="Arial" w:hAnsi="Arial" w:cs="Arial"/>
          <w:i/>
          <w:iCs/>
          <w:sz w:val="22"/>
          <w:szCs w:val="22"/>
        </w:rPr>
      </w:pPr>
      <w:r>
        <w:rPr>
          <w:rStyle w:val="normaltextrun"/>
          <w:rFonts w:ascii="Arial" w:hAnsi="Arial" w:cs="Arial"/>
          <w:i/>
          <w:iCs/>
          <w:sz w:val="22"/>
          <w:szCs w:val="22"/>
        </w:rPr>
        <w:t>Docs:   NCWG</w:t>
      </w:r>
      <w:r w:rsidR="006868AD">
        <w:rPr>
          <w:rStyle w:val="normaltextrun"/>
          <w:rFonts w:ascii="Arial" w:hAnsi="Arial" w:cs="Arial"/>
          <w:i/>
          <w:iCs/>
          <w:sz w:val="22"/>
          <w:szCs w:val="22"/>
        </w:rPr>
        <w:t>5</w:t>
      </w:r>
      <w:r>
        <w:rPr>
          <w:rStyle w:val="normaltextrun"/>
          <w:rFonts w:ascii="Arial" w:hAnsi="Arial" w:cs="Arial"/>
          <w:i/>
          <w:iCs/>
          <w:sz w:val="22"/>
          <w:szCs w:val="22"/>
        </w:rPr>
        <w:t>-03A              Status of Actions </w:t>
      </w:r>
    </w:p>
    <w:p w14:paraId="6D1789EF" w14:textId="354FC69D"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2"/>
          <w:szCs w:val="22"/>
        </w:rPr>
        <w:t>      </w:t>
      </w:r>
      <w:r>
        <w:rPr>
          <w:rStyle w:val="eop"/>
          <w:rFonts w:ascii="Arial" w:hAnsi="Arial" w:cs="Arial"/>
          <w:sz w:val="22"/>
          <w:szCs w:val="22"/>
        </w:rPr>
        <w:t> </w:t>
      </w:r>
    </w:p>
    <w:p w14:paraId="3B138F49" w14:textId="5B2BB543" w:rsidR="00F63642" w:rsidRDefault="00FC0A65" w:rsidP="00FA3F3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sz w:val="22"/>
          <w:szCs w:val="22"/>
        </w:rPr>
        <w:t xml:space="preserve">The </w:t>
      </w:r>
      <w:r w:rsidR="00A167D4">
        <w:rPr>
          <w:rStyle w:val="normaltextrun"/>
          <w:rFonts w:ascii="Arial" w:hAnsi="Arial" w:cs="Arial"/>
          <w:sz w:val="22"/>
          <w:szCs w:val="22"/>
        </w:rPr>
        <w:t>Secretary</w:t>
      </w:r>
      <w:r w:rsidR="00F63642">
        <w:rPr>
          <w:rStyle w:val="normaltextrun"/>
          <w:rFonts w:ascii="Arial" w:hAnsi="Arial" w:cs="Arial"/>
          <w:sz w:val="22"/>
          <w:szCs w:val="22"/>
        </w:rPr>
        <w:t xml:space="preserve"> updated the meeting on the status of actions from NCWG</w:t>
      </w:r>
      <w:r w:rsidR="006868AD">
        <w:rPr>
          <w:rStyle w:val="normaltextrun"/>
          <w:rFonts w:ascii="Arial" w:hAnsi="Arial" w:cs="Arial"/>
          <w:sz w:val="22"/>
          <w:szCs w:val="22"/>
        </w:rPr>
        <w:t>4</w:t>
      </w:r>
      <w:r w:rsidR="00F63642">
        <w:rPr>
          <w:rStyle w:val="normaltextrun"/>
          <w:rFonts w:ascii="Arial" w:hAnsi="Arial" w:cs="Arial"/>
          <w:sz w:val="22"/>
          <w:szCs w:val="22"/>
        </w:rPr>
        <w:t>.</w:t>
      </w:r>
      <w:r w:rsidR="00F63642">
        <w:rPr>
          <w:rStyle w:val="eop"/>
          <w:rFonts w:ascii="Arial" w:hAnsi="Arial" w:cs="Arial"/>
          <w:sz w:val="22"/>
          <w:szCs w:val="22"/>
        </w:rPr>
        <w:t> </w:t>
      </w:r>
    </w:p>
    <w:p w14:paraId="786CA7ED" w14:textId="57DFFF9B" w:rsidR="00F63642"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Good progress had been made with most of the actions from NCWG</w:t>
      </w:r>
      <w:r w:rsidR="006868AD">
        <w:rPr>
          <w:rStyle w:val="normaltextrun"/>
          <w:rFonts w:ascii="Arial" w:hAnsi="Arial" w:cs="Arial"/>
          <w:sz w:val="22"/>
          <w:szCs w:val="22"/>
        </w:rPr>
        <w:t xml:space="preserve">4. </w:t>
      </w:r>
      <w:r>
        <w:rPr>
          <w:rStyle w:val="normaltextrun"/>
          <w:rFonts w:ascii="Arial" w:hAnsi="Arial" w:cs="Arial"/>
          <w:sz w:val="22"/>
          <w:szCs w:val="22"/>
        </w:rPr>
        <w:t>Updates for actions not noted therein as completed or time expired were supplied as follows:</w:t>
      </w:r>
      <w:r>
        <w:rPr>
          <w:rStyle w:val="eop"/>
          <w:rFonts w:ascii="Arial" w:hAnsi="Arial" w:cs="Arial"/>
          <w:sz w:val="22"/>
          <w:szCs w:val="22"/>
        </w:rPr>
        <w:t> </w:t>
      </w:r>
    </w:p>
    <w:p w14:paraId="5108885B" w14:textId="77777777" w:rsidR="00FC0A65" w:rsidRDefault="00FC0A65" w:rsidP="00FA3F35">
      <w:pPr>
        <w:pStyle w:val="paragraph"/>
        <w:spacing w:before="0" w:beforeAutospacing="0" w:after="0" w:afterAutospacing="0"/>
        <w:jc w:val="both"/>
        <w:textAlignment w:val="baseline"/>
        <w:rPr>
          <w:rStyle w:val="eop"/>
          <w:rFonts w:ascii="Arial" w:hAnsi="Arial" w:cs="Arial"/>
          <w:sz w:val="22"/>
          <w:szCs w:val="22"/>
        </w:rPr>
      </w:pPr>
    </w:p>
    <w:p w14:paraId="46DDF6E4" w14:textId="683BF4B6" w:rsidR="00FC0A65" w:rsidRDefault="00943967"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ACTION 3/ 5 Closed</w:t>
      </w:r>
    </w:p>
    <w:p w14:paraId="5F27CAEC" w14:textId="43605200" w:rsidR="00943967" w:rsidRDefault="00943967"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ACTION 3/16 Closed</w:t>
      </w:r>
    </w:p>
    <w:p w14:paraId="61369F91" w14:textId="3FA3D804" w:rsidR="00943967" w:rsidRDefault="00943967"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ACTION 3/21 Closed</w:t>
      </w:r>
    </w:p>
    <w:p w14:paraId="0BA2DCE9" w14:textId="20D839B4" w:rsidR="00943967" w:rsidRDefault="00943967"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ACTION 4/13 Closed</w:t>
      </w:r>
    </w:p>
    <w:p w14:paraId="222A6A8F" w14:textId="1AF25323" w:rsidR="00943967" w:rsidRDefault="00943967"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ACTION 4/21 Closed</w:t>
      </w:r>
    </w:p>
    <w:p w14:paraId="5D6C3104" w14:textId="09195061" w:rsidR="00943967" w:rsidRDefault="00943967"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ACTION 4/22 Closed</w:t>
      </w:r>
    </w:p>
    <w:p w14:paraId="0121BE08" w14:textId="77777777" w:rsidR="00FC0A65" w:rsidRDefault="00FC0A65" w:rsidP="00FA3F35">
      <w:pPr>
        <w:pStyle w:val="paragraph"/>
        <w:spacing w:before="0" w:beforeAutospacing="0" w:after="0" w:afterAutospacing="0"/>
        <w:jc w:val="both"/>
        <w:textAlignment w:val="baseline"/>
        <w:rPr>
          <w:rStyle w:val="eop"/>
          <w:rFonts w:ascii="Arial" w:hAnsi="Arial" w:cs="Arial"/>
          <w:sz w:val="22"/>
          <w:szCs w:val="22"/>
        </w:rPr>
      </w:pPr>
    </w:p>
    <w:p w14:paraId="59C9EF62" w14:textId="538B8983" w:rsidR="006868AD" w:rsidRPr="00817F60" w:rsidRDefault="00817F60" w:rsidP="00FA3F35">
      <w:pPr>
        <w:jc w:val="both"/>
        <w:rPr>
          <w:rStyle w:val="eop"/>
        </w:rPr>
      </w:pPr>
      <w:r w:rsidRPr="00817F60">
        <w:rPr>
          <w:rStyle w:val="eop"/>
          <w:rFonts w:ascii="Arial" w:hAnsi="Arial" w:cs="Arial"/>
        </w:rPr>
        <w:t>ACTION 4/</w:t>
      </w:r>
      <w:proofErr w:type="gramStart"/>
      <w:r w:rsidRPr="00817F60">
        <w:rPr>
          <w:rStyle w:val="eop"/>
          <w:rFonts w:ascii="Arial" w:hAnsi="Arial" w:cs="Arial"/>
        </w:rPr>
        <w:t xml:space="preserve">10 </w:t>
      </w:r>
      <w:r w:rsidR="007113A0">
        <w:rPr>
          <w:rStyle w:val="eop"/>
          <w:rFonts w:ascii="Arial" w:hAnsi="Arial" w:cs="Arial"/>
        </w:rPr>
        <w:t xml:space="preserve"> </w:t>
      </w:r>
      <w:r w:rsidRPr="00817F60">
        <w:rPr>
          <w:rFonts w:ascii="Arial" w:hAnsi="Arial" w:cs="Arial"/>
        </w:rPr>
        <w:t>S</w:t>
      </w:r>
      <w:proofErr w:type="gramEnd"/>
      <w:r w:rsidR="006C438B">
        <w:rPr>
          <w:rFonts w:ascii="Arial" w:hAnsi="Arial" w:cs="Arial"/>
        </w:rPr>
        <w:t>-</w:t>
      </w:r>
      <w:r w:rsidRPr="00817F60">
        <w:rPr>
          <w:rFonts w:ascii="Arial" w:hAnsi="Arial" w:cs="Arial"/>
        </w:rPr>
        <w:t>49 preparation of the new specs are on the agenda at the next NIPWG in 2 weeks, submission has been made by NGA.</w:t>
      </w:r>
      <w:r>
        <w:t xml:space="preserve"> </w:t>
      </w:r>
      <w:r w:rsidR="00E36EBB">
        <w:rPr>
          <w:rStyle w:val="eop"/>
          <w:rFonts w:ascii="Arial" w:hAnsi="Arial" w:cs="Arial"/>
        </w:rPr>
        <w:t xml:space="preserve">S49 is </w:t>
      </w:r>
      <w:r w:rsidR="00A63892">
        <w:rPr>
          <w:rStyle w:val="eop"/>
          <w:rFonts w:ascii="Arial" w:hAnsi="Arial" w:cs="Arial"/>
        </w:rPr>
        <w:t>NIP</w:t>
      </w:r>
      <w:r w:rsidR="00E36EBB">
        <w:rPr>
          <w:rStyle w:val="eop"/>
          <w:rFonts w:ascii="Arial" w:hAnsi="Arial" w:cs="Arial"/>
        </w:rPr>
        <w:t>WG</w:t>
      </w:r>
      <w:r w:rsidR="009E617D">
        <w:rPr>
          <w:rStyle w:val="eop"/>
          <w:rFonts w:ascii="Arial" w:hAnsi="Arial" w:cs="Arial"/>
        </w:rPr>
        <w:t>’s</w:t>
      </w:r>
      <w:r w:rsidR="00E36EBB">
        <w:rPr>
          <w:rStyle w:val="eop"/>
          <w:rFonts w:ascii="Arial" w:hAnsi="Arial" w:cs="Arial"/>
        </w:rPr>
        <w:t xml:space="preserve"> responsibility. </w:t>
      </w:r>
    </w:p>
    <w:p w14:paraId="46F00060"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p>
    <w:p w14:paraId="004B4243"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4.Matters arising from HSSC</w:t>
      </w:r>
      <w:r>
        <w:rPr>
          <w:rStyle w:val="eop"/>
          <w:rFonts w:ascii="Arial" w:hAnsi="Arial" w:cs="Arial"/>
          <w:sz w:val="22"/>
          <w:szCs w:val="22"/>
        </w:rPr>
        <w:t> </w:t>
      </w:r>
    </w:p>
    <w:p w14:paraId="6239C095" w14:textId="18E894DF"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4.1 Notes from HSSC</w:t>
      </w:r>
      <w:r w:rsidR="006868AD">
        <w:rPr>
          <w:rStyle w:val="normaltextrun"/>
          <w:rFonts w:ascii="Arial" w:hAnsi="Arial" w:cs="Arial"/>
          <w:b/>
          <w:bCs/>
          <w:sz w:val="22"/>
          <w:szCs w:val="22"/>
        </w:rPr>
        <w:t>11</w:t>
      </w:r>
    </w:p>
    <w:p w14:paraId="5C9DEF77" w14:textId="654D1268"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2"/>
          <w:szCs w:val="22"/>
        </w:rPr>
        <w:t>Docs: </w:t>
      </w:r>
      <w:r w:rsidR="00775DBB">
        <w:rPr>
          <w:rStyle w:val="normaltextrun"/>
          <w:rFonts w:ascii="Arial" w:hAnsi="Arial" w:cs="Arial"/>
          <w:i/>
          <w:iCs/>
          <w:sz w:val="22"/>
          <w:szCs w:val="22"/>
        </w:rPr>
        <w:t>Presentation</w:t>
      </w:r>
    </w:p>
    <w:p w14:paraId="31F8A091" w14:textId="77777777" w:rsidR="00F63642" w:rsidRPr="00CF79AD" w:rsidRDefault="00F63642" w:rsidP="00FA3F35">
      <w:pPr>
        <w:pStyle w:val="paragraph"/>
        <w:spacing w:before="0" w:beforeAutospacing="0" w:after="0" w:afterAutospacing="0"/>
        <w:jc w:val="both"/>
        <w:textAlignment w:val="baseline"/>
        <w:rPr>
          <w:rStyle w:val="eop"/>
          <w:rFonts w:ascii="Segoe UI" w:hAnsi="Segoe UI" w:cs="Segoe UI"/>
          <w:sz w:val="18"/>
          <w:szCs w:val="18"/>
        </w:rPr>
      </w:pPr>
      <w:r>
        <w:rPr>
          <w:rStyle w:val="eop"/>
          <w:rFonts w:ascii="Arial" w:hAnsi="Arial" w:cs="Arial"/>
          <w:sz w:val="22"/>
          <w:szCs w:val="22"/>
        </w:rPr>
        <w:t> </w:t>
      </w:r>
    </w:p>
    <w:p w14:paraId="2A34A994" w14:textId="16458C9F" w:rsidR="00823983" w:rsidRDefault="00A167D4" w:rsidP="00FA3F35">
      <w:pPr>
        <w:pStyle w:val="paragraph"/>
        <w:spacing w:before="0" w:beforeAutospacing="0" w:after="0" w:afterAutospacing="0"/>
        <w:ind w:firstLine="720"/>
        <w:jc w:val="both"/>
        <w:textAlignment w:val="baseline"/>
        <w:rPr>
          <w:rStyle w:val="eop"/>
          <w:rFonts w:ascii="Arial" w:hAnsi="Arial" w:cs="Arial"/>
          <w:sz w:val="22"/>
          <w:szCs w:val="22"/>
        </w:rPr>
      </w:pPr>
      <w:r>
        <w:rPr>
          <w:rStyle w:val="eop"/>
          <w:rFonts w:ascii="Arial" w:hAnsi="Arial" w:cs="Arial"/>
          <w:sz w:val="22"/>
          <w:szCs w:val="22"/>
        </w:rPr>
        <w:t xml:space="preserve">The chair provided a </w:t>
      </w:r>
      <w:r w:rsidR="00823983">
        <w:rPr>
          <w:rStyle w:val="eop"/>
          <w:rFonts w:ascii="Arial" w:hAnsi="Arial" w:cs="Arial"/>
          <w:sz w:val="22"/>
          <w:szCs w:val="22"/>
        </w:rPr>
        <w:t>summary of the notes effecting NCWG from HSSC</w:t>
      </w:r>
      <w:r w:rsidR="006868AD">
        <w:rPr>
          <w:rStyle w:val="eop"/>
          <w:rFonts w:ascii="Arial" w:hAnsi="Arial" w:cs="Arial"/>
          <w:sz w:val="22"/>
          <w:szCs w:val="22"/>
        </w:rPr>
        <w:t>11.</w:t>
      </w:r>
    </w:p>
    <w:p w14:paraId="1EC5FC50" w14:textId="3BAC2837" w:rsidR="00B70998" w:rsidRDefault="00B70998"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HSSC11 met in May –63</w:t>
      </w:r>
      <w:r w:rsidR="00817F60">
        <w:rPr>
          <w:rStyle w:val="eop"/>
          <w:rFonts w:ascii="Arial" w:hAnsi="Arial" w:cs="Arial"/>
          <w:sz w:val="22"/>
          <w:szCs w:val="22"/>
        </w:rPr>
        <w:t xml:space="preserve"> delegates</w:t>
      </w:r>
      <w:r>
        <w:rPr>
          <w:rStyle w:val="eop"/>
          <w:rFonts w:ascii="Arial" w:hAnsi="Arial" w:cs="Arial"/>
          <w:sz w:val="22"/>
          <w:szCs w:val="22"/>
        </w:rPr>
        <w:t xml:space="preserve"> </w:t>
      </w:r>
      <w:r w:rsidR="002F25C1">
        <w:rPr>
          <w:rStyle w:val="eop"/>
          <w:rFonts w:ascii="Arial" w:hAnsi="Arial" w:cs="Arial"/>
          <w:sz w:val="22"/>
          <w:szCs w:val="22"/>
        </w:rPr>
        <w:t xml:space="preserve">participated from </w:t>
      </w:r>
      <w:r>
        <w:rPr>
          <w:rStyle w:val="eop"/>
          <w:rFonts w:ascii="Arial" w:hAnsi="Arial" w:cs="Arial"/>
          <w:sz w:val="22"/>
          <w:szCs w:val="22"/>
        </w:rPr>
        <w:t>24 member states</w:t>
      </w:r>
      <w:r w:rsidR="002F25C1">
        <w:rPr>
          <w:rStyle w:val="eop"/>
          <w:rFonts w:ascii="Arial" w:hAnsi="Arial" w:cs="Arial"/>
          <w:sz w:val="22"/>
          <w:szCs w:val="22"/>
        </w:rPr>
        <w:t xml:space="preserve"> and </w:t>
      </w:r>
      <w:r>
        <w:rPr>
          <w:rStyle w:val="eop"/>
          <w:rFonts w:ascii="Arial" w:hAnsi="Arial" w:cs="Arial"/>
          <w:sz w:val="22"/>
          <w:szCs w:val="22"/>
        </w:rPr>
        <w:t>11 stakeholder orgs.</w:t>
      </w:r>
    </w:p>
    <w:p w14:paraId="2C6D563D" w14:textId="50FAE709" w:rsidR="00B70998" w:rsidRDefault="00B70998" w:rsidP="00FA3F35">
      <w:pPr>
        <w:pStyle w:val="paragraph"/>
        <w:spacing w:before="0" w:beforeAutospacing="0" w:after="0" w:afterAutospacing="0"/>
        <w:jc w:val="both"/>
        <w:textAlignment w:val="baseline"/>
        <w:rPr>
          <w:rStyle w:val="eop"/>
          <w:rFonts w:ascii="Arial" w:hAnsi="Arial" w:cs="Arial"/>
          <w:sz w:val="22"/>
          <w:szCs w:val="22"/>
        </w:rPr>
      </w:pPr>
    </w:p>
    <w:p w14:paraId="02466DDB" w14:textId="2F960611" w:rsidR="00F67576" w:rsidRDefault="00781D0B"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The main top</w:t>
      </w:r>
      <w:r w:rsidR="00F67576">
        <w:rPr>
          <w:rStyle w:val="eop"/>
          <w:rFonts w:ascii="Arial" w:hAnsi="Arial" w:cs="Arial"/>
          <w:sz w:val="22"/>
          <w:szCs w:val="22"/>
        </w:rPr>
        <w:t>ics from HSSC of interest to NCWG were:</w:t>
      </w:r>
    </w:p>
    <w:p w14:paraId="2973893A" w14:textId="506441BF" w:rsidR="00F67576" w:rsidRDefault="00F67576" w:rsidP="00FA3F35">
      <w:pPr>
        <w:pStyle w:val="paragraph"/>
        <w:spacing w:before="0" w:beforeAutospacing="0" w:after="0" w:afterAutospacing="0"/>
        <w:jc w:val="both"/>
        <w:textAlignment w:val="baseline"/>
        <w:rPr>
          <w:rStyle w:val="eop"/>
          <w:rFonts w:ascii="Arial" w:hAnsi="Arial" w:cs="Arial"/>
          <w:sz w:val="22"/>
          <w:szCs w:val="22"/>
        </w:rPr>
      </w:pPr>
    </w:p>
    <w:p w14:paraId="313B27C3" w14:textId="60D4F8AA" w:rsidR="00F67576" w:rsidRDefault="00F67576" w:rsidP="00FA3F35">
      <w:pPr>
        <w:pStyle w:val="paragraph"/>
        <w:numPr>
          <w:ilvl w:val="0"/>
          <w:numId w:val="8"/>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Revised IHO Strategic plan</w:t>
      </w:r>
    </w:p>
    <w:p w14:paraId="6554885E" w14:textId="0A1CB69F" w:rsidR="00F67576" w:rsidRDefault="00F67576" w:rsidP="00FA3F35">
      <w:pPr>
        <w:pStyle w:val="paragraph"/>
        <w:numPr>
          <w:ilvl w:val="0"/>
          <w:numId w:val="8"/>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Revision of Resolution 2/2007</w:t>
      </w:r>
    </w:p>
    <w:p w14:paraId="0A969F52" w14:textId="459BBBF8" w:rsidR="00F67576" w:rsidRDefault="00F67576" w:rsidP="00FA3F35">
      <w:pPr>
        <w:pStyle w:val="paragraph"/>
        <w:numPr>
          <w:ilvl w:val="0"/>
          <w:numId w:val="8"/>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S-100 Implementation Strategy</w:t>
      </w:r>
    </w:p>
    <w:p w14:paraId="02870405" w14:textId="63849654" w:rsidR="00F67576" w:rsidRDefault="00F67576" w:rsidP="00FA3F35">
      <w:pPr>
        <w:pStyle w:val="paragraph"/>
        <w:numPr>
          <w:ilvl w:val="0"/>
          <w:numId w:val="8"/>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S-100 interoperability (S-98)</w:t>
      </w:r>
    </w:p>
    <w:p w14:paraId="70880FB3" w14:textId="6B641ECE" w:rsidR="00F67576" w:rsidRDefault="00F67576" w:rsidP="00FA3F35">
      <w:pPr>
        <w:pStyle w:val="paragraph"/>
        <w:numPr>
          <w:ilvl w:val="0"/>
          <w:numId w:val="8"/>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Future of the Paper Nautical Chart</w:t>
      </w:r>
      <w:r w:rsidR="009E617D">
        <w:rPr>
          <w:rStyle w:val="eop"/>
          <w:rFonts w:ascii="Arial" w:hAnsi="Arial" w:cs="Arial"/>
          <w:sz w:val="22"/>
          <w:szCs w:val="22"/>
        </w:rPr>
        <w:t xml:space="preserve"> (FOPNC)</w:t>
      </w:r>
    </w:p>
    <w:p w14:paraId="79923F71" w14:textId="5E9671CE" w:rsidR="00B70998" w:rsidRPr="00F67576" w:rsidRDefault="00F67576" w:rsidP="00FA3F35">
      <w:pPr>
        <w:pStyle w:val="paragraph"/>
        <w:numPr>
          <w:ilvl w:val="0"/>
          <w:numId w:val="8"/>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S-44 Ed6.0.0</w:t>
      </w:r>
    </w:p>
    <w:p w14:paraId="7A98D7B8" w14:textId="77777777" w:rsidR="00B70998" w:rsidRDefault="00B70998" w:rsidP="00FA3F35">
      <w:pPr>
        <w:pStyle w:val="paragraph"/>
        <w:spacing w:before="0" w:beforeAutospacing="0" w:after="0" w:afterAutospacing="0"/>
        <w:jc w:val="both"/>
        <w:textAlignment w:val="baseline"/>
        <w:rPr>
          <w:rStyle w:val="eop"/>
          <w:rFonts w:ascii="Arial" w:hAnsi="Arial" w:cs="Arial"/>
          <w:sz w:val="22"/>
          <w:szCs w:val="22"/>
        </w:rPr>
      </w:pPr>
    </w:p>
    <w:p w14:paraId="2C70FCEC" w14:textId="49A0B515" w:rsidR="00C45559" w:rsidRDefault="00943967" w:rsidP="00FA3F35">
      <w:pPr>
        <w:pStyle w:val="paragraph"/>
        <w:spacing w:before="0" w:beforeAutospacing="0" w:after="0" w:afterAutospacing="0"/>
        <w:ind w:firstLine="360"/>
        <w:jc w:val="both"/>
        <w:textAlignment w:val="baseline"/>
        <w:rPr>
          <w:rStyle w:val="eop"/>
          <w:rFonts w:ascii="Arial" w:hAnsi="Arial" w:cs="Arial"/>
          <w:sz w:val="22"/>
          <w:szCs w:val="22"/>
        </w:rPr>
      </w:pPr>
      <w:r>
        <w:rPr>
          <w:rStyle w:val="eop"/>
          <w:rFonts w:ascii="Arial" w:hAnsi="Arial" w:cs="Arial"/>
          <w:sz w:val="22"/>
          <w:szCs w:val="22"/>
        </w:rPr>
        <w:t>The strategic plan will include a target on the automation of production</w:t>
      </w:r>
      <w:r w:rsidR="002F25C1">
        <w:rPr>
          <w:rStyle w:val="eop"/>
          <w:rFonts w:ascii="Arial" w:hAnsi="Arial" w:cs="Arial"/>
          <w:sz w:val="22"/>
          <w:szCs w:val="22"/>
        </w:rPr>
        <w:t xml:space="preserve"> of paper charts. S-100 status is nearing the phase of being ready and discussions are being had on when to use it etc. The S-98 standard is also being worked on to </w:t>
      </w:r>
      <w:r w:rsidR="00781D0B">
        <w:rPr>
          <w:rStyle w:val="eop"/>
          <w:rFonts w:ascii="Arial" w:hAnsi="Arial" w:cs="Arial"/>
          <w:sz w:val="22"/>
          <w:szCs w:val="22"/>
        </w:rPr>
        <w:t>understand how the standards will work and operate together, this standard is key to the success of S-100.</w:t>
      </w:r>
      <w:r w:rsidR="00F67576">
        <w:rPr>
          <w:rStyle w:val="eop"/>
          <w:rFonts w:ascii="Arial" w:hAnsi="Arial" w:cs="Arial"/>
          <w:sz w:val="22"/>
          <w:szCs w:val="22"/>
        </w:rPr>
        <w:t xml:space="preserve"> Countries have provided their input into the FOPNC questionnaire and report, NCWG will consider this work and will provide recommendations to HSSC 12</w:t>
      </w:r>
      <w:r w:rsidR="00C45559">
        <w:rPr>
          <w:rStyle w:val="eop"/>
          <w:rFonts w:ascii="Arial" w:hAnsi="Arial" w:cs="Arial"/>
          <w:sz w:val="22"/>
          <w:szCs w:val="22"/>
        </w:rPr>
        <w:t xml:space="preserve"> which will be held in Bristol, UK in May 2020</w:t>
      </w:r>
      <w:r w:rsidR="00F67576">
        <w:rPr>
          <w:rStyle w:val="eop"/>
          <w:rFonts w:ascii="Arial" w:hAnsi="Arial" w:cs="Arial"/>
          <w:sz w:val="22"/>
          <w:szCs w:val="22"/>
        </w:rPr>
        <w:t>.</w:t>
      </w:r>
      <w:r w:rsidR="0042120A">
        <w:rPr>
          <w:rStyle w:val="eop"/>
          <w:rFonts w:ascii="Arial" w:hAnsi="Arial" w:cs="Arial"/>
          <w:sz w:val="22"/>
          <w:szCs w:val="22"/>
        </w:rPr>
        <w:t xml:space="preserve"> The NCWG recommendations on the FOPNC need to be submitted by 16 March 2020 and there may be feedback and amendments resulting from IHO Assembly which is taking place in April 2020.</w:t>
      </w:r>
    </w:p>
    <w:p w14:paraId="721203EE" w14:textId="4D403871" w:rsidR="00C45559" w:rsidRDefault="00C45559" w:rsidP="00FA3F35">
      <w:pPr>
        <w:pStyle w:val="paragraph"/>
        <w:spacing w:before="0" w:beforeAutospacing="0" w:after="0" w:afterAutospacing="0"/>
        <w:ind w:firstLine="720"/>
        <w:jc w:val="both"/>
        <w:textAlignment w:val="baseline"/>
        <w:rPr>
          <w:rStyle w:val="eop"/>
          <w:rFonts w:ascii="Arial" w:hAnsi="Arial" w:cs="Arial"/>
          <w:sz w:val="22"/>
          <w:szCs w:val="22"/>
        </w:rPr>
      </w:pPr>
      <w:r>
        <w:rPr>
          <w:rStyle w:val="eop"/>
          <w:rFonts w:ascii="Arial" w:hAnsi="Arial" w:cs="Arial"/>
          <w:sz w:val="22"/>
          <w:szCs w:val="22"/>
        </w:rPr>
        <w:t>The vice chair of HSSC commented that the next IHO assembly will present a</w:t>
      </w:r>
      <w:r w:rsidR="009E617D">
        <w:rPr>
          <w:rStyle w:val="eop"/>
          <w:rFonts w:ascii="Arial" w:hAnsi="Arial" w:cs="Arial"/>
          <w:sz w:val="22"/>
          <w:szCs w:val="22"/>
        </w:rPr>
        <w:t>n</w:t>
      </w:r>
      <w:r>
        <w:rPr>
          <w:rStyle w:val="eop"/>
          <w:rFonts w:ascii="Arial" w:hAnsi="Arial" w:cs="Arial"/>
          <w:sz w:val="22"/>
          <w:szCs w:val="22"/>
        </w:rPr>
        <w:t xml:space="preserve"> S-100 showcase on how S-100 will be </w:t>
      </w:r>
      <w:proofErr w:type="gramStart"/>
      <w:r>
        <w:rPr>
          <w:rStyle w:val="eop"/>
          <w:rFonts w:ascii="Arial" w:hAnsi="Arial" w:cs="Arial"/>
          <w:sz w:val="22"/>
          <w:szCs w:val="22"/>
        </w:rPr>
        <w:t>used in realit</w:t>
      </w:r>
      <w:r w:rsidR="0042120A">
        <w:rPr>
          <w:rStyle w:val="eop"/>
          <w:rFonts w:ascii="Arial" w:hAnsi="Arial" w:cs="Arial"/>
          <w:sz w:val="22"/>
          <w:szCs w:val="22"/>
        </w:rPr>
        <w:t>y</w:t>
      </w:r>
      <w:proofErr w:type="gramEnd"/>
      <w:r w:rsidR="0042120A">
        <w:rPr>
          <w:rStyle w:val="eop"/>
          <w:rFonts w:ascii="Arial" w:hAnsi="Arial" w:cs="Arial"/>
          <w:sz w:val="22"/>
          <w:szCs w:val="22"/>
        </w:rPr>
        <w:t>.</w:t>
      </w:r>
      <w:r>
        <w:rPr>
          <w:rStyle w:val="eop"/>
          <w:rFonts w:ascii="Arial" w:hAnsi="Arial" w:cs="Arial"/>
          <w:sz w:val="22"/>
          <w:szCs w:val="22"/>
        </w:rPr>
        <w:t xml:space="preserve"> </w:t>
      </w:r>
      <w:r w:rsidR="0042120A">
        <w:rPr>
          <w:rStyle w:val="eop"/>
          <w:rFonts w:ascii="Arial" w:hAnsi="Arial" w:cs="Arial"/>
          <w:sz w:val="22"/>
          <w:szCs w:val="22"/>
        </w:rPr>
        <w:t>T</w:t>
      </w:r>
      <w:r>
        <w:rPr>
          <w:rStyle w:val="eop"/>
          <w:rFonts w:ascii="Arial" w:hAnsi="Arial" w:cs="Arial"/>
          <w:sz w:val="22"/>
          <w:szCs w:val="22"/>
        </w:rPr>
        <w:t xml:space="preserve">he vice chair also reported that </w:t>
      </w:r>
      <w:r w:rsidR="005C7644">
        <w:rPr>
          <w:rStyle w:val="eop"/>
          <w:rFonts w:ascii="Arial" w:hAnsi="Arial" w:cs="Arial"/>
          <w:sz w:val="22"/>
          <w:szCs w:val="22"/>
        </w:rPr>
        <w:t xml:space="preserve">Republic of </w:t>
      </w:r>
      <w:r>
        <w:rPr>
          <w:rStyle w:val="eop"/>
          <w:rFonts w:ascii="Arial" w:hAnsi="Arial" w:cs="Arial"/>
          <w:sz w:val="22"/>
          <w:szCs w:val="22"/>
        </w:rPr>
        <w:t>Korea have conducted some sea trials of S-100. It is becoming clearer to the IHO on how we can deliver value added products to the customer, an example being bathymetry, water level and currents.</w:t>
      </w:r>
      <w:r w:rsidR="0042120A">
        <w:rPr>
          <w:rStyle w:val="eop"/>
          <w:rFonts w:ascii="Arial" w:hAnsi="Arial" w:cs="Arial"/>
          <w:sz w:val="22"/>
          <w:szCs w:val="22"/>
        </w:rPr>
        <w:t xml:space="preserve"> An operational version of S101 2.0.0 is planned for December 2022.</w:t>
      </w:r>
    </w:p>
    <w:p w14:paraId="7FC5669A" w14:textId="77777777" w:rsidR="00B906FE" w:rsidRDefault="00B906FE" w:rsidP="00FA3F35">
      <w:pPr>
        <w:pStyle w:val="paragraph"/>
        <w:spacing w:before="0" w:beforeAutospacing="0" w:after="0" w:afterAutospacing="0"/>
        <w:jc w:val="both"/>
        <w:textAlignment w:val="baseline"/>
        <w:rPr>
          <w:rFonts w:ascii="Segoe UI" w:hAnsi="Segoe UI" w:cs="Segoe UI"/>
          <w:sz w:val="18"/>
          <w:szCs w:val="18"/>
        </w:rPr>
      </w:pPr>
    </w:p>
    <w:p w14:paraId="40CF587A" w14:textId="61F60C0E" w:rsidR="00F63642" w:rsidRDefault="00F63642" w:rsidP="00FA3F35">
      <w:pPr>
        <w:pStyle w:val="paragraph"/>
        <w:spacing w:before="0" w:beforeAutospacing="0" w:after="0" w:afterAutospacing="0"/>
        <w:jc w:val="both"/>
        <w:textAlignment w:val="baseline"/>
        <w:rPr>
          <w:rFonts w:ascii="Segoe UI" w:hAnsi="Segoe UI" w:cs="Segoe UI"/>
          <w:sz w:val="18"/>
          <w:szCs w:val="18"/>
        </w:rPr>
      </w:pPr>
      <w:proofErr w:type="gramStart"/>
      <w:r>
        <w:rPr>
          <w:rStyle w:val="normaltextrun"/>
          <w:rFonts w:ascii="Arial" w:hAnsi="Arial" w:cs="Arial"/>
          <w:b/>
          <w:bCs/>
          <w:sz w:val="22"/>
          <w:szCs w:val="22"/>
        </w:rPr>
        <w:t>4.2  Actions</w:t>
      </w:r>
      <w:proofErr w:type="gramEnd"/>
      <w:r>
        <w:rPr>
          <w:rStyle w:val="normaltextrun"/>
          <w:rFonts w:ascii="Arial" w:hAnsi="Arial" w:cs="Arial"/>
          <w:b/>
          <w:bCs/>
          <w:sz w:val="22"/>
          <w:szCs w:val="22"/>
        </w:rPr>
        <w:t xml:space="preserve"> from HSSC</w:t>
      </w:r>
      <w:r w:rsidR="006868AD">
        <w:rPr>
          <w:rStyle w:val="normaltextrun"/>
          <w:rFonts w:ascii="Arial" w:hAnsi="Arial" w:cs="Arial"/>
          <w:b/>
          <w:bCs/>
          <w:sz w:val="22"/>
          <w:szCs w:val="22"/>
        </w:rPr>
        <w:t>11</w:t>
      </w:r>
    </w:p>
    <w:p w14:paraId="6D822492" w14:textId="797B6101" w:rsidR="00823983" w:rsidRDefault="00F63642" w:rsidP="00FA3F35">
      <w:pPr>
        <w:pStyle w:val="paragraph"/>
        <w:spacing w:before="0" w:beforeAutospacing="0" w:after="0" w:afterAutospacing="0"/>
        <w:jc w:val="both"/>
        <w:textAlignment w:val="baseline"/>
        <w:rPr>
          <w:rStyle w:val="normaltextrun"/>
          <w:rFonts w:ascii="Arial" w:hAnsi="Arial" w:cs="Arial"/>
          <w:i/>
          <w:iCs/>
          <w:sz w:val="22"/>
          <w:szCs w:val="22"/>
        </w:rPr>
      </w:pPr>
      <w:r>
        <w:rPr>
          <w:rStyle w:val="normaltextrun"/>
          <w:rFonts w:ascii="Arial" w:hAnsi="Arial" w:cs="Arial"/>
          <w:i/>
          <w:iCs/>
          <w:sz w:val="22"/>
          <w:szCs w:val="22"/>
        </w:rPr>
        <w:t xml:space="preserve">Docs: </w:t>
      </w:r>
      <w:r w:rsidR="00740EDA">
        <w:rPr>
          <w:rStyle w:val="normaltextrun"/>
          <w:rFonts w:ascii="Arial" w:hAnsi="Arial" w:cs="Arial"/>
          <w:i/>
          <w:iCs/>
          <w:sz w:val="22"/>
          <w:szCs w:val="22"/>
        </w:rPr>
        <w:t>Presentation</w:t>
      </w:r>
    </w:p>
    <w:p w14:paraId="7F642AD4" w14:textId="0922B011" w:rsidR="00781D0B" w:rsidRDefault="00781D0B"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The chair provided a summary of the action items effecting NCWG from HSSC11.</w:t>
      </w:r>
    </w:p>
    <w:p w14:paraId="12C934C0" w14:textId="4BF9628C" w:rsidR="0042120A" w:rsidRDefault="0042120A" w:rsidP="00FA3F35">
      <w:pPr>
        <w:pStyle w:val="paragraph"/>
        <w:spacing w:before="0" w:beforeAutospacing="0" w:after="0" w:afterAutospacing="0"/>
        <w:jc w:val="both"/>
        <w:textAlignment w:val="baseline"/>
        <w:rPr>
          <w:rStyle w:val="eop"/>
          <w:rFonts w:ascii="Arial" w:hAnsi="Arial" w:cs="Arial"/>
          <w:sz w:val="22"/>
          <w:szCs w:val="22"/>
        </w:rPr>
      </w:pPr>
    </w:p>
    <w:p w14:paraId="39466290" w14:textId="3AF00B6E" w:rsidR="0042120A" w:rsidRDefault="00FA7977" w:rsidP="00FA3F35">
      <w:pPr>
        <w:pStyle w:val="paragraph"/>
        <w:numPr>
          <w:ilvl w:val="0"/>
          <w:numId w:val="9"/>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HSSC 11/06 Equivalent T&amp;Ps for ENCs</w:t>
      </w:r>
    </w:p>
    <w:p w14:paraId="0EA572B4" w14:textId="4FC2F198" w:rsidR="00FA7977" w:rsidRPr="004B6EB9" w:rsidRDefault="00E65DA0" w:rsidP="00FA3F35">
      <w:pPr>
        <w:pStyle w:val="paragraph"/>
        <w:spacing w:before="0" w:beforeAutospacing="0" w:after="0" w:afterAutospacing="0"/>
        <w:ind w:left="720"/>
        <w:jc w:val="both"/>
        <w:textAlignment w:val="baseline"/>
        <w:rPr>
          <w:rStyle w:val="eop"/>
          <w:rFonts w:ascii="Segoe UI" w:hAnsi="Segoe UI" w:cs="Segoe UI"/>
          <w:sz w:val="18"/>
          <w:szCs w:val="18"/>
        </w:rPr>
      </w:pPr>
      <w:r>
        <w:rPr>
          <w:rStyle w:val="eop"/>
          <w:rFonts w:ascii="Arial" w:hAnsi="Arial" w:cs="Arial"/>
          <w:sz w:val="22"/>
          <w:szCs w:val="22"/>
        </w:rPr>
        <w:lastRenderedPageBreak/>
        <w:t xml:space="preserve">The IHO Sec confirmed that wording has been approved and is available on IHO website. </w:t>
      </w:r>
      <w:hyperlink r:id="rId12" w:history="1">
        <w:r w:rsidR="004B6EB9">
          <w:rPr>
            <w:rStyle w:val="Hyperlink"/>
            <w:rFonts w:ascii="Arial" w:hAnsi="Arial" w:cs="Arial"/>
          </w:rPr>
          <w:t>www.iho.int</w:t>
        </w:r>
      </w:hyperlink>
      <w:r w:rsidR="004B6EB9">
        <w:rPr>
          <w:rStyle w:val="eop"/>
          <w:rFonts w:ascii="Arial" w:hAnsi="Arial" w:cs="Arial"/>
        </w:rPr>
        <w:t xml:space="preserve"> &gt; News &gt; ECDIS PSC Advice &gt; #IHO Advice for PSC Inspectors Concerning IHO Standards  </w:t>
      </w:r>
    </w:p>
    <w:p w14:paraId="275B1684" w14:textId="40731794" w:rsidR="00FA7977" w:rsidRDefault="00FA7977" w:rsidP="00FA3F35">
      <w:pPr>
        <w:pStyle w:val="paragraph"/>
        <w:numPr>
          <w:ilvl w:val="0"/>
          <w:numId w:val="9"/>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HSSC 11/34 INT 1 – need for .svg </w:t>
      </w:r>
      <w:proofErr w:type="gramStart"/>
      <w:r>
        <w:rPr>
          <w:rStyle w:val="eop"/>
          <w:rFonts w:ascii="Arial" w:hAnsi="Arial" w:cs="Arial"/>
          <w:sz w:val="22"/>
          <w:szCs w:val="22"/>
        </w:rPr>
        <w:t>file based</w:t>
      </w:r>
      <w:proofErr w:type="gramEnd"/>
      <w:r>
        <w:rPr>
          <w:rStyle w:val="eop"/>
          <w:rFonts w:ascii="Arial" w:hAnsi="Arial" w:cs="Arial"/>
          <w:sz w:val="22"/>
          <w:szCs w:val="22"/>
        </w:rPr>
        <w:t xml:space="preserve"> symbol repository</w:t>
      </w:r>
    </w:p>
    <w:p w14:paraId="5E6AC34E" w14:textId="2BA56DA8" w:rsidR="00FA7977" w:rsidRDefault="00FA7977" w:rsidP="00FA3F35">
      <w:pPr>
        <w:pStyle w:val="paragraph"/>
        <w:numPr>
          <w:ilvl w:val="0"/>
          <w:numId w:val="9"/>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HSSC11/42 – MARPOL</w:t>
      </w:r>
    </w:p>
    <w:p w14:paraId="23FF6145" w14:textId="78EA4B5D" w:rsidR="00FA7977" w:rsidRDefault="00FA7977" w:rsidP="00FA3F35">
      <w:pPr>
        <w:pStyle w:val="paragraph"/>
        <w:numPr>
          <w:ilvl w:val="0"/>
          <w:numId w:val="9"/>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HSSC11/44 – IHO resolution 1/2005 as amended</w:t>
      </w:r>
      <w:r w:rsidR="00A56905">
        <w:rPr>
          <w:rStyle w:val="eop"/>
          <w:rFonts w:ascii="Arial" w:hAnsi="Arial" w:cs="Arial"/>
          <w:sz w:val="22"/>
          <w:szCs w:val="22"/>
        </w:rPr>
        <w:t xml:space="preserve"> (</w:t>
      </w:r>
      <w:r w:rsidR="004B6EB9">
        <w:rPr>
          <w:rStyle w:val="eop"/>
          <w:rFonts w:ascii="Arial" w:hAnsi="Arial" w:cs="Arial"/>
          <w:sz w:val="22"/>
          <w:szCs w:val="22"/>
        </w:rPr>
        <w:t xml:space="preserve">IHO </w:t>
      </w:r>
      <w:r w:rsidR="00A56905">
        <w:rPr>
          <w:rStyle w:val="eop"/>
          <w:rFonts w:ascii="Arial" w:hAnsi="Arial" w:cs="Arial"/>
          <w:sz w:val="22"/>
          <w:szCs w:val="22"/>
        </w:rPr>
        <w:t>Response to Disasters)</w:t>
      </w:r>
    </w:p>
    <w:p w14:paraId="7DAAD02E" w14:textId="508096E1" w:rsidR="0021257D" w:rsidRDefault="00A56905" w:rsidP="00FA3F35">
      <w:pPr>
        <w:pStyle w:val="paragraph"/>
        <w:spacing w:before="0" w:beforeAutospacing="0" w:after="0" w:afterAutospacing="0"/>
        <w:ind w:left="720"/>
        <w:jc w:val="both"/>
        <w:textAlignment w:val="baseline"/>
        <w:rPr>
          <w:rStyle w:val="eop"/>
          <w:rFonts w:ascii="Arial" w:hAnsi="Arial" w:cs="Arial"/>
          <w:sz w:val="22"/>
          <w:szCs w:val="22"/>
        </w:rPr>
      </w:pPr>
      <w:r>
        <w:rPr>
          <w:rStyle w:val="eop"/>
          <w:rFonts w:ascii="Arial" w:hAnsi="Arial" w:cs="Arial"/>
          <w:sz w:val="22"/>
          <w:szCs w:val="22"/>
        </w:rPr>
        <w:t>This topic was covered at agenda item 6.8</w:t>
      </w:r>
    </w:p>
    <w:p w14:paraId="51416A0E" w14:textId="0D5B654B" w:rsidR="00FA7977" w:rsidRDefault="00FA7977" w:rsidP="00FA3F35">
      <w:pPr>
        <w:pStyle w:val="paragraph"/>
        <w:numPr>
          <w:ilvl w:val="0"/>
          <w:numId w:val="9"/>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HSSC11/45 – Future options for INT 1</w:t>
      </w:r>
    </w:p>
    <w:p w14:paraId="06499909" w14:textId="21C838E2" w:rsidR="00A56905" w:rsidRPr="00A56905" w:rsidRDefault="00A56905" w:rsidP="00FA3F35">
      <w:pPr>
        <w:pStyle w:val="paragraph"/>
        <w:spacing w:before="0" w:beforeAutospacing="0" w:after="0" w:afterAutospacing="0"/>
        <w:ind w:left="720"/>
        <w:jc w:val="both"/>
        <w:textAlignment w:val="baseline"/>
        <w:rPr>
          <w:rStyle w:val="eop"/>
          <w:rFonts w:ascii="Arial" w:hAnsi="Arial" w:cs="Arial"/>
          <w:sz w:val="22"/>
          <w:szCs w:val="22"/>
        </w:rPr>
      </w:pPr>
      <w:r>
        <w:rPr>
          <w:rStyle w:val="eop"/>
          <w:rFonts w:ascii="Arial" w:hAnsi="Arial" w:cs="Arial"/>
          <w:sz w:val="22"/>
          <w:szCs w:val="22"/>
        </w:rPr>
        <w:t>This topic was covered at agenda item 7.2</w:t>
      </w:r>
    </w:p>
    <w:p w14:paraId="7EE12014" w14:textId="193AFD49" w:rsidR="00FA7977" w:rsidRDefault="00FA7977" w:rsidP="00FA3F35">
      <w:pPr>
        <w:pStyle w:val="paragraph"/>
        <w:numPr>
          <w:ilvl w:val="0"/>
          <w:numId w:val="9"/>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HSSC11/46 – Future of Paper Chart</w:t>
      </w:r>
    </w:p>
    <w:p w14:paraId="0713A26E" w14:textId="351D7764" w:rsidR="00A56905" w:rsidRDefault="00A56905" w:rsidP="00FA3F35">
      <w:pPr>
        <w:pStyle w:val="paragraph"/>
        <w:spacing w:before="0" w:beforeAutospacing="0" w:after="0" w:afterAutospacing="0"/>
        <w:ind w:left="720"/>
        <w:jc w:val="both"/>
        <w:textAlignment w:val="baseline"/>
        <w:rPr>
          <w:rStyle w:val="eop"/>
          <w:rFonts w:ascii="Arial" w:hAnsi="Arial" w:cs="Arial"/>
          <w:sz w:val="22"/>
          <w:szCs w:val="22"/>
        </w:rPr>
      </w:pPr>
      <w:r>
        <w:rPr>
          <w:rStyle w:val="eop"/>
          <w:rFonts w:ascii="Arial" w:hAnsi="Arial" w:cs="Arial"/>
          <w:sz w:val="22"/>
          <w:szCs w:val="22"/>
        </w:rPr>
        <w:t>This was discussed at agenda item 6.1</w:t>
      </w:r>
    </w:p>
    <w:p w14:paraId="4C75755E" w14:textId="4679FF56" w:rsidR="00FA7977" w:rsidRDefault="00FA7977" w:rsidP="00FA3F35">
      <w:pPr>
        <w:pStyle w:val="paragraph"/>
        <w:numPr>
          <w:ilvl w:val="0"/>
          <w:numId w:val="9"/>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HSSC1/47 – From ENC to paper chart</w:t>
      </w:r>
    </w:p>
    <w:p w14:paraId="51454F12" w14:textId="1C259983" w:rsidR="00A56905" w:rsidRDefault="00A56905" w:rsidP="00FA3F35">
      <w:pPr>
        <w:pStyle w:val="paragraph"/>
        <w:spacing w:before="0" w:beforeAutospacing="0" w:after="0" w:afterAutospacing="0"/>
        <w:ind w:left="720"/>
        <w:jc w:val="both"/>
        <w:textAlignment w:val="baseline"/>
        <w:rPr>
          <w:rStyle w:val="eop"/>
          <w:rFonts w:ascii="Arial" w:hAnsi="Arial" w:cs="Arial"/>
          <w:sz w:val="22"/>
          <w:szCs w:val="22"/>
        </w:rPr>
      </w:pPr>
      <w:r>
        <w:rPr>
          <w:rStyle w:val="eop"/>
          <w:rFonts w:ascii="Arial" w:hAnsi="Arial" w:cs="Arial"/>
          <w:sz w:val="22"/>
          <w:szCs w:val="22"/>
        </w:rPr>
        <w:t>This was discussed at agenda item 6.5</w:t>
      </w:r>
    </w:p>
    <w:p w14:paraId="600E0BB8" w14:textId="697EFB26" w:rsidR="00FA7977" w:rsidRDefault="00FA7977" w:rsidP="00FA3F35">
      <w:pPr>
        <w:pStyle w:val="paragraph"/>
        <w:numPr>
          <w:ilvl w:val="0"/>
          <w:numId w:val="9"/>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HSSC11/48 – Portrayal for S-98</w:t>
      </w:r>
    </w:p>
    <w:p w14:paraId="4775C25C" w14:textId="0744559B" w:rsidR="00A56905" w:rsidRDefault="00A56905" w:rsidP="00FA3F35">
      <w:pPr>
        <w:pStyle w:val="paragraph"/>
        <w:spacing w:before="0" w:beforeAutospacing="0" w:after="0" w:afterAutospacing="0"/>
        <w:ind w:left="720"/>
        <w:jc w:val="both"/>
        <w:textAlignment w:val="baseline"/>
        <w:rPr>
          <w:rStyle w:val="eop"/>
          <w:rFonts w:ascii="Arial" w:hAnsi="Arial" w:cs="Arial"/>
          <w:sz w:val="22"/>
          <w:szCs w:val="22"/>
        </w:rPr>
      </w:pPr>
      <w:r>
        <w:rPr>
          <w:rStyle w:val="eop"/>
          <w:rFonts w:ascii="Arial" w:hAnsi="Arial" w:cs="Arial"/>
          <w:sz w:val="22"/>
          <w:szCs w:val="22"/>
        </w:rPr>
        <w:t>NCWG to work with other groups led by the S-100W</w:t>
      </w:r>
      <w:r w:rsidR="0010340D">
        <w:rPr>
          <w:rStyle w:val="eop"/>
          <w:rFonts w:ascii="Arial" w:hAnsi="Arial" w:cs="Arial"/>
          <w:sz w:val="22"/>
          <w:szCs w:val="22"/>
        </w:rPr>
        <w:t>G</w:t>
      </w:r>
      <w:r>
        <w:rPr>
          <w:rStyle w:val="eop"/>
          <w:rFonts w:ascii="Arial" w:hAnsi="Arial" w:cs="Arial"/>
          <w:sz w:val="22"/>
          <w:szCs w:val="22"/>
        </w:rPr>
        <w:t xml:space="preserve"> Chair.</w:t>
      </w:r>
    </w:p>
    <w:p w14:paraId="0BD43E82" w14:textId="302A87E3" w:rsidR="00FA7977" w:rsidRDefault="00FA7977" w:rsidP="00FA3F35">
      <w:pPr>
        <w:pStyle w:val="paragraph"/>
        <w:numPr>
          <w:ilvl w:val="0"/>
          <w:numId w:val="9"/>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HSSC11/50 – Visualisation of Quality of Bathymetric data </w:t>
      </w:r>
    </w:p>
    <w:p w14:paraId="2639FF11" w14:textId="4FDCE2CF" w:rsidR="001F7F2C" w:rsidRPr="001F3B25" w:rsidRDefault="001F7F2C" w:rsidP="00FA3F35">
      <w:pPr>
        <w:pStyle w:val="paragraph"/>
        <w:spacing w:before="0" w:beforeAutospacing="0" w:after="0" w:afterAutospacing="0"/>
        <w:jc w:val="both"/>
        <w:textAlignment w:val="baseline"/>
        <w:rPr>
          <w:rStyle w:val="eop"/>
          <w:rFonts w:ascii="Arial" w:hAnsi="Arial" w:cs="Arial"/>
          <w:b/>
          <w:sz w:val="22"/>
          <w:szCs w:val="22"/>
        </w:rPr>
      </w:pPr>
      <w:bookmarkStart w:id="0" w:name="_Hlk22303000"/>
    </w:p>
    <w:bookmarkEnd w:id="0"/>
    <w:p w14:paraId="101DDAF2"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p>
    <w:p w14:paraId="64653274"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4.3 Report from S-100WG - Presentation </w:t>
      </w:r>
      <w:r>
        <w:rPr>
          <w:rStyle w:val="eop"/>
          <w:rFonts w:ascii="Arial" w:hAnsi="Arial" w:cs="Arial"/>
          <w:sz w:val="22"/>
          <w:szCs w:val="22"/>
        </w:rPr>
        <w:t> </w:t>
      </w:r>
    </w:p>
    <w:p w14:paraId="194D835B" w14:textId="0A7FEB19"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2"/>
          <w:szCs w:val="22"/>
        </w:rPr>
        <w:t xml:space="preserve">Docs: </w:t>
      </w:r>
      <w:r w:rsidR="00740EDA">
        <w:rPr>
          <w:rStyle w:val="normaltextrun"/>
          <w:rFonts w:ascii="Arial" w:hAnsi="Arial" w:cs="Arial"/>
          <w:i/>
          <w:iCs/>
          <w:sz w:val="22"/>
          <w:szCs w:val="22"/>
        </w:rPr>
        <w:t>Presentation</w:t>
      </w:r>
    </w:p>
    <w:p w14:paraId="735ABEDC" w14:textId="1C5690ED" w:rsidR="006868AD" w:rsidRPr="006868AD" w:rsidRDefault="00F63642" w:rsidP="00FA3F35">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5E05E80C" w14:textId="5BDA4CA4" w:rsidR="00B5316C" w:rsidRPr="00B5316C" w:rsidRDefault="00B965C1" w:rsidP="00FA3F35">
      <w:pPr>
        <w:pStyle w:val="paragraph"/>
        <w:spacing w:before="0" w:beforeAutospacing="0" w:after="0" w:afterAutospacing="0"/>
        <w:ind w:firstLine="720"/>
        <w:jc w:val="both"/>
        <w:textAlignment w:val="baseline"/>
        <w:rPr>
          <w:rFonts w:ascii="Arial" w:hAnsi="Arial" w:cs="Arial"/>
          <w:sz w:val="22"/>
          <w:szCs w:val="22"/>
        </w:rPr>
      </w:pPr>
      <w:r>
        <w:rPr>
          <w:rStyle w:val="eop"/>
          <w:rFonts w:ascii="Arial" w:hAnsi="Arial" w:cs="Arial"/>
          <w:sz w:val="22"/>
          <w:szCs w:val="22"/>
        </w:rPr>
        <w:t>S100WG vice chair</w:t>
      </w:r>
      <w:r w:rsidR="00785478">
        <w:rPr>
          <w:rStyle w:val="eop"/>
          <w:rFonts w:ascii="Arial" w:hAnsi="Arial" w:cs="Arial"/>
          <w:sz w:val="22"/>
          <w:szCs w:val="22"/>
        </w:rPr>
        <w:t xml:space="preserve"> provided a summary </w:t>
      </w:r>
      <w:r w:rsidR="00C84198">
        <w:rPr>
          <w:rStyle w:val="eop"/>
          <w:rFonts w:ascii="Arial" w:hAnsi="Arial" w:cs="Arial"/>
          <w:sz w:val="22"/>
          <w:szCs w:val="22"/>
        </w:rPr>
        <w:t xml:space="preserve">for </w:t>
      </w:r>
      <w:r w:rsidR="00A167D4">
        <w:rPr>
          <w:rStyle w:val="eop"/>
          <w:rFonts w:ascii="Arial" w:hAnsi="Arial" w:cs="Arial"/>
          <w:sz w:val="22"/>
          <w:szCs w:val="22"/>
        </w:rPr>
        <w:t>t</w:t>
      </w:r>
      <w:r w:rsidR="00785478">
        <w:rPr>
          <w:rStyle w:val="eop"/>
          <w:rFonts w:ascii="Arial" w:hAnsi="Arial" w:cs="Arial"/>
          <w:sz w:val="22"/>
          <w:szCs w:val="22"/>
        </w:rPr>
        <w:t>he S</w:t>
      </w:r>
      <w:r w:rsidR="000F1B11">
        <w:rPr>
          <w:rStyle w:val="eop"/>
          <w:rFonts w:ascii="Arial" w:hAnsi="Arial" w:cs="Arial"/>
          <w:sz w:val="22"/>
          <w:szCs w:val="22"/>
        </w:rPr>
        <w:t>-</w:t>
      </w:r>
      <w:r w:rsidR="00785478">
        <w:rPr>
          <w:rStyle w:val="eop"/>
          <w:rFonts w:ascii="Arial" w:hAnsi="Arial" w:cs="Arial"/>
          <w:sz w:val="22"/>
          <w:szCs w:val="22"/>
        </w:rPr>
        <w:t>100WG</w:t>
      </w:r>
      <w:r w:rsidR="001F3B25">
        <w:rPr>
          <w:rStyle w:val="eop"/>
          <w:rFonts w:ascii="Arial" w:hAnsi="Arial" w:cs="Arial"/>
          <w:sz w:val="22"/>
          <w:szCs w:val="22"/>
        </w:rPr>
        <w:t xml:space="preserve">. </w:t>
      </w:r>
      <w:r w:rsidR="00163731">
        <w:rPr>
          <w:rStyle w:val="eop"/>
          <w:rFonts w:ascii="Arial" w:hAnsi="Arial" w:cs="Arial"/>
          <w:sz w:val="22"/>
          <w:szCs w:val="22"/>
        </w:rPr>
        <w:t>S100 ed4.0</w:t>
      </w:r>
      <w:r w:rsidR="00C204B0">
        <w:rPr>
          <w:rStyle w:val="eop"/>
          <w:rFonts w:ascii="Arial" w:hAnsi="Arial" w:cs="Arial"/>
          <w:sz w:val="22"/>
          <w:szCs w:val="22"/>
        </w:rPr>
        <w:t>.0</w:t>
      </w:r>
      <w:r w:rsidR="00163731">
        <w:rPr>
          <w:rStyle w:val="eop"/>
          <w:rFonts w:ascii="Arial" w:hAnsi="Arial" w:cs="Arial"/>
          <w:sz w:val="22"/>
          <w:szCs w:val="22"/>
        </w:rPr>
        <w:t xml:space="preserve"> </w:t>
      </w:r>
      <w:r w:rsidR="001F3B25">
        <w:rPr>
          <w:rStyle w:val="eop"/>
          <w:rFonts w:ascii="Arial" w:hAnsi="Arial" w:cs="Arial"/>
          <w:sz w:val="22"/>
          <w:szCs w:val="22"/>
        </w:rPr>
        <w:t xml:space="preserve">has </w:t>
      </w:r>
      <w:r w:rsidR="00163731">
        <w:rPr>
          <w:rStyle w:val="eop"/>
          <w:rFonts w:ascii="Arial" w:hAnsi="Arial" w:cs="Arial"/>
          <w:sz w:val="22"/>
          <w:szCs w:val="22"/>
        </w:rPr>
        <w:t>been released</w:t>
      </w:r>
      <w:r w:rsidR="001F3B25">
        <w:rPr>
          <w:rStyle w:val="eop"/>
          <w:rFonts w:ascii="Arial" w:hAnsi="Arial" w:cs="Arial"/>
          <w:sz w:val="22"/>
          <w:szCs w:val="22"/>
        </w:rPr>
        <w:t xml:space="preserve"> and they are now </w:t>
      </w:r>
      <w:r w:rsidR="00163731">
        <w:rPr>
          <w:rStyle w:val="eop"/>
          <w:rFonts w:ascii="Arial" w:hAnsi="Arial" w:cs="Arial"/>
          <w:sz w:val="22"/>
          <w:szCs w:val="22"/>
        </w:rPr>
        <w:t>working on ed5</w:t>
      </w:r>
      <w:r w:rsidR="001F3B25">
        <w:rPr>
          <w:rStyle w:val="eop"/>
          <w:rFonts w:ascii="Arial" w:hAnsi="Arial" w:cs="Arial"/>
          <w:sz w:val="22"/>
          <w:szCs w:val="22"/>
        </w:rPr>
        <w:t>.0</w:t>
      </w:r>
      <w:r w:rsidR="00C204B0">
        <w:rPr>
          <w:rStyle w:val="eop"/>
          <w:rFonts w:ascii="Arial" w:hAnsi="Arial" w:cs="Arial"/>
          <w:sz w:val="22"/>
          <w:szCs w:val="22"/>
        </w:rPr>
        <w:t>.0</w:t>
      </w:r>
      <w:r w:rsidR="001F3B25">
        <w:rPr>
          <w:rStyle w:val="eop"/>
          <w:rFonts w:ascii="Arial" w:hAnsi="Arial" w:cs="Arial"/>
          <w:sz w:val="22"/>
          <w:szCs w:val="22"/>
        </w:rPr>
        <w:t xml:space="preserve"> with a planned </w:t>
      </w:r>
      <w:r w:rsidR="00163731">
        <w:rPr>
          <w:rStyle w:val="eop"/>
          <w:rFonts w:ascii="Arial" w:hAnsi="Arial" w:cs="Arial"/>
          <w:sz w:val="22"/>
          <w:szCs w:val="22"/>
        </w:rPr>
        <w:t xml:space="preserve">deadline </w:t>
      </w:r>
      <w:r w:rsidR="001F3B25">
        <w:rPr>
          <w:rStyle w:val="eop"/>
          <w:rFonts w:ascii="Arial" w:hAnsi="Arial" w:cs="Arial"/>
          <w:sz w:val="22"/>
          <w:szCs w:val="22"/>
        </w:rPr>
        <w:t xml:space="preserve">of </w:t>
      </w:r>
      <w:r w:rsidR="00163731">
        <w:rPr>
          <w:rStyle w:val="eop"/>
          <w:rFonts w:ascii="Arial" w:hAnsi="Arial" w:cs="Arial"/>
          <w:sz w:val="22"/>
          <w:szCs w:val="22"/>
        </w:rPr>
        <w:t>Feb</w:t>
      </w:r>
      <w:r w:rsidR="001F3B25">
        <w:rPr>
          <w:rStyle w:val="eop"/>
          <w:rFonts w:ascii="Arial" w:hAnsi="Arial" w:cs="Arial"/>
          <w:sz w:val="22"/>
          <w:szCs w:val="22"/>
        </w:rPr>
        <w:t>ruary</w:t>
      </w:r>
      <w:r w:rsidR="00163731">
        <w:rPr>
          <w:rStyle w:val="eop"/>
          <w:rFonts w:ascii="Arial" w:hAnsi="Arial" w:cs="Arial"/>
          <w:sz w:val="22"/>
          <w:szCs w:val="22"/>
        </w:rPr>
        <w:t xml:space="preserve"> 2020. </w:t>
      </w:r>
      <w:r w:rsidR="001F3B25">
        <w:rPr>
          <w:rStyle w:val="eop"/>
          <w:rFonts w:ascii="Arial" w:hAnsi="Arial" w:cs="Arial"/>
          <w:sz w:val="22"/>
          <w:szCs w:val="22"/>
        </w:rPr>
        <w:t>Edition 1.0.0 of S-101 is now available on IHO website.</w:t>
      </w:r>
      <w:r w:rsidR="00B5316C">
        <w:rPr>
          <w:rStyle w:val="eop"/>
          <w:rFonts w:ascii="Arial" w:hAnsi="Arial" w:cs="Arial"/>
          <w:sz w:val="22"/>
          <w:szCs w:val="22"/>
        </w:rPr>
        <w:t xml:space="preserve"> </w:t>
      </w:r>
      <w:r w:rsidR="00134349" w:rsidRPr="00B5316C">
        <w:rPr>
          <w:rStyle w:val="eop"/>
          <w:rFonts w:ascii="Arial" w:hAnsi="Arial" w:cs="Arial"/>
          <w:sz w:val="22"/>
          <w:szCs w:val="22"/>
        </w:rPr>
        <w:t>Defining S-98 is the most important work for the group and a draft version has been given to member states for review.</w:t>
      </w:r>
      <w:r w:rsidR="00B5316C" w:rsidRPr="00B5316C">
        <w:rPr>
          <w:rStyle w:val="eop"/>
          <w:rFonts w:ascii="Arial" w:hAnsi="Arial" w:cs="Arial"/>
          <w:sz w:val="22"/>
          <w:szCs w:val="22"/>
        </w:rPr>
        <w:t xml:space="preserve"> </w:t>
      </w:r>
      <w:r w:rsidR="00B5316C" w:rsidRPr="00B5316C">
        <w:rPr>
          <w:rFonts w:ascii="Arial" w:hAnsi="Arial" w:cs="Arial"/>
          <w:sz w:val="22"/>
          <w:szCs w:val="22"/>
        </w:rPr>
        <w:t xml:space="preserve">There are </w:t>
      </w:r>
      <w:r w:rsidR="00C96C4A">
        <w:rPr>
          <w:rFonts w:ascii="Arial" w:hAnsi="Arial" w:cs="Arial"/>
          <w:sz w:val="22"/>
          <w:szCs w:val="22"/>
        </w:rPr>
        <w:t>two</w:t>
      </w:r>
      <w:r w:rsidR="00B5316C" w:rsidRPr="00B5316C">
        <w:rPr>
          <w:rFonts w:ascii="Arial" w:hAnsi="Arial" w:cs="Arial"/>
          <w:sz w:val="22"/>
          <w:szCs w:val="22"/>
        </w:rPr>
        <w:t xml:space="preserve"> S-100 testbeds, one provided by NGA</w:t>
      </w:r>
      <w:r w:rsidR="00061E0C">
        <w:rPr>
          <w:rFonts w:ascii="Arial" w:hAnsi="Arial" w:cs="Arial"/>
          <w:sz w:val="22"/>
          <w:szCs w:val="22"/>
        </w:rPr>
        <w:t xml:space="preserve"> and the other by KHOA</w:t>
      </w:r>
      <w:r w:rsidR="00B5316C" w:rsidRPr="00B5316C">
        <w:rPr>
          <w:rFonts w:ascii="Arial" w:hAnsi="Arial" w:cs="Arial"/>
          <w:sz w:val="22"/>
          <w:szCs w:val="22"/>
        </w:rPr>
        <w:t>. The following decade will be the time when S100 is implemented</w:t>
      </w:r>
      <w:r w:rsidR="00B5316C">
        <w:rPr>
          <w:rFonts w:ascii="Arial" w:hAnsi="Arial" w:cs="Arial"/>
          <w:sz w:val="22"/>
          <w:szCs w:val="22"/>
        </w:rPr>
        <w:t>.</w:t>
      </w:r>
    </w:p>
    <w:p w14:paraId="2B1820FD" w14:textId="5A2F11DF" w:rsidR="00AA15D3" w:rsidRPr="0074739C" w:rsidRDefault="00AA15D3" w:rsidP="00FA3F35">
      <w:pPr>
        <w:pStyle w:val="paragraph"/>
        <w:spacing w:before="0" w:beforeAutospacing="0" w:after="0" w:afterAutospacing="0"/>
        <w:jc w:val="both"/>
        <w:textAlignment w:val="baseline"/>
        <w:rPr>
          <w:rFonts w:ascii="Segoe UI" w:hAnsi="Segoe UI" w:cs="Segoe UI"/>
          <w:sz w:val="18"/>
          <w:szCs w:val="18"/>
        </w:rPr>
      </w:pPr>
    </w:p>
    <w:p w14:paraId="57B65643"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4.4 Report from ENCWG - Presentation</w:t>
      </w:r>
      <w:r>
        <w:rPr>
          <w:rStyle w:val="eop"/>
          <w:rFonts w:ascii="Arial" w:hAnsi="Arial" w:cs="Arial"/>
          <w:sz w:val="22"/>
          <w:szCs w:val="22"/>
        </w:rPr>
        <w:t> </w:t>
      </w:r>
    </w:p>
    <w:p w14:paraId="091825B4" w14:textId="4E1B243D" w:rsidR="00F63642"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 </w:t>
      </w:r>
      <w:r>
        <w:rPr>
          <w:rStyle w:val="normaltextrun"/>
          <w:rFonts w:ascii="Arial" w:hAnsi="Arial" w:cs="Arial"/>
          <w:i/>
          <w:iCs/>
          <w:sz w:val="22"/>
          <w:szCs w:val="22"/>
        </w:rPr>
        <w:t xml:space="preserve">Docs: </w:t>
      </w:r>
      <w:r w:rsidR="00047F7F">
        <w:rPr>
          <w:rStyle w:val="normaltextrun"/>
          <w:rFonts w:ascii="Arial" w:hAnsi="Arial" w:cs="Arial"/>
          <w:i/>
          <w:iCs/>
          <w:sz w:val="22"/>
          <w:szCs w:val="22"/>
        </w:rPr>
        <w:t>Presentation</w:t>
      </w:r>
    </w:p>
    <w:p w14:paraId="3C430223" w14:textId="77777777" w:rsidR="006868AD" w:rsidRDefault="006868AD" w:rsidP="00FA3F35">
      <w:pPr>
        <w:pStyle w:val="paragraph"/>
        <w:spacing w:before="0" w:beforeAutospacing="0" w:after="0" w:afterAutospacing="0"/>
        <w:jc w:val="both"/>
        <w:textAlignment w:val="baseline"/>
        <w:rPr>
          <w:rFonts w:ascii="Segoe UI" w:hAnsi="Segoe UI" w:cs="Segoe UI"/>
          <w:sz w:val="18"/>
          <w:szCs w:val="18"/>
        </w:rPr>
      </w:pPr>
    </w:p>
    <w:p w14:paraId="44738911" w14:textId="08064308" w:rsidR="006868AD" w:rsidRDefault="00F63642" w:rsidP="00FA3F35">
      <w:pPr>
        <w:pStyle w:val="paragraph"/>
        <w:spacing w:before="0" w:beforeAutospacing="0" w:after="0" w:afterAutospacing="0"/>
        <w:ind w:firstLine="720"/>
        <w:jc w:val="both"/>
        <w:textAlignment w:val="baseline"/>
        <w:rPr>
          <w:rStyle w:val="eop"/>
          <w:rFonts w:ascii="Arial" w:hAnsi="Arial" w:cs="Arial"/>
          <w:sz w:val="22"/>
          <w:szCs w:val="22"/>
        </w:rPr>
      </w:pPr>
      <w:r>
        <w:rPr>
          <w:rStyle w:val="eop"/>
          <w:rFonts w:ascii="Arial" w:hAnsi="Arial" w:cs="Arial"/>
          <w:sz w:val="22"/>
          <w:szCs w:val="22"/>
        </w:rPr>
        <w:t> </w:t>
      </w:r>
      <w:r w:rsidR="00171AC3">
        <w:rPr>
          <w:rStyle w:val="eop"/>
          <w:rFonts w:ascii="Arial" w:hAnsi="Arial" w:cs="Arial"/>
          <w:sz w:val="22"/>
          <w:szCs w:val="22"/>
        </w:rPr>
        <w:t xml:space="preserve">The chair provided a summary </w:t>
      </w:r>
      <w:r w:rsidR="00C84198">
        <w:rPr>
          <w:rStyle w:val="eop"/>
          <w:rFonts w:ascii="Arial" w:hAnsi="Arial" w:cs="Arial"/>
          <w:sz w:val="22"/>
          <w:szCs w:val="22"/>
        </w:rPr>
        <w:t>for the ENCWG</w:t>
      </w:r>
      <w:r w:rsidR="00B11AA6">
        <w:rPr>
          <w:rStyle w:val="eop"/>
          <w:rFonts w:ascii="Arial" w:hAnsi="Arial" w:cs="Arial"/>
          <w:sz w:val="22"/>
          <w:szCs w:val="22"/>
        </w:rPr>
        <w:t xml:space="preserve">. </w:t>
      </w:r>
      <w:r w:rsidR="0044632B">
        <w:rPr>
          <w:rStyle w:val="eop"/>
          <w:rFonts w:ascii="Arial" w:hAnsi="Arial" w:cs="Arial"/>
          <w:sz w:val="22"/>
          <w:szCs w:val="22"/>
        </w:rPr>
        <w:t xml:space="preserve">The group have </w:t>
      </w:r>
      <w:r w:rsidR="001F13FB">
        <w:rPr>
          <w:rStyle w:val="eop"/>
          <w:rFonts w:ascii="Arial" w:hAnsi="Arial" w:cs="Arial"/>
          <w:sz w:val="22"/>
          <w:szCs w:val="22"/>
        </w:rPr>
        <w:t xml:space="preserve">discussed amendments </w:t>
      </w:r>
      <w:r w:rsidR="0044632B">
        <w:rPr>
          <w:rStyle w:val="eop"/>
          <w:rFonts w:ascii="Arial" w:hAnsi="Arial" w:cs="Arial"/>
          <w:sz w:val="22"/>
          <w:szCs w:val="22"/>
        </w:rPr>
        <w:t>to S-</w:t>
      </w:r>
      <w:r w:rsidR="001F13FB">
        <w:rPr>
          <w:rStyle w:val="eop"/>
          <w:rFonts w:ascii="Arial" w:hAnsi="Arial" w:cs="Arial"/>
          <w:sz w:val="22"/>
          <w:szCs w:val="22"/>
        </w:rPr>
        <w:t>52</w:t>
      </w:r>
      <w:r w:rsidR="0044632B">
        <w:rPr>
          <w:rStyle w:val="eop"/>
          <w:rFonts w:ascii="Arial" w:hAnsi="Arial" w:cs="Arial"/>
          <w:sz w:val="22"/>
          <w:szCs w:val="22"/>
        </w:rPr>
        <w:t xml:space="preserve"> and S-</w:t>
      </w:r>
      <w:r w:rsidR="001F13FB">
        <w:rPr>
          <w:rStyle w:val="eop"/>
          <w:rFonts w:ascii="Arial" w:hAnsi="Arial" w:cs="Arial"/>
          <w:sz w:val="22"/>
          <w:szCs w:val="22"/>
        </w:rPr>
        <w:t xml:space="preserve">63. </w:t>
      </w:r>
      <w:r w:rsidR="0044632B">
        <w:rPr>
          <w:rStyle w:val="eop"/>
          <w:rFonts w:ascii="Arial" w:hAnsi="Arial" w:cs="Arial"/>
          <w:sz w:val="22"/>
          <w:szCs w:val="22"/>
        </w:rPr>
        <w:t>However</w:t>
      </w:r>
      <w:r w:rsidR="00B5316C">
        <w:rPr>
          <w:rStyle w:val="eop"/>
          <w:rFonts w:ascii="Arial" w:hAnsi="Arial" w:cs="Arial"/>
          <w:sz w:val="22"/>
          <w:szCs w:val="22"/>
        </w:rPr>
        <w:t>,</w:t>
      </w:r>
      <w:r w:rsidR="0044632B">
        <w:rPr>
          <w:rStyle w:val="eop"/>
          <w:rFonts w:ascii="Arial" w:hAnsi="Arial" w:cs="Arial"/>
          <w:sz w:val="22"/>
          <w:szCs w:val="22"/>
        </w:rPr>
        <w:t xml:space="preserve"> </w:t>
      </w:r>
      <w:r w:rsidR="001F13FB">
        <w:rPr>
          <w:rStyle w:val="eop"/>
          <w:rFonts w:ascii="Arial" w:hAnsi="Arial" w:cs="Arial"/>
          <w:sz w:val="22"/>
          <w:szCs w:val="22"/>
        </w:rPr>
        <w:t>S</w:t>
      </w:r>
      <w:r w:rsidR="0044632B">
        <w:rPr>
          <w:rStyle w:val="eop"/>
          <w:rFonts w:ascii="Arial" w:hAnsi="Arial" w:cs="Arial"/>
          <w:sz w:val="22"/>
          <w:szCs w:val="22"/>
        </w:rPr>
        <w:t>-</w:t>
      </w:r>
      <w:r w:rsidR="001F13FB">
        <w:rPr>
          <w:rStyle w:val="eop"/>
          <w:rFonts w:ascii="Arial" w:hAnsi="Arial" w:cs="Arial"/>
          <w:sz w:val="22"/>
          <w:szCs w:val="22"/>
        </w:rPr>
        <w:t xml:space="preserve">52 </w:t>
      </w:r>
      <w:r w:rsidR="0044632B">
        <w:rPr>
          <w:rStyle w:val="eop"/>
          <w:rFonts w:ascii="Arial" w:hAnsi="Arial" w:cs="Arial"/>
          <w:sz w:val="22"/>
          <w:szCs w:val="22"/>
        </w:rPr>
        <w:t xml:space="preserve">is </w:t>
      </w:r>
      <w:r w:rsidR="001F13FB">
        <w:rPr>
          <w:rStyle w:val="eop"/>
          <w:rFonts w:ascii="Arial" w:hAnsi="Arial" w:cs="Arial"/>
          <w:sz w:val="22"/>
          <w:szCs w:val="22"/>
        </w:rPr>
        <w:t>unlikely to be changed in the coming years, only critical changes due to expected up</w:t>
      </w:r>
      <w:r w:rsidR="00D17AE8">
        <w:rPr>
          <w:rStyle w:val="eop"/>
          <w:rFonts w:ascii="Arial" w:hAnsi="Arial" w:cs="Arial"/>
          <w:sz w:val="22"/>
          <w:szCs w:val="22"/>
        </w:rPr>
        <w:t>date</w:t>
      </w:r>
      <w:r w:rsidR="001F13FB">
        <w:rPr>
          <w:rStyle w:val="eop"/>
          <w:rFonts w:ascii="Arial" w:hAnsi="Arial" w:cs="Arial"/>
          <w:sz w:val="22"/>
          <w:szCs w:val="22"/>
        </w:rPr>
        <w:t xml:space="preserve"> in 2024.</w:t>
      </w:r>
    </w:p>
    <w:p w14:paraId="6C57EF02" w14:textId="49610372" w:rsidR="0044632B" w:rsidRDefault="0044632B" w:rsidP="00FA3F35">
      <w:pPr>
        <w:pStyle w:val="paragraph"/>
        <w:spacing w:before="0" w:beforeAutospacing="0" w:after="0" w:afterAutospacing="0"/>
        <w:ind w:firstLine="720"/>
        <w:jc w:val="both"/>
        <w:textAlignment w:val="baseline"/>
        <w:rPr>
          <w:rStyle w:val="eop"/>
          <w:rFonts w:ascii="Arial" w:hAnsi="Arial" w:cs="Arial"/>
          <w:sz w:val="22"/>
          <w:szCs w:val="22"/>
        </w:rPr>
      </w:pPr>
      <w:r>
        <w:rPr>
          <w:rStyle w:val="eop"/>
          <w:rFonts w:ascii="Arial" w:hAnsi="Arial" w:cs="Arial"/>
          <w:sz w:val="22"/>
          <w:szCs w:val="22"/>
        </w:rPr>
        <w:t>The group will create some new guidance on the production of high density ENC</w:t>
      </w:r>
      <w:r w:rsidR="00600247">
        <w:rPr>
          <w:rStyle w:val="eop"/>
          <w:rFonts w:ascii="Arial" w:hAnsi="Arial" w:cs="Arial"/>
          <w:sz w:val="22"/>
          <w:szCs w:val="22"/>
        </w:rPr>
        <w:t>s</w:t>
      </w:r>
      <w:r>
        <w:rPr>
          <w:rStyle w:val="eop"/>
          <w:rFonts w:ascii="Arial" w:hAnsi="Arial" w:cs="Arial"/>
          <w:sz w:val="22"/>
          <w:szCs w:val="22"/>
        </w:rPr>
        <w:t xml:space="preserve"> </w:t>
      </w:r>
      <w:r w:rsidR="00600247">
        <w:rPr>
          <w:rStyle w:val="eop"/>
          <w:rFonts w:ascii="Arial" w:hAnsi="Arial" w:cs="Arial"/>
          <w:sz w:val="22"/>
          <w:szCs w:val="22"/>
        </w:rPr>
        <w:t>for inclusion in</w:t>
      </w:r>
      <w:r w:rsidR="00CF348C">
        <w:rPr>
          <w:rStyle w:val="eop"/>
          <w:rFonts w:ascii="Arial" w:hAnsi="Arial" w:cs="Arial"/>
          <w:sz w:val="22"/>
          <w:szCs w:val="22"/>
        </w:rPr>
        <w:t xml:space="preserve"> S-65</w:t>
      </w:r>
      <w:r w:rsidR="004B6EB9">
        <w:rPr>
          <w:rStyle w:val="eop"/>
          <w:rFonts w:ascii="Arial" w:hAnsi="Arial" w:cs="Arial"/>
          <w:sz w:val="22"/>
          <w:szCs w:val="22"/>
        </w:rPr>
        <w:t>, this will include an agreed definition of high density / definition ENCs</w:t>
      </w:r>
      <w:r w:rsidR="00CF348C">
        <w:rPr>
          <w:rStyle w:val="eop"/>
          <w:rFonts w:ascii="Arial" w:hAnsi="Arial" w:cs="Arial"/>
          <w:sz w:val="22"/>
          <w:szCs w:val="22"/>
        </w:rPr>
        <w:t>. There are currently different practices amongst countries and with some nations issuing official high de</w:t>
      </w:r>
      <w:r w:rsidR="00600247">
        <w:rPr>
          <w:rStyle w:val="eop"/>
          <w:rFonts w:ascii="Arial" w:hAnsi="Arial" w:cs="Arial"/>
          <w:sz w:val="22"/>
          <w:szCs w:val="22"/>
        </w:rPr>
        <w:t xml:space="preserve">nsity </w:t>
      </w:r>
      <w:r w:rsidR="00CF348C">
        <w:rPr>
          <w:rStyle w:val="eop"/>
          <w:rFonts w:ascii="Arial" w:hAnsi="Arial" w:cs="Arial"/>
          <w:sz w:val="22"/>
          <w:szCs w:val="22"/>
        </w:rPr>
        <w:t>ENC</w:t>
      </w:r>
      <w:r w:rsidR="00600247">
        <w:rPr>
          <w:rStyle w:val="eop"/>
          <w:rFonts w:ascii="Arial" w:hAnsi="Arial" w:cs="Arial"/>
          <w:sz w:val="22"/>
          <w:szCs w:val="22"/>
        </w:rPr>
        <w:t>s</w:t>
      </w:r>
      <w:r w:rsidR="00CF348C">
        <w:rPr>
          <w:rStyle w:val="eop"/>
          <w:rFonts w:ascii="Arial" w:hAnsi="Arial" w:cs="Arial"/>
          <w:sz w:val="22"/>
          <w:szCs w:val="22"/>
        </w:rPr>
        <w:t xml:space="preserve"> and some nation</w:t>
      </w:r>
      <w:r w:rsidR="00C81596">
        <w:rPr>
          <w:rStyle w:val="eop"/>
          <w:rFonts w:ascii="Arial" w:hAnsi="Arial" w:cs="Arial"/>
          <w:sz w:val="22"/>
          <w:szCs w:val="22"/>
        </w:rPr>
        <w:t>s</w:t>
      </w:r>
      <w:r w:rsidR="00CF348C">
        <w:rPr>
          <w:rStyle w:val="eop"/>
          <w:rFonts w:ascii="Arial" w:hAnsi="Arial" w:cs="Arial"/>
          <w:sz w:val="22"/>
          <w:szCs w:val="22"/>
        </w:rPr>
        <w:t xml:space="preserve"> issuing unofficial ENC</w:t>
      </w:r>
      <w:r w:rsidR="00600247">
        <w:rPr>
          <w:rStyle w:val="eop"/>
          <w:rFonts w:ascii="Arial" w:hAnsi="Arial" w:cs="Arial"/>
          <w:sz w:val="22"/>
          <w:szCs w:val="22"/>
        </w:rPr>
        <w:t>s</w:t>
      </w:r>
      <w:r w:rsidR="00CF348C">
        <w:rPr>
          <w:rStyle w:val="eop"/>
          <w:rFonts w:ascii="Arial" w:hAnsi="Arial" w:cs="Arial"/>
          <w:sz w:val="22"/>
          <w:szCs w:val="22"/>
        </w:rPr>
        <w:t xml:space="preserve">. </w:t>
      </w:r>
    </w:p>
    <w:p w14:paraId="142D836D" w14:textId="751A4779" w:rsidR="001F13FB" w:rsidRDefault="00C81596"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Extensive</w:t>
      </w:r>
      <w:r w:rsidR="001F13FB">
        <w:rPr>
          <w:rStyle w:val="eop"/>
          <w:rFonts w:ascii="Arial" w:hAnsi="Arial" w:cs="Arial"/>
          <w:sz w:val="22"/>
          <w:szCs w:val="22"/>
        </w:rPr>
        <w:t xml:space="preserve"> revision </w:t>
      </w:r>
      <w:r w:rsidR="00CF348C">
        <w:rPr>
          <w:rStyle w:val="eop"/>
          <w:rFonts w:ascii="Arial" w:hAnsi="Arial" w:cs="Arial"/>
          <w:sz w:val="22"/>
          <w:szCs w:val="22"/>
        </w:rPr>
        <w:t>of</w:t>
      </w:r>
      <w:r w:rsidR="00600247">
        <w:rPr>
          <w:rStyle w:val="eop"/>
          <w:rFonts w:ascii="Arial" w:hAnsi="Arial" w:cs="Arial"/>
          <w:sz w:val="22"/>
          <w:szCs w:val="22"/>
        </w:rPr>
        <w:t xml:space="preserve"> the draft guidance on high density ENCs in</w:t>
      </w:r>
      <w:r w:rsidR="00B5316C">
        <w:rPr>
          <w:rStyle w:val="eop"/>
          <w:rFonts w:ascii="Arial" w:hAnsi="Arial" w:cs="Arial"/>
          <w:sz w:val="22"/>
          <w:szCs w:val="22"/>
        </w:rPr>
        <w:t xml:space="preserve"> </w:t>
      </w:r>
      <w:r w:rsidR="00CF348C">
        <w:rPr>
          <w:rStyle w:val="eop"/>
          <w:rFonts w:ascii="Arial" w:hAnsi="Arial" w:cs="Arial"/>
          <w:sz w:val="22"/>
          <w:szCs w:val="22"/>
        </w:rPr>
        <w:t>S-65</w:t>
      </w:r>
      <w:r w:rsidR="00B5316C">
        <w:rPr>
          <w:rStyle w:val="eop"/>
          <w:rFonts w:ascii="Arial" w:hAnsi="Arial" w:cs="Arial"/>
          <w:sz w:val="22"/>
          <w:szCs w:val="22"/>
        </w:rPr>
        <w:t xml:space="preserve"> is</w:t>
      </w:r>
      <w:r w:rsidR="00CF348C">
        <w:rPr>
          <w:rStyle w:val="eop"/>
          <w:rFonts w:ascii="Arial" w:hAnsi="Arial" w:cs="Arial"/>
          <w:sz w:val="22"/>
          <w:szCs w:val="22"/>
        </w:rPr>
        <w:t xml:space="preserve"> needed before being released for comment.</w:t>
      </w:r>
    </w:p>
    <w:p w14:paraId="7042C9D9"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p>
    <w:p w14:paraId="4D469007"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bookmarkStart w:id="1" w:name="_Hlk23850493"/>
      <w:r>
        <w:rPr>
          <w:rStyle w:val="normaltextrun"/>
          <w:rFonts w:ascii="Arial" w:hAnsi="Arial" w:cs="Arial"/>
          <w:b/>
          <w:bCs/>
          <w:sz w:val="22"/>
          <w:szCs w:val="22"/>
        </w:rPr>
        <w:t>4.5 Report from NIPWG - Presentation</w:t>
      </w:r>
      <w:r>
        <w:rPr>
          <w:rStyle w:val="eop"/>
          <w:rFonts w:ascii="Arial" w:hAnsi="Arial" w:cs="Arial"/>
          <w:sz w:val="22"/>
          <w:szCs w:val="22"/>
        </w:rPr>
        <w:t> </w:t>
      </w:r>
    </w:p>
    <w:p w14:paraId="271042AC" w14:textId="321661CF"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 </w:t>
      </w:r>
      <w:r>
        <w:rPr>
          <w:rStyle w:val="normaltextrun"/>
          <w:rFonts w:ascii="Arial" w:hAnsi="Arial" w:cs="Arial"/>
          <w:i/>
          <w:iCs/>
          <w:sz w:val="22"/>
          <w:szCs w:val="22"/>
        </w:rPr>
        <w:t xml:space="preserve">Docs: </w:t>
      </w:r>
      <w:r w:rsidR="006868AD">
        <w:rPr>
          <w:rStyle w:val="normaltextrun"/>
          <w:rFonts w:ascii="Arial" w:hAnsi="Arial" w:cs="Arial"/>
          <w:i/>
          <w:iCs/>
          <w:sz w:val="22"/>
          <w:szCs w:val="22"/>
        </w:rPr>
        <w:t>None</w:t>
      </w:r>
    </w:p>
    <w:p w14:paraId="35DA8A11" w14:textId="7E1FEDED" w:rsidR="00F63642"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w:t>
      </w:r>
    </w:p>
    <w:p w14:paraId="1C432C01" w14:textId="35CECF95" w:rsidR="002D2C6D" w:rsidRDefault="00CF348C" w:rsidP="00FA3F35">
      <w:pPr>
        <w:pStyle w:val="paragraph"/>
        <w:spacing w:before="0" w:beforeAutospacing="0" w:after="0" w:afterAutospacing="0"/>
        <w:ind w:firstLine="720"/>
        <w:jc w:val="both"/>
        <w:textAlignment w:val="baseline"/>
        <w:rPr>
          <w:rStyle w:val="eop"/>
          <w:rFonts w:ascii="Arial" w:hAnsi="Arial" w:cs="Arial"/>
          <w:sz w:val="22"/>
          <w:szCs w:val="22"/>
        </w:rPr>
      </w:pPr>
      <w:r>
        <w:rPr>
          <w:rStyle w:val="eop"/>
          <w:rFonts w:ascii="Arial" w:hAnsi="Arial" w:cs="Arial"/>
          <w:sz w:val="22"/>
          <w:szCs w:val="22"/>
        </w:rPr>
        <w:t>The IHO Sec provided a</w:t>
      </w:r>
      <w:r w:rsidR="004B6EB9">
        <w:rPr>
          <w:rStyle w:val="eop"/>
          <w:rFonts w:ascii="Arial" w:hAnsi="Arial" w:cs="Arial"/>
          <w:sz w:val="22"/>
          <w:szCs w:val="22"/>
        </w:rPr>
        <w:t>n</w:t>
      </w:r>
      <w:r>
        <w:rPr>
          <w:rStyle w:val="eop"/>
          <w:rFonts w:ascii="Arial" w:hAnsi="Arial" w:cs="Arial"/>
          <w:sz w:val="22"/>
          <w:szCs w:val="22"/>
        </w:rPr>
        <w:t xml:space="preserve"> overview of the NIPWG report</w:t>
      </w:r>
      <w:r w:rsidR="00C7295F">
        <w:rPr>
          <w:rStyle w:val="eop"/>
          <w:rFonts w:ascii="Arial" w:hAnsi="Arial" w:cs="Arial"/>
          <w:sz w:val="22"/>
          <w:szCs w:val="22"/>
        </w:rPr>
        <w:t xml:space="preserve"> which included details of how t</w:t>
      </w:r>
      <w:r>
        <w:rPr>
          <w:rStyle w:val="eop"/>
          <w:rFonts w:ascii="Arial" w:hAnsi="Arial" w:cs="Arial"/>
          <w:sz w:val="22"/>
          <w:szCs w:val="22"/>
        </w:rPr>
        <w:t xml:space="preserve">he </w:t>
      </w:r>
      <w:r w:rsidR="002D2C6D">
        <w:rPr>
          <w:rStyle w:val="eop"/>
          <w:rFonts w:ascii="Arial" w:hAnsi="Arial" w:cs="Arial"/>
          <w:sz w:val="22"/>
          <w:szCs w:val="22"/>
        </w:rPr>
        <w:t xml:space="preserve">IALA </w:t>
      </w:r>
      <w:r w:rsidR="00C7295F">
        <w:rPr>
          <w:rStyle w:val="eop"/>
          <w:rFonts w:ascii="Arial" w:hAnsi="Arial" w:cs="Arial"/>
          <w:sz w:val="22"/>
          <w:szCs w:val="22"/>
        </w:rPr>
        <w:t xml:space="preserve">S-201 </w:t>
      </w:r>
      <w:r w:rsidR="002D2C6D">
        <w:rPr>
          <w:rStyle w:val="eop"/>
          <w:rFonts w:ascii="Arial" w:hAnsi="Arial" w:cs="Arial"/>
          <w:sz w:val="22"/>
          <w:szCs w:val="22"/>
        </w:rPr>
        <w:t xml:space="preserve">Product </w:t>
      </w:r>
      <w:r w:rsidR="00600247">
        <w:rPr>
          <w:rStyle w:val="eop"/>
          <w:rFonts w:ascii="Arial" w:hAnsi="Arial" w:cs="Arial"/>
          <w:sz w:val="22"/>
          <w:szCs w:val="22"/>
        </w:rPr>
        <w:t>S</w:t>
      </w:r>
      <w:r w:rsidR="002D2C6D">
        <w:rPr>
          <w:rStyle w:val="eop"/>
          <w:rFonts w:ascii="Arial" w:hAnsi="Arial" w:cs="Arial"/>
          <w:sz w:val="22"/>
          <w:szCs w:val="22"/>
        </w:rPr>
        <w:t xml:space="preserve">pecification </w:t>
      </w:r>
      <w:r w:rsidR="004B6EB9">
        <w:rPr>
          <w:rStyle w:val="eop"/>
          <w:rFonts w:ascii="Arial" w:hAnsi="Arial" w:cs="Arial"/>
          <w:sz w:val="22"/>
          <w:szCs w:val="22"/>
        </w:rPr>
        <w:t>will be used by IALA to develop</w:t>
      </w:r>
      <w:r w:rsidR="002D2C6D">
        <w:rPr>
          <w:rStyle w:val="eop"/>
          <w:rFonts w:ascii="Arial" w:hAnsi="Arial" w:cs="Arial"/>
          <w:sz w:val="22"/>
          <w:szCs w:val="22"/>
        </w:rPr>
        <w:t xml:space="preserve"> IHO S</w:t>
      </w:r>
      <w:r>
        <w:rPr>
          <w:rStyle w:val="eop"/>
          <w:rFonts w:ascii="Arial" w:hAnsi="Arial" w:cs="Arial"/>
          <w:sz w:val="22"/>
          <w:szCs w:val="22"/>
        </w:rPr>
        <w:t>-</w:t>
      </w:r>
      <w:r w:rsidR="002D2C6D">
        <w:rPr>
          <w:rStyle w:val="eop"/>
          <w:rFonts w:ascii="Arial" w:hAnsi="Arial" w:cs="Arial"/>
          <w:sz w:val="22"/>
          <w:szCs w:val="22"/>
        </w:rPr>
        <w:t>125</w:t>
      </w:r>
      <w:r w:rsidR="00C7295F">
        <w:rPr>
          <w:rStyle w:val="eop"/>
          <w:rFonts w:ascii="Arial" w:hAnsi="Arial" w:cs="Arial"/>
          <w:sz w:val="22"/>
          <w:szCs w:val="22"/>
        </w:rPr>
        <w:t xml:space="preserve">. Also included was a summary of the budget allocated by IHO for outsourcing work such as prototyping, as well as an overview of the architectural analysis of S-100. The need to get member states actively involved in developing specifications was highlighted. </w:t>
      </w:r>
      <w:r w:rsidR="00066FED">
        <w:rPr>
          <w:rStyle w:val="eop"/>
          <w:rFonts w:ascii="Arial" w:hAnsi="Arial" w:cs="Arial"/>
          <w:sz w:val="22"/>
          <w:szCs w:val="22"/>
        </w:rPr>
        <w:t>S-100 is a priority for NIPWG</w:t>
      </w:r>
      <w:r w:rsidR="00600247">
        <w:rPr>
          <w:rStyle w:val="eop"/>
          <w:rFonts w:ascii="Arial" w:hAnsi="Arial" w:cs="Arial"/>
          <w:sz w:val="22"/>
          <w:szCs w:val="22"/>
        </w:rPr>
        <w:t>.</w:t>
      </w:r>
    </w:p>
    <w:bookmarkEnd w:id="1"/>
    <w:p w14:paraId="13140B73" w14:textId="0307F0F4" w:rsidR="005B65F3" w:rsidRDefault="005B65F3" w:rsidP="00FA3F35">
      <w:pPr>
        <w:pStyle w:val="paragraph"/>
        <w:spacing w:before="0" w:beforeAutospacing="0" w:after="0" w:afterAutospacing="0"/>
        <w:jc w:val="both"/>
        <w:textAlignment w:val="baseline"/>
        <w:rPr>
          <w:rStyle w:val="eop"/>
          <w:rFonts w:ascii="Arial" w:hAnsi="Arial" w:cs="Arial"/>
          <w:sz w:val="22"/>
          <w:szCs w:val="22"/>
        </w:rPr>
      </w:pPr>
    </w:p>
    <w:p w14:paraId="62B380A1" w14:textId="19E2B5A0" w:rsidR="005B65F3" w:rsidRDefault="005B65F3" w:rsidP="00FA3F35">
      <w:pPr>
        <w:pStyle w:val="paragraph"/>
        <w:spacing w:before="0" w:beforeAutospacing="0" w:after="0" w:afterAutospacing="0"/>
        <w:jc w:val="both"/>
        <w:textAlignment w:val="baseline"/>
        <w:rPr>
          <w:rFonts w:ascii="Arial" w:hAnsi="Arial" w:cs="Arial"/>
          <w:sz w:val="22"/>
          <w:szCs w:val="22"/>
        </w:rPr>
      </w:pPr>
    </w:p>
    <w:p w14:paraId="295E7DF6" w14:textId="2913211B" w:rsidR="00C234B6" w:rsidRDefault="00C234B6" w:rsidP="00FA3F35">
      <w:pPr>
        <w:pStyle w:val="paragraph"/>
        <w:spacing w:before="0" w:beforeAutospacing="0" w:after="0" w:afterAutospacing="0"/>
        <w:jc w:val="both"/>
        <w:textAlignment w:val="baseline"/>
        <w:rPr>
          <w:rFonts w:ascii="Arial" w:hAnsi="Arial" w:cs="Arial"/>
          <w:sz w:val="22"/>
          <w:szCs w:val="22"/>
        </w:rPr>
      </w:pPr>
    </w:p>
    <w:p w14:paraId="5DE9E15F" w14:textId="7077EE2C" w:rsidR="00C234B6" w:rsidRDefault="00C234B6" w:rsidP="00FA3F35">
      <w:pPr>
        <w:pStyle w:val="paragraph"/>
        <w:spacing w:before="0" w:beforeAutospacing="0" w:after="0" w:afterAutospacing="0"/>
        <w:jc w:val="both"/>
        <w:textAlignment w:val="baseline"/>
        <w:rPr>
          <w:rFonts w:ascii="Arial" w:hAnsi="Arial" w:cs="Arial"/>
          <w:sz w:val="22"/>
          <w:szCs w:val="22"/>
        </w:rPr>
      </w:pPr>
    </w:p>
    <w:p w14:paraId="43F90712" w14:textId="77777777" w:rsidR="00C234B6" w:rsidRPr="0074739C" w:rsidRDefault="00C234B6" w:rsidP="00FA3F35">
      <w:pPr>
        <w:pStyle w:val="paragraph"/>
        <w:spacing w:before="0" w:beforeAutospacing="0" w:after="0" w:afterAutospacing="0"/>
        <w:jc w:val="both"/>
        <w:textAlignment w:val="baseline"/>
        <w:rPr>
          <w:rFonts w:ascii="Arial" w:hAnsi="Arial" w:cs="Arial"/>
          <w:sz w:val="22"/>
          <w:szCs w:val="22"/>
        </w:rPr>
      </w:pPr>
    </w:p>
    <w:p w14:paraId="76BC1B38"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lastRenderedPageBreak/>
        <w:t>4.6 Report from DQWG - Presentation</w:t>
      </w:r>
      <w:r>
        <w:rPr>
          <w:rStyle w:val="eop"/>
          <w:rFonts w:ascii="Arial" w:hAnsi="Arial" w:cs="Arial"/>
          <w:sz w:val="22"/>
          <w:szCs w:val="22"/>
        </w:rPr>
        <w:t> </w:t>
      </w:r>
    </w:p>
    <w:p w14:paraId="296D2264" w14:textId="36B772CC" w:rsidR="00F63642"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 </w:t>
      </w:r>
      <w:r>
        <w:rPr>
          <w:rStyle w:val="normaltextrun"/>
          <w:rFonts w:ascii="Arial" w:hAnsi="Arial" w:cs="Arial"/>
          <w:i/>
          <w:iCs/>
          <w:sz w:val="22"/>
          <w:szCs w:val="22"/>
        </w:rPr>
        <w:t>Docs: </w:t>
      </w:r>
      <w:r>
        <w:rPr>
          <w:rStyle w:val="normaltextrun"/>
          <w:rFonts w:ascii="Arial" w:hAnsi="Arial" w:cs="Arial"/>
          <w:sz w:val="22"/>
          <w:szCs w:val="22"/>
        </w:rPr>
        <w:t>NCWG</w:t>
      </w:r>
      <w:r w:rsidR="006868AD">
        <w:rPr>
          <w:rStyle w:val="normaltextrun"/>
          <w:rFonts w:ascii="Arial" w:hAnsi="Arial" w:cs="Arial"/>
          <w:sz w:val="22"/>
          <w:szCs w:val="22"/>
        </w:rPr>
        <w:t>5</w:t>
      </w:r>
      <w:r>
        <w:rPr>
          <w:rStyle w:val="normaltextrun"/>
          <w:rFonts w:ascii="Arial" w:hAnsi="Arial" w:cs="Arial"/>
          <w:sz w:val="22"/>
          <w:szCs w:val="22"/>
        </w:rPr>
        <w:t>-04.6A       </w:t>
      </w:r>
      <w:r>
        <w:rPr>
          <w:rStyle w:val="normaltextrun"/>
          <w:rFonts w:ascii="Arial" w:hAnsi="Arial" w:cs="Arial"/>
          <w:i/>
          <w:iCs/>
          <w:sz w:val="22"/>
          <w:szCs w:val="22"/>
        </w:rPr>
        <w:t>Report from DQWG - Presentation</w:t>
      </w:r>
      <w:r>
        <w:rPr>
          <w:rStyle w:val="eop"/>
          <w:rFonts w:ascii="Arial" w:hAnsi="Arial" w:cs="Arial"/>
          <w:sz w:val="22"/>
          <w:szCs w:val="22"/>
        </w:rPr>
        <w:t> </w:t>
      </w:r>
    </w:p>
    <w:p w14:paraId="5ACD114C" w14:textId="2D9C0422" w:rsidR="00F63642" w:rsidRDefault="00EE04EB" w:rsidP="00FA3F35">
      <w:pPr>
        <w:pStyle w:val="paragraph"/>
        <w:spacing w:before="0" w:beforeAutospacing="0" w:after="0" w:afterAutospacing="0"/>
        <w:ind w:firstLine="720"/>
        <w:jc w:val="both"/>
        <w:textAlignment w:val="baseline"/>
        <w:rPr>
          <w:rFonts w:ascii="Segoe UI" w:hAnsi="Segoe UI" w:cs="Segoe UI"/>
          <w:sz w:val="18"/>
          <w:szCs w:val="18"/>
        </w:rPr>
      </w:pPr>
      <w:r w:rsidRPr="007345C9">
        <w:rPr>
          <w:rFonts w:ascii="Arial" w:hAnsi="Arial" w:cs="Arial"/>
          <w:i/>
          <w:sz w:val="22"/>
          <w:szCs w:val="22"/>
        </w:rPr>
        <w:t xml:space="preserve">NCWG5-04.6B </w:t>
      </w:r>
      <w:r>
        <w:rPr>
          <w:rFonts w:ascii="Arial" w:hAnsi="Arial" w:cs="Arial"/>
          <w:i/>
          <w:sz w:val="22"/>
          <w:szCs w:val="22"/>
        </w:rPr>
        <w:tab/>
      </w:r>
      <w:r w:rsidRPr="007345C9">
        <w:rPr>
          <w:rFonts w:ascii="Arial" w:hAnsi="Arial" w:cs="Arial"/>
          <w:i/>
          <w:sz w:val="22"/>
          <w:szCs w:val="22"/>
        </w:rPr>
        <w:t>Using data quality for safe navigation</w:t>
      </w:r>
    </w:p>
    <w:p w14:paraId="5461ED85" w14:textId="44E5CBC9" w:rsidR="00EE04EB" w:rsidRDefault="00F63642" w:rsidP="00FA3F35">
      <w:pPr>
        <w:pStyle w:val="paragraph"/>
        <w:spacing w:before="0" w:beforeAutospacing="0" w:after="0" w:afterAutospacing="0"/>
        <w:jc w:val="both"/>
        <w:textAlignment w:val="baseline"/>
        <w:rPr>
          <w:rStyle w:val="normaltextrun"/>
          <w:rFonts w:ascii="Arial" w:hAnsi="Arial" w:cs="Arial"/>
          <w:b/>
          <w:bCs/>
          <w:sz w:val="22"/>
          <w:szCs w:val="22"/>
        </w:rPr>
      </w:pPr>
      <w:r>
        <w:rPr>
          <w:rStyle w:val="normaltextrun"/>
          <w:rFonts w:ascii="Arial" w:hAnsi="Arial" w:cs="Arial"/>
          <w:b/>
          <w:bCs/>
          <w:sz w:val="22"/>
          <w:szCs w:val="22"/>
        </w:rPr>
        <w:t> </w:t>
      </w:r>
    </w:p>
    <w:p w14:paraId="368A6790" w14:textId="0BE0A790" w:rsidR="00287B50" w:rsidRDefault="00CB7C38" w:rsidP="00FA3F35">
      <w:pPr>
        <w:pStyle w:val="paragraph"/>
        <w:spacing w:before="0" w:beforeAutospacing="0" w:after="0" w:afterAutospacing="0"/>
        <w:ind w:firstLine="720"/>
        <w:jc w:val="both"/>
        <w:textAlignment w:val="baseline"/>
        <w:rPr>
          <w:rStyle w:val="normaltextrun"/>
          <w:rFonts w:ascii="Arial" w:hAnsi="Arial" w:cs="Arial"/>
          <w:bCs/>
          <w:sz w:val="22"/>
          <w:szCs w:val="22"/>
        </w:rPr>
      </w:pPr>
      <w:r w:rsidRPr="00C234B6">
        <w:rPr>
          <w:rStyle w:val="normaltextrun"/>
          <w:rFonts w:ascii="Arial" w:hAnsi="Arial" w:cs="Arial"/>
          <w:bCs/>
          <w:sz w:val="22"/>
          <w:szCs w:val="22"/>
        </w:rPr>
        <w:t>Ben Timmerman (NL) presented the subject “using data quality for safe navigation” on behalf of chair DQWG</w:t>
      </w:r>
      <w:r w:rsidR="00600247" w:rsidRPr="00C234B6">
        <w:rPr>
          <w:rStyle w:val="normaltextrun"/>
          <w:rFonts w:ascii="Arial" w:hAnsi="Arial" w:cs="Arial"/>
          <w:bCs/>
          <w:sz w:val="22"/>
          <w:szCs w:val="22"/>
        </w:rPr>
        <w:t xml:space="preserve">. </w:t>
      </w:r>
      <w:r w:rsidR="00B12578" w:rsidRPr="00C234B6">
        <w:rPr>
          <w:rStyle w:val="normaltextrun"/>
          <w:rFonts w:ascii="Arial" w:hAnsi="Arial" w:cs="Arial"/>
          <w:bCs/>
          <w:sz w:val="22"/>
          <w:szCs w:val="22"/>
        </w:rPr>
        <w:t xml:space="preserve">India asked </w:t>
      </w:r>
      <w:r w:rsidR="00D647DE" w:rsidRPr="00C234B6">
        <w:rPr>
          <w:rStyle w:val="normaltextrun"/>
          <w:rFonts w:ascii="Arial" w:hAnsi="Arial" w:cs="Arial"/>
          <w:bCs/>
          <w:sz w:val="22"/>
          <w:szCs w:val="22"/>
        </w:rPr>
        <w:t>for clarification on which</w:t>
      </w:r>
      <w:r w:rsidR="00B12578" w:rsidRPr="00C234B6">
        <w:rPr>
          <w:rStyle w:val="normaltextrun"/>
          <w:rFonts w:ascii="Arial" w:hAnsi="Arial" w:cs="Arial"/>
          <w:bCs/>
          <w:sz w:val="22"/>
          <w:szCs w:val="22"/>
        </w:rPr>
        <w:t xml:space="preserve"> CATZOC </w:t>
      </w:r>
      <w:r w:rsidR="00D647DE" w:rsidRPr="00C234B6">
        <w:rPr>
          <w:rStyle w:val="normaltextrun"/>
          <w:rFonts w:ascii="Arial" w:hAnsi="Arial" w:cs="Arial"/>
          <w:bCs/>
          <w:sz w:val="22"/>
          <w:szCs w:val="22"/>
        </w:rPr>
        <w:t xml:space="preserve">category </w:t>
      </w:r>
      <w:r w:rsidR="00B12578" w:rsidRPr="00C234B6">
        <w:rPr>
          <w:rStyle w:val="normaltextrun"/>
          <w:rFonts w:ascii="Arial" w:hAnsi="Arial" w:cs="Arial"/>
          <w:bCs/>
          <w:sz w:val="22"/>
          <w:szCs w:val="22"/>
        </w:rPr>
        <w:t xml:space="preserve">should be assigned to Satellite Derived </w:t>
      </w:r>
      <w:r w:rsidR="00B12578">
        <w:rPr>
          <w:rStyle w:val="normaltextrun"/>
          <w:rFonts w:ascii="Arial" w:hAnsi="Arial" w:cs="Arial"/>
          <w:bCs/>
          <w:sz w:val="22"/>
          <w:szCs w:val="22"/>
        </w:rPr>
        <w:t>Bathymetry</w:t>
      </w:r>
      <w:r w:rsidR="00D647DE">
        <w:rPr>
          <w:rStyle w:val="normaltextrun"/>
          <w:rFonts w:ascii="Arial" w:hAnsi="Arial" w:cs="Arial"/>
          <w:bCs/>
          <w:sz w:val="22"/>
          <w:szCs w:val="22"/>
        </w:rPr>
        <w:t>.</w:t>
      </w:r>
      <w:r w:rsidR="00B12578">
        <w:rPr>
          <w:rStyle w:val="normaltextrun"/>
          <w:rFonts w:ascii="Arial" w:hAnsi="Arial" w:cs="Arial"/>
          <w:bCs/>
          <w:sz w:val="22"/>
          <w:szCs w:val="22"/>
        </w:rPr>
        <w:t xml:space="preserve"> </w:t>
      </w:r>
      <w:r w:rsidR="00D647DE">
        <w:rPr>
          <w:rStyle w:val="normaltextrun"/>
          <w:rFonts w:ascii="Arial" w:hAnsi="Arial" w:cs="Arial"/>
          <w:bCs/>
          <w:sz w:val="22"/>
          <w:szCs w:val="22"/>
        </w:rPr>
        <w:t>T</w:t>
      </w:r>
      <w:r w:rsidR="00B12578">
        <w:rPr>
          <w:rStyle w:val="normaltextrun"/>
          <w:rFonts w:ascii="Arial" w:hAnsi="Arial" w:cs="Arial"/>
          <w:bCs/>
          <w:sz w:val="22"/>
          <w:szCs w:val="22"/>
        </w:rPr>
        <w:t xml:space="preserve">he IHO Sec replied that this is considered on a case by case basis by member states taking into consideration factors such as ground truthing. </w:t>
      </w:r>
      <w:r w:rsidR="00C5518D" w:rsidRPr="00C5518D">
        <w:rPr>
          <w:rStyle w:val="normaltextrun"/>
          <w:rFonts w:ascii="Arial" w:hAnsi="Arial" w:cs="Arial"/>
          <w:bCs/>
          <w:sz w:val="22"/>
          <w:szCs w:val="22"/>
        </w:rPr>
        <w:t>Reference to the DQWG webpage &gt; Reference Documents &gt; National Methodologies from Survey Data to CATZOC was given.</w:t>
      </w:r>
    </w:p>
    <w:p w14:paraId="6F468790" w14:textId="5F8AC0D6" w:rsidR="00760075" w:rsidRDefault="00B12578" w:rsidP="00FA3F35">
      <w:pPr>
        <w:pStyle w:val="paragraph"/>
        <w:spacing w:before="0" w:beforeAutospacing="0" w:after="0" w:afterAutospacing="0"/>
        <w:ind w:firstLine="720"/>
        <w:jc w:val="both"/>
        <w:textAlignment w:val="baseline"/>
        <w:rPr>
          <w:rStyle w:val="normaltextrun"/>
          <w:rFonts w:ascii="Arial" w:hAnsi="Arial" w:cs="Arial"/>
          <w:bCs/>
          <w:sz w:val="22"/>
          <w:szCs w:val="22"/>
        </w:rPr>
      </w:pPr>
      <w:r>
        <w:rPr>
          <w:rStyle w:val="normaltextrun"/>
          <w:rFonts w:ascii="Arial" w:hAnsi="Arial" w:cs="Arial"/>
          <w:bCs/>
          <w:sz w:val="22"/>
          <w:szCs w:val="22"/>
        </w:rPr>
        <w:t xml:space="preserve">The UK </w:t>
      </w:r>
      <w:r w:rsidR="00D647DE">
        <w:rPr>
          <w:rStyle w:val="normaltextrun"/>
          <w:rFonts w:ascii="Arial" w:hAnsi="Arial" w:cs="Arial"/>
          <w:bCs/>
          <w:sz w:val="22"/>
          <w:szCs w:val="22"/>
        </w:rPr>
        <w:t xml:space="preserve">asked if the </w:t>
      </w:r>
      <w:r w:rsidR="00600247">
        <w:rPr>
          <w:rStyle w:val="normaltextrun"/>
          <w:rFonts w:ascii="Arial" w:hAnsi="Arial" w:cs="Arial"/>
          <w:bCs/>
          <w:sz w:val="22"/>
          <w:szCs w:val="22"/>
        </w:rPr>
        <w:t xml:space="preserve">proposed </w:t>
      </w:r>
      <w:r w:rsidR="00D647DE">
        <w:rPr>
          <w:rStyle w:val="normaltextrun"/>
          <w:rFonts w:ascii="Arial" w:hAnsi="Arial" w:cs="Arial"/>
          <w:bCs/>
          <w:sz w:val="22"/>
          <w:szCs w:val="22"/>
        </w:rPr>
        <w:t xml:space="preserve">new methodology and safety alert areas </w:t>
      </w:r>
      <w:r w:rsidR="00600247">
        <w:rPr>
          <w:rStyle w:val="normaltextrun"/>
          <w:rFonts w:ascii="Arial" w:hAnsi="Arial" w:cs="Arial"/>
          <w:bCs/>
          <w:sz w:val="22"/>
          <w:szCs w:val="22"/>
        </w:rPr>
        <w:t>would be</w:t>
      </w:r>
      <w:r w:rsidR="00D647DE">
        <w:rPr>
          <w:rStyle w:val="normaltextrun"/>
          <w:rFonts w:ascii="Arial" w:hAnsi="Arial" w:cs="Arial"/>
          <w:bCs/>
          <w:sz w:val="22"/>
          <w:szCs w:val="22"/>
        </w:rPr>
        <w:t xml:space="preserve"> mandatory and it was </w:t>
      </w:r>
      <w:r w:rsidR="00600247">
        <w:rPr>
          <w:rStyle w:val="normaltextrun"/>
          <w:rFonts w:ascii="Arial" w:hAnsi="Arial" w:cs="Arial"/>
          <w:bCs/>
          <w:sz w:val="22"/>
          <w:szCs w:val="22"/>
        </w:rPr>
        <w:t>suggested</w:t>
      </w:r>
      <w:r w:rsidR="00D647DE">
        <w:rPr>
          <w:rStyle w:val="normaltextrun"/>
          <w:rFonts w:ascii="Arial" w:hAnsi="Arial" w:cs="Arial"/>
          <w:bCs/>
          <w:sz w:val="22"/>
          <w:szCs w:val="22"/>
        </w:rPr>
        <w:t xml:space="preserve"> that they </w:t>
      </w:r>
      <w:r w:rsidR="00600247">
        <w:rPr>
          <w:rStyle w:val="normaltextrun"/>
          <w:rFonts w:ascii="Arial" w:hAnsi="Arial" w:cs="Arial"/>
          <w:bCs/>
          <w:sz w:val="22"/>
          <w:szCs w:val="22"/>
        </w:rPr>
        <w:t>would</w:t>
      </w:r>
      <w:r w:rsidR="00D647DE">
        <w:rPr>
          <w:rStyle w:val="normaltextrun"/>
          <w:rFonts w:ascii="Arial" w:hAnsi="Arial" w:cs="Arial"/>
          <w:bCs/>
          <w:sz w:val="22"/>
          <w:szCs w:val="22"/>
        </w:rPr>
        <w:t xml:space="preserve"> not. Finland provided an example of how the safety alert areas could look on their coastline, most members agreed that the ENC looked very cluttered with magenta lines. </w:t>
      </w:r>
      <w:r w:rsidR="00FD2AA6">
        <w:rPr>
          <w:rStyle w:val="normaltextrun"/>
          <w:rFonts w:ascii="Arial" w:hAnsi="Arial" w:cs="Arial"/>
          <w:bCs/>
          <w:sz w:val="22"/>
          <w:szCs w:val="22"/>
        </w:rPr>
        <w:t xml:space="preserve">The chair stated that the safety alert areas </w:t>
      </w:r>
      <w:r w:rsidR="00EC7D61">
        <w:rPr>
          <w:rStyle w:val="normaltextrun"/>
          <w:rFonts w:ascii="Arial" w:hAnsi="Arial" w:cs="Arial"/>
          <w:bCs/>
          <w:sz w:val="22"/>
          <w:szCs w:val="22"/>
        </w:rPr>
        <w:t>were</w:t>
      </w:r>
      <w:r w:rsidR="00FD2AA6">
        <w:rPr>
          <w:rStyle w:val="normaltextrun"/>
          <w:rFonts w:ascii="Arial" w:hAnsi="Arial" w:cs="Arial"/>
          <w:bCs/>
          <w:sz w:val="22"/>
          <w:szCs w:val="22"/>
        </w:rPr>
        <w:t xml:space="preserve"> being developed in response to the </w:t>
      </w:r>
      <w:r w:rsidR="009869ED">
        <w:rPr>
          <w:rStyle w:val="normaltextrun"/>
          <w:rFonts w:ascii="Arial" w:hAnsi="Arial" w:cs="Arial"/>
          <w:bCs/>
          <w:sz w:val="22"/>
          <w:szCs w:val="22"/>
        </w:rPr>
        <w:t>mariner’s</w:t>
      </w:r>
      <w:r w:rsidR="00FD2AA6">
        <w:rPr>
          <w:rStyle w:val="normaltextrun"/>
          <w:rFonts w:ascii="Arial" w:hAnsi="Arial" w:cs="Arial"/>
          <w:bCs/>
          <w:sz w:val="22"/>
          <w:szCs w:val="22"/>
        </w:rPr>
        <w:t xml:space="preserve"> tendency to over zoom and encounter problems </w:t>
      </w:r>
      <w:r w:rsidR="00EC7D61">
        <w:rPr>
          <w:rStyle w:val="normaltextrun"/>
          <w:rFonts w:ascii="Arial" w:hAnsi="Arial" w:cs="Arial"/>
          <w:bCs/>
          <w:sz w:val="22"/>
          <w:szCs w:val="22"/>
        </w:rPr>
        <w:t>w</w:t>
      </w:r>
      <w:r w:rsidR="00FD2AA6">
        <w:rPr>
          <w:rStyle w:val="normaltextrun"/>
          <w:rFonts w:ascii="Arial" w:hAnsi="Arial" w:cs="Arial"/>
          <w:bCs/>
          <w:sz w:val="22"/>
          <w:szCs w:val="22"/>
        </w:rPr>
        <w:t>hen close to dangers.</w:t>
      </w:r>
    </w:p>
    <w:p w14:paraId="3EC7AF3E" w14:textId="221D3FFC" w:rsidR="005D1E33" w:rsidRDefault="00FD2AA6" w:rsidP="00FA3F35">
      <w:pPr>
        <w:pStyle w:val="paragraph"/>
        <w:spacing w:before="0" w:beforeAutospacing="0" w:after="0" w:afterAutospacing="0"/>
        <w:ind w:firstLine="720"/>
        <w:jc w:val="both"/>
        <w:textAlignment w:val="baseline"/>
        <w:rPr>
          <w:rStyle w:val="normaltextrun"/>
          <w:rFonts w:ascii="Arial" w:hAnsi="Arial" w:cs="Arial"/>
          <w:bCs/>
          <w:sz w:val="22"/>
          <w:szCs w:val="22"/>
        </w:rPr>
      </w:pPr>
      <w:r>
        <w:rPr>
          <w:rStyle w:val="normaltextrun"/>
          <w:rFonts w:ascii="Arial" w:hAnsi="Arial" w:cs="Arial"/>
          <w:bCs/>
          <w:sz w:val="22"/>
          <w:szCs w:val="22"/>
        </w:rPr>
        <w:t xml:space="preserve"> ESRI commented that the clutter of magenta lines on the example provided by Finland is likely to cause users to over zoom more to improve the visibility of the ENC, this would therefore contribute to the problem that it was trying to resolve.</w:t>
      </w:r>
      <w:r w:rsidR="009869ED">
        <w:rPr>
          <w:rStyle w:val="normaltextrun"/>
          <w:rFonts w:ascii="Arial" w:hAnsi="Arial" w:cs="Arial"/>
          <w:bCs/>
          <w:sz w:val="22"/>
          <w:szCs w:val="22"/>
        </w:rPr>
        <w:t xml:space="preserve"> The UK asked i</w:t>
      </w:r>
      <w:r w:rsidR="00EC7D61">
        <w:rPr>
          <w:rStyle w:val="normaltextrun"/>
          <w:rFonts w:ascii="Arial" w:hAnsi="Arial" w:cs="Arial"/>
          <w:bCs/>
          <w:sz w:val="22"/>
          <w:szCs w:val="22"/>
        </w:rPr>
        <w:t>f</w:t>
      </w:r>
      <w:r w:rsidR="009869ED">
        <w:rPr>
          <w:rStyle w:val="normaltextrun"/>
          <w:rFonts w:ascii="Arial" w:hAnsi="Arial" w:cs="Arial"/>
          <w:bCs/>
          <w:sz w:val="22"/>
          <w:szCs w:val="22"/>
        </w:rPr>
        <w:t xml:space="preserve"> the problem of over zoom could be passed to the OEM community to resolve, in response the IHO </w:t>
      </w:r>
      <w:r w:rsidR="00EC7D61">
        <w:rPr>
          <w:rStyle w:val="normaltextrun"/>
          <w:rFonts w:ascii="Arial" w:hAnsi="Arial" w:cs="Arial"/>
          <w:bCs/>
          <w:sz w:val="22"/>
          <w:szCs w:val="22"/>
        </w:rPr>
        <w:t>S</w:t>
      </w:r>
      <w:r w:rsidR="009869ED">
        <w:rPr>
          <w:rStyle w:val="normaltextrun"/>
          <w:rFonts w:ascii="Arial" w:hAnsi="Arial" w:cs="Arial"/>
          <w:bCs/>
          <w:sz w:val="22"/>
          <w:szCs w:val="22"/>
        </w:rPr>
        <w:t>ec stated that this is not possible and had been discussed in the past.</w:t>
      </w:r>
      <w:r w:rsidR="005A20C8">
        <w:rPr>
          <w:rStyle w:val="normaltextrun"/>
          <w:rFonts w:ascii="Arial" w:hAnsi="Arial" w:cs="Arial"/>
          <w:bCs/>
          <w:sz w:val="22"/>
          <w:szCs w:val="22"/>
        </w:rPr>
        <w:t xml:space="preserve"> </w:t>
      </w:r>
    </w:p>
    <w:p w14:paraId="21C686EB" w14:textId="77777777" w:rsidR="005B65F3" w:rsidRDefault="005B65F3" w:rsidP="00FA3F35">
      <w:pPr>
        <w:pStyle w:val="paragraph"/>
        <w:spacing w:before="0" w:beforeAutospacing="0" w:after="0" w:afterAutospacing="0"/>
        <w:jc w:val="both"/>
        <w:textAlignment w:val="baseline"/>
        <w:rPr>
          <w:rStyle w:val="eop"/>
          <w:rFonts w:ascii="Arial" w:hAnsi="Arial" w:cs="Arial"/>
          <w:sz w:val="22"/>
          <w:szCs w:val="22"/>
        </w:rPr>
      </w:pPr>
    </w:p>
    <w:p w14:paraId="226165F9" w14:textId="77777777" w:rsidR="001F7F2C" w:rsidRDefault="001F7F2C" w:rsidP="00FA3F35">
      <w:pPr>
        <w:pStyle w:val="paragraph"/>
        <w:spacing w:before="0" w:beforeAutospacing="0" w:after="0" w:afterAutospacing="0"/>
        <w:jc w:val="both"/>
        <w:textAlignment w:val="baseline"/>
        <w:rPr>
          <w:rStyle w:val="eop"/>
          <w:rFonts w:ascii="Arial" w:hAnsi="Arial" w:cs="Arial"/>
          <w:b/>
          <w:sz w:val="22"/>
          <w:szCs w:val="22"/>
        </w:rPr>
      </w:pPr>
    </w:p>
    <w:p w14:paraId="3DA3CCD4" w14:textId="4E71E059" w:rsidR="001F7F2C" w:rsidRPr="00C5518D" w:rsidRDefault="001F7F2C" w:rsidP="00FA3F35">
      <w:pPr>
        <w:pStyle w:val="paragraph"/>
        <w:spacing w:before="0" w:beforeAutospacing="0" w:after="0" w:afterAutospacing="0"/>
        <w:jc w:val="both"/>
        <w:textAlignment w:val="baseline"/>
        <w:rPr>
          <w:rStyle w:val="eop"/>
          <w:rFonts w:ascii="Arial" w:hAnsi="Arial" w:cs="Arial"/>
          <w:b/>
          <w:sz w:val="22"/>
          <w:szCs w:val="22"/>
        </w:rPr>
      </w:pPr>
      <w:r w:rsidRPr="001F7F2C">
        <w:rPr>
          <w:rStyle w:val="eop"/>
          <w:rFonts w:ascii="Arial" w:hAnsi="Arial" w:cs="Arial"/>
          <w:b/>
          <w:sz w:val="22"/>
          <w:szCs w:val="22"/>
        </w:rPr>
        <w:t>ACTION: 5</w:t>
      </w:r>
      <w:r w:rsidR="00EC7D61">
        <w:rPr>
          <w:rStyle w:val="eop"/>
          <w:rFonts w:ascii="Arial" w:hAnsi="Arial" w:cs="Arial"/>
          <w:b/>
          <w:sz w:val="22"/>
          <w:szCs w:val="22"/>
        </w:rPr>
        <w:t>/</w:t>
      </w:r>
      <w:r w:rsidR="005A20C8">
        <w:rPr>
          <w:rStyle w:val="eop"/>
          <w:rFonts w:ascii="Arial" w:hAnsi="Arial" w:cs="Arial"/>
          <w:b/>
          <w:sz w:val="22"/>
          <w:szCs w:val="22"/>
        </w:rPr>
        <w:t xml:space="preserve">1 – </w:t>
      </w:r>
      <w:r w:rsidR="005A20C8" w:rsidRPr="00A93461">
        <w:rPr>
          <w:rStyle w:val="eop"/>
          <w:rFonts w:ascii="Arial" w:hAnsi="Arial" w:cs="Arial"/>
          <w:sz w:val="22"/>
          <w:szCs w:val="22"/>
        </w:rPr>
        <w:t xml:space="preserve">All members to consider proposal and provide feedback to </w:t>
      </w:r>
      <w:r w:rsidR="00CB7C38" w:rsidRPr="00C234B6">
        <w:rPr>
          <w:rStyle w:val="eop"/>
          <w:rFonts w:ascii="Arial" w:hAnsi="Arial" w:cs="Arial"/>
          <w:sz w:val="22"/>
          <w:szCs w:val="22"/>
        </w:rPr>
        <w:t xml:space="preserve">chair of </w:t>
      </w:r>
      <w:r w:rsidR="005A20C8" w:rsidRPr="00C234B6">
        <w:rPr>
          <w:rStyle w:val="eop"/>
          <w:rFonts w:ascii="Arial" w:hAnsi="Arial" w:cs="Arial"/>
          <w:sz w:val="22"/>
          <w:szCs w:val="22"/>
        </w:rPr>
        <w:t>DQWG</w:t>
      </w:r>
      <w:r w:rsidR="005A20C8" w:rsidRPr="00A93461">
        <w:rPr>
          <w:rStyle w:val="eop"/>
          <w:rFonts w:ascii="Arial" w:hAnsi="Arial" w:cs="Arial"/>
          <w:sz w:val="22"/>
          <w:szCs w:val="22"/>
        </w:rPr>
        <w:t>.</w:t>
      </w:r>
    </w:p>
    <w:p w14:paraId="6B41B2AE" w14:textId="77777777" w:rsidR="00D33BF6" w:rsidRDefault="00D33BF6" w:rsidP="00FA3F35">
      <w:pPr>
        <w:pStyle w:val="paragraph"/>
        <w:spacing w:before="0" w:beforeAutospacing="0" w:after="0" w:afterAutospacing="0"/>
        <w:jc w:val="both"/>
        <w:textAlignment w:val="baseline"/>
        <w:rPr>
          <w:rStyle w:val="eop"/>
          <w:rFonts w:ascii="Arial" w:hAnsi="Arial" w:cs="Arial"/>
          <w:sz w:val="22"/>
          <w:szCs w:val="22"/>
        </w:rPr>
      </w:pPr>
    </w:p>
    <w:p w14:paraId="483F52C7"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p>
    <w:p w14:paraId="4057735C" w14:textId="77777777" w:rsidR="00E53DA5" w:rsidRPr="00BC690F"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5. NCWG Administration and Work Plan</w:t>
      </w:r>
      <w:r>
        <w:rPr>
          <w:rStyle w:val="eop"/>
          <w:rFonts w:ascii="Arial" w:hAnsi="Arial" w:cs="Arial"/>
          <w:sz w:val="22"/>
          <w:szCs w:val="22"/>
        </w:rPr>
        <w:t> </w:t>
      </w:r>
    </w:p>
    <w:p w14:paraId="75F16CCE"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5.1 Review of Terms of Reference and Detailed Procedures</w:t>
      </w:r>
      <w:r>
        <w:rPr>
          <w:rStyle w:val="eop"/>
          <w:rFonts w:ascii="Arial" w:hAnsi="Arial" w:cs="Arial"/>
          <w:sz w:val="22"/>
          <w:szCs w:val="22"/>
        </w:rPr>
        <w:t> </w:t>
      </w:r>
    </w:p>
    <w:p w14:paraId="49E8199D" w14:textId="5D7C1B95"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  </w:t>
      </w:r>
      <w:r>
        <w:rPr>
          <w:rStyle w:val="normaltextrun"/>
          <w:rFonts w:ascii="Arial" w:hAnsi="Arial" w:cs="Arial"/>
          <w:i/>
          <w:iCs/>
          <w:sz w:val="22"/>
          <w:szCs w:val="22"/>
        </w:rPr>
        <w:t xml:space="preserve">Docs: </w:t>
      </w:r>
      <w:r w:rsidR="00213D3B">
        <w:rPr>
          <w:rStyle w:val="normaltextrun"/>
          <w:rFonts w:ascii="Arial" w:hAnsi="Arial" w:cs="Arial"/>
          <w:i/>
          <w:iCs/>
          <w:sz w:val="22"/>
          <w:szCs w:val="22"/>
        </w:rPr>
        <w:t xml:space="preserve">See ANNEX </w:t>
      </w:r>
      <w:r w:rsidR="00266B19">
        <w:rPr>
          <w:rStyle w:val="normaltextrun"/>
          <w:rFonts w:ascii="Arial" w:hAnsi="Arial" w:cs="Arial"/>
          <w:i/>
          <w:iCs/>
          <w:sz w:val="22"/>
          <w:szCs w:val="22"/>
        </w:rPr>
        <w:t>F</w:t>
      </w:r>
    </w:p>
    <w:p w14:paraId="682B82C2" w14:textId="4B20033C" w:rsidR="00F63642"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w:t>
      </w:r>
    </w:p>
    <w:p w14:paraId="6D1B76ED" w14:textId="0FF35D61" w:rsidR="00BF3534" w:rsidRDefault="00F824D2"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Members did not </w:t>
      </w:r>
      <w:r w:rsidR="009B1E37">
        <w:rPr>
          <w:rStyle w:val="eop"/>
          <w:rFonts w:ascii="Arial" w:hAnsi="Arial" w:cs="Arial"/>
          <w:sz w:val="22"/>
          <w:szCs w:val="22"/>
        </w:rPr>
        <w:t xml:space="preserve">initially </w:t>
      </w:r>
      <w:r>
        <w:rPr>
          <w:rStyle w:val="eop"/>
          <w:rFonts w:ascii="Arial" w:hAnsi="Arial" w:cs="Arial"/>
          <w:sz w:val="22"/>
          <w:szCs w:val="22"/>
        </w:rPr>
        <w:t xml:space="preserve">provide any proposed changes to ToR but the IHO Sec explained that the NCWG existence may be under threat if it did not make clear to the HSSC the importance and relevance of its work. </w:t>
      </w:r>
      <w:r w:rsidR="00C5518D" w:rsidRPr="00C5518D">
        <w:rPr>
          <w:rStyle w:val="eop"/>
          <w:rFonts w:ascii="Arial" w:hAnsi="Arial" w:cs="Arial"/>
          <w:sz w:val="22"/>
          <w:szCs w:val="22"/>
        </w:rPr>
        <w:t>Some amendments to its Terms of Reference in order to propose a better alignment of its activities with the IHO Work Programme and priorities, such as the S-100 Implementation Decad</w:t>
      </w:r>
      <w:r w:rsidR="00684220">
        <w:rPr>
          <w:rStyle w:val="eop"/>
          <w:rFonts w:ascii="Arial" w:hAnsi="Arial" w:cs="Arial"/>
          <w:sz w:val="22"/>
          <w:szCs w:val="22"/>
        </w:rPr>
        <w:t>e</w:t>
      </w:r>
      <w:r w:rsidR="00C5518D" w:rsidRPr="00C5518D">
        <w:rPr>
          <w:rStyle w:val="eop"/>
          <w:rFonts w:ascii="Arial" w:hAnsi="Arial" w:cs="Arial"/>
          <w:sz w:val="22"/>
          <w:szCs w:val="22"/>
        </w:rPr>
        <w:t xml:space="preserve"> were drafted.</w:t>
      </w:r>
      <w:r w:rsidR="00C5518D">
        <w:rPr>
          <w:rStyle w:val="eop"/>
          <w:rFonts w:ascii="Arial" w:hAnsi="Arial" w:cs="Arial"/>
        </w:rPr>
        <w:t xml:space="preserve"> </w:t>
      </w:r>
      <w:r>
        <w:rPr>
          <w:rStyle w:val="eop"/>
          <w:rFonts w:ascii="Arial" w:hAnsi="Arial" w:cs="Arial"/>
          <w:sz w:val="22"/>
          <w:szCs w:val="22"/>
        </w:rPr>
        <w:t>The IHO Sec recommend</w:t>
      </w:r>
      <w:r w:rsidR="002912BB">
        <w:rPr>
          <w:rStyle w:val="eop"/>
          <w:rFonts w:ascii="Arial" w:hAnsi="Arial" w:cs="Arial"/>
          <w:sz w:val="22"/>
          <w:szCs w:val="22"/>
        </w:rPr>
        <w:t>ed</w:t>
      </w:r>
      <w:r>
        <w:rPr>
          <w:rStyle w:val="eop"/>
          <w:rFonts w:ascii="Arial" w:hAnsi="Arial" w:cs="Arial"/>
          <w:sz w:val="22"/>
          <w:szCs w:val="22"/>
        </w:rPr>
        <w:t xml:space="preserve"> that NCWG reviewed the wording in its ToR to provide</w:t>
      </w:r>
      <w:r w:rsidR="00066FED">
        <w:rPr>
          <w:rStyle w:val="eop"/>
          <w:rFonts w:ascii="Arial" w:hAnsi="Arial" w:cs="Arial"/>
          <w:sz w:val="22"/>
          <w:szCs w:val="22"/>
        </w:rPr>
        <w:t xml:space="preserve"> </w:t>
      </w:r>
      <w:r>
        <w:rPr>
          <w:rStyle w:val="eop"/>
          <w:rFonts w:ascii="Arial" w:hAnsi="Arial" w:cs="Arial"/>
          <w:sz w:val="22"/>
          <w:szCs w:val="22"/>
        </w:rPr>
        <w:t xml:space="preserve">a fuller account of the benefits that the work of this group brings, particularly with regards to </w:t>
      </w:r>
      <w:r w:rsidR="00AE5136">
        <w:rPr>
          <w:rStyle w:val="eop"/>
          <w:rFonts w:ascii="Arial" w:hAnsi="Arial" w:cs="Arial"/>
          <w:sz w:val="22"/>
          <w:szCs w:val="22"/>
        </w:rPr>
        <w:t>S-4 and its relevance to other products. Germany and Spain agreed with this proposal</w:t>
      </w:r>
      <w:r w:rsidR="009102B6">
        <w:rPr>
          <w:rStyle w:val="eop"/>
          <w:rFonts w:ascii="Arial" w:hAnsi="Arial" w:cs="Arial"/>
          <w:sz w:val="22"/>
          <w:szCs w:val="22"/>
        </w:rPr>
        <w:t xml:space="preserve">. </w:t>
      </w:r>
      <w:r w:rsidR="00C5518D">
        <w:rPr>
          <w:rStyle w:val="eop"/>
          <w:rFonts w:ascii="Arial" w:hAnsi="Arial" w:cs="Arial"/>
          <w:sz w:val="22"/>
          <w:szCs w:val="22"/>
        </w:rPr>
        <w:t xml:space="preserve">Amendments are included in </w:t>
      </w:r>
      <w:r w:rsidR="00382531">
        <w:rPr>
          <w:rStyle w:val="eop"/>
          <w:rFonts w:ascii="Arial" w:hAnsi="Arial" w:cs="Arial"/>
          <w:sz w:val="22"/>
          <w:szCs w:val="22"/>
        </w:rPr>
        <w:t xml:space="preserve">ANNEX </w:t>
      </w:r>
      <w:r w:rsidR="00266B19">
        <w:rPr>
          <w:rStyle w:val="eop"/>
          <w:rFonts w:ascii="Arial" w:hAnsi="Arial" w:cs="Arial"/>
          <w:sz w:val="22"/>
          <w:szCs w:val="22"/>
        </w:rPr>
        <w:t>F</w:t>
      </w:r>
      <w:r w:rsidR="00C5518D">
        <w:rPr>
          <w:rStyle w:val="eop"/>
          <w:rFonts w:ascii="Arial" w:hAnsi="Arial" w:cs="Arial"/>
          <w:sz w:val="22"/>
          <w:szCs w:val="22"/>
        </w:rPr>
        <w:t xml:space="preserve"> for consideration</w:t>
      </w:r>
      <w:r w:rsidR="00266B19">
        <w:rPr>
          <w:rStyle w:val="eop"/>
          <w:rFonts w:ascii="Arial" w:hAnsi="Arial" w:cs="Arial"/>
          <w:sz w:val="22"/>
          <w:szCs w:val="22"/>
        </w:rPr>
        <w:t>.</w:t>
      </w:r>
    </w:p>
    <w:p w14:paraId="26074373" w14:textId="77777777" w:rsidR="00BF3534" w:rsidRDefault="00BF3534" w:rsidP="00FA3F35">
      <w:pPr>
        <w:pStyle w:val="paragraph"/>
        <w:spacing w:before="0" w:beforeAutospacing="0" w:after="0" w:afterAutospacing="0"/>
        <w:jc w:val="both"/>
        <w:textAlignment w:val="baseline"/>
        <w:rPr>
          <w:rStyle w:val="eop"/>
          <w:rFonts w:ascii="Arial" w:hAnsi="Arial" w:cs="Arial"/>
          <w:sz w:val="22"/>
          <w:szCs w:val="22"/>
        </w:rPr>
      </w:pPr>
    </w:p>
    <w:p w14:paraId="0D91C0ED" w14:textId="318BBE71" w:rsidR="001F7F2C" w:rsidRPr="001F7F2C" w:rsidRDefault="001F7F2C" w:rsidP="00FA3F35">
      <w:pPr>
        <w:pStyle w:val="paragraph"/>
        <w:spacing w:before="0" w:beforeAutospacing="0" w:after="0" w:afterAutospacing="0"/>
        <w:jc w:val="both"/>
        <w:textAlignment w:val="baseline"/>
        <w:rPr>
          <w:rStyle w:val="eop"/>
          <w:rFonts w:ascii="Arial" w:hAnsi="Arial" w:cs="Arial"/>
          <w:b/>
          <w:sz w:val="22"/>
          <w:szCs w:val="22"/>
        </w:rPr>
      </w:pPr>
      <w:r w:rsidRPr="001F7F2C">
        <w:rPr>
          <w:rStyle w:val="eop"/>
          <w:rFonts w:ascii="Arial" w:hAnsi="Arial" w:cs="Arial"/>
          <w:b/>
          <w:sz w:val="22"/>
          <w:szCs w:val="22"/>
        </w:rPr>
        <w:t>ACTION: 5</w:t>
      </w:r>
      <w:r w:rsidR="00E110DD">
        <w:rPr>
          <w:rStyle w:val="eop"/>
          <w:rFonts w:ascii="Arial" w:hAnsi="Arial" w:cs="Arial"/>
          <w:b/>
          <w:sz w:val="22"/>
          <w:szCs w:val="22"/>
        </w:rPr>
        <w:t>/</w:t>
      </w:r>
      <w:r w:rsidR="00AE5136">
        <w:rPr>
          <w:rStyle w:val="eop"/>
          <w:rFonts w:ascii="Arial" w:hAnsi="Arial" w:cs="Arial"/>
          <w:b/>
          <w:sz w:val="22"/>
          <w:szCs w:val="22"/>
        </w:rPr>
        <w:t xml:space="preserve">2 </w:t>
      </w:r>
      <w:r w:rsidR="00AE5136" w:rsidRPr="00B14B8A">
        <w:rPr>
          <w:rStyle w:val="eop"/>
          <w:rFonts w:ascii="Arial" w:hAnsi="Arial" w:cs="Arial"/>
          <w:sz w:val="22"/>
          <w:szCs w:val="22"/>
        </w:rPr>
        <w:t>NCWG to review terms of reference during NCWG5. UK, CA,</w:t>
      </w:r>
      <w:r w:rsidR="00C5518D">
        <w:rPr>
          <w:rStyle w:val="eop"/>
          <w:rFonts w:ascii="Arial" w:hAnsi="Arial" w:cs="Arial"/>
          <w:sz w:val="22"/>
          <w:szCs w:val="22"/>
        </w:rPr>
        <w:t xml:space="preserve"> DK,</w:t>
      </w:r>
      <w:r w:rsidR="00AE5136" w:rsidRPr="00B14B8A">
        <w:rPr>
          <w:rStyle w:val="eop"/>
          <w:rFonts w:ascii="Arial" w:hAnsi="Arial" w:cs="Arial"/>
          <w:sz w:val="22"/>
          <w:szCs w:val="22"/>
        </w:rPr>
        <w:t xml:space="preserve"> SE, IHO Sec</w:t>
      </w:r>
    </w:p>
    <w:p w14:paraId="1F699EF2"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p>
    <w:p w14:paraId="32036BDA" w14:textId="44B238E2"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 xml:space="preserve"> 5.2 Summary of progress, items </w:t>
      </w:r>
      <w:r w:rsidRPr="0032275C">
        <w:rPr>
          <w:rStyle w:val="normaltextrun"/>
          <w:rFonts w:ascii="Arial" w:hAnsi="Arial" w:cs="Arial"/>
          <w:b/>
          <w:bCs/>
          <w:sz w:val="22"/>
          <w:szCs w:val="22"/>
        </w:rPr>
        <w:t>complete</w:t>
      </w:r>
      <w:r w:rsidR="000F1B11">
        <w:rPr>
          <w:rStyle w:val="eop"/>
          <w:rFonts w:ascii="Arial" w:hAnsi="Arial" w:cs="Arial"/>
          <w:b/>
          <w:sz w:val="22"/>
          <w:szCs w:val="22"/>
        </w:rPr>
        <w:t>d</w:t>
      </w:r>
      <w:r w:rsidR="007B577E">
        <w:rPr>
          <w:rStyle w:val="eop"/>
          <w:rFonts w:ascii="Arial" w:hAnsi="Arial" w:cs="Arial"/>
          <w:b/>
          <w:sz w:val="22"/>
          <w:szCs w:val="22"/>
        </w:rPr>
        <w:t xml:space="preserve"> </w:t>
      </w:r>
      <w:r w:rsidR="0032275C" w:rsidRPr="0032275C">
        <w:rPr>
          <w:rStyle w:val="eop"/>
          <w:rFonts w:ascii="Arial" w:hAnsi="Arial" w:cs="Arial"/>
          <w:b/>
          <w:sz w:val="22"/>
          <w:szCs w:val="22"/>
        </w:rPr>
        <w:t>(SEC)</w:t>
      </w:r>
    </w:p>
    <w:p w14:paraId="484D5E0A" w14:textId="4D67831A"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 </w:t>
      </w:r>
      <w:r>
        <w:rPr>
          <w:rStyle w:val="normaltextrun"/>
          <w:rFonts w:ascii="Arial" w:hAnsi="Arial" w:cs="Arial"/>
          <w:i/>
          <w:iCs/>
          <w:sz w:val="22"/>
          <w:szCs w:val="22"/>
        </w:rPr>
        <w:t>Docs: </w:t>
      </w:r>
      <w:r w:rsidR="00E53DA5">
        <w:rPr>
          <w:rStyle w:val="normaltextrun"/>
          <w:rFonts w:ascii="Arial" w:hAnsi="Arial" w:cs="Arial"/>
          <w:i/>
          <w:iCs/>
          <w:sz w:val="22"/>
          <w:szCs w:val="22"/>
        </w:rPr>
        <w:t>NCWG</w:t>
      </w:r>
      <w:r w:rsidR="00CC6EEE">
        <w:rPr>
          <w:rStyle w:val="normaltextrun"/>
          <w:rFonts w:ascii="Arial" w:hAnsi="Arial" w:cs="Arial"/>
          <w:i/>
          <w:iCs/>
          <w:sz w:val="22"/>
          <w:szCs w:val="22"/>
        </w:rPr>
        <w:t>5</w:t>
      </w:r>
      <w:r w:rsidR="00E53DA5">
        <w:rPr>
          <w:rStyle w:val="normaltextrun"/>
          <w:rFonts w:ascii="Arial" w:hAnsi="Arial" w:cs="Arial"/>
          <w:i/>
          <w:iCs/>
          <w:sz w:val="22"/>
          <w:szCs w:val="22"/>
        </w:rPr>
        <w:t>-05.2</w:t>
      </w:r>
      <w:r w:rsidR="00E53DA5">
        <w:rPr>
          <w:rStyle w:val="normaltextrun"/>
          <w:rFonts w:ascii="Arial" w:hAnsi="Arial" w:cs="Arial"/>
          <w:i/>
          <w:iCs/>
          <w:sz w:val="22"/>
          <w:szCs w:val="22"/>
        </w:rPr>
        <w:tab/>
      </w:r>
      <w:r w:rsidR="00E53DA5">
        <w:rPr>
          <w:rStyle w:val="normaltextrun"/>
          <w:rFonts w:ascii="Arial" w:hAnsi="Arial" w:cs="Arial"/>
          <w:i/>
          <w:iCs/>
          <w:sz w:val="22"/>
          <w:szCs w:val="22"/>
        </w:rPr>
        <w:tab/>
      </w:r>
      <w:r w:rsidR="00E53DA5">
        <w:rPr>
          <w:rStyle w:val="normaltextrun"/>
          <w:rFonts w:ascii="Arial" w:hAnsi="Arial" w:cs="Arial"/>
          <w:i/>
          <w:iCs/>
          <w:sz w:val="22"/>
          <w:szCs w:val="22"/>
        </w:rPr>
        <w:tab/>
      </w:r>
      <w:r w:rsidR="0032275C">
        <w:rPr>
          <w:rStyle w:val="normaltextrun"/>
          <w:rFonts w:ascii="Arial" w:hAnsi="Arial" w:cs="Arial"/>
          <w:i/>
          <w:iCs/>
          <w:sz w:val="22"/>
          <w:szCs w:val="22"/>
        </w:rPr>
        <w:t>work plan items completed</w:t>
      </w:r>
      <w:r>
        <w:rPr>
          <w:rStyle w:val="eop"/>
          <w:rFonts w:ascii="Arial" w:hAnsi="Arial" w:cs="Arial"/>
          <w:sz w:val="22"/>
          <w:szCs w:val="22"/>
        </w:rPr>
        <w:t> </w:t>
      </w:r>
    </w:p>
    <w:p w14:paraId="5B1D8949" w14:textId="77777777" w:rsidR="00E53DA5"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w:t>
      </w:r>
    </w:p>
    <w:p w14:paraId="1728A5B1" w14:textId="44A5E3CF" w:rsidR="003D173D" w:rsidRDefault="00B630D3"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Secretary displayed the work plan and talked through the content</w:t>
      </w:r>
      <w:r w:rsidR="00AE5136">
        <w:rPr>
          <w:rStyle w:val="eop"/>
          <w:rFonts w:ascii="Arial" w:hAnsi="Arial" w:cs="Arial"/>
          <w:sz w:val="22"/>
          <w:szCs w:val="22"/>
        </w:rPr>
        <w:t xml:space="preserve">. Work item H2 is now completed and needs to be updated at next HSSC. </w:t>
      </w:r>
      <w:r>
        <w:rPr>
          <w:rStyle w:val="eop"/>
          <w:rFonts w:ascii="Arial" w:hAnsi="Arial" w:cs="Arial"/>
          <w:sz w:val="22"/>
          <w:szCs w:val="22"/>
        </w:rPr>
        <w:t xml:space="preserve"> </w:t>
      </w:r>
      <w:r w:rsidR="00790245">
        <w:rPr>
          <w:rStyle w:val="eop"/>
          <w:rFonts w:ascii="Arial" w:hAnsi="Arial" w:cs="Arial"/>
          <w:sz w:val="22"/>
          <w:szCs w:val="22"/>
        </w:rPr>
        <w:t>Work item E10 has evolved and has now changed to providing a universally agreed symbol library in .SVG format.</w:t>
      </w:r>
    </w:p>
    <w:p w14:paraId="1D2A8B50" w14:textId="042F31CA" w:rsidR="00BF3534" w:rsidRDefault="00BF3534" w:rsidP="00FA3F35">
      <w:pPr>
        <w:pStyle w:val="paragraph"/>
        <w:spacing w:before="0" w:beforeAutospacing="0" w:after="0" w:afterAutospacing="0"/>
        <w:jc w:val="both"/>
        <w:textAlignment w:val="baseline"/>
        <w:rPr>
          <w:rStyle w:val="eop"/>
          <w:rFonts w:ascii="Arial" w:hAnsi="Arial" w:cs="Arial"/>
          <w:sz w:val="22"/>
          <w:szCs w:val="22"/>
        </w:rPr>
      </w:pPr>
    </w:p>
    <w:p w14:paraId="0D69278F" w14:textId="738DBDBC" w:rsidR="00F63642" w:rsidRDefault="00F63642" w:rsidP="00FA3F35">
      <w:pPr>
        <w:pStyle w:val="paragraph"/>
        <w:spacing w:before="0" w:beforeAutospacing="0" w:after="0" w:afterAutospacing="0"/>
        <w:jc w:val="both"/>
        <w:textAlignment w:val="baseline"/>
        <w:rPr>
          <w:rFonts w:ascii="Segoe UI" w:hAnsi="Segoe UI" w:cs="Segoe UI"/>
          <w:sz w:val="18"/>
          <w:szCs w:val="18"/>
        </w:rPr>
      </w:pPr>
    </w:p>
    <w:p w14:paraId="1FB4BB34" w14:textId="737E6E90" w:rsidR="00FA3F35" w:rsidRDefault="00FA3F35" w:rsidP="00FA3F35">
      <w:pPr>
        <w:pStyle w:val="paragraph"/>
        <w:spacing w:before="0" w:beforeAutospacing="0" w:after="0" w:afterAutospacing="0"/>
        <w:jc w:val="both"/>
        <w:textAlignment w:val="baseline"/>
        <w:rPr>
          <w:rFonts w:ascii="Segoe UI" w:hAnsi="Segoe UI" w:cs="Segoe UI"/>
          <w:sz w:val="18"/>
          <w:szCs w:val="18"/>
        </w:rPr>
      </w:pPr>
    </w:p>
    <w:p w14:paraId="54647EC0" w14:textId="2E5F7015" w:rsidR="00FA3F35" w:rsidRDefault="00FA3F35" w:rsidP="00FA3F35">
      <w:pPr>
        <w:pStyle w:val="paragraph"/>
        <w:spacing w:before="0" w:beforeAutospacing="0" w:after="0" w:afterAutospacing="0"/>
        <w:jc w:val="both"/>
        <w:textAlignment w:val="baseline"/>
        <w:rPr>
          <w:rFonts w:ascii="Segoe UI" w:hAnsi="Segoe UI" w:cs="Segoe UI"/>
          <w:sz w:val="18"/>
          <w:szCs w:val="18"/>
        </w:rPr>
      </w:pPr>
    </w:p>
    <w:p w14:paraId="1E5B916D" w14:textId="39E6B420" w:rsidR="00FA3F35" w:rsidRDefault="00FA3F35" w:rsidP="00FA3F35">
      <w:pPr>
        <w:pStyle w:val="paragraph"/>
        <w:spacing w:before="0" w:beforeAutospacing="0" w:after="0" w:afterAutospacing="0"/>
        <w:jc w:val="both"/>
        <w:textAlignment w:val="baseline"/>
        <w:rPr>
          <w:rFonts w:ascii="Segoe UI" w:hAnsi="Segoe UI" w:cs="Segoe UI"/>
          <w:sz w:val="18"/>
          <w:szCs w:val="18"/>
        </w:rPr>
      </w:pPr>
    </w:p>
    <w:p w14:paraId="62990BEF" w14:textId="246BC7A3" w:rsidR="00FA3F35" w:rsidRDefault="00FA3F35" w:rsidP="00FA3F35">
      <w:pPr>
        <w:pStyle w:val="paragraph"/>
        <w:spacing w:before="0" w:beforeAutospacing="0" w:after="0" w:afterAutospacing="0"/>
        <w:jc w:val="both"/>
        <w:textAlignment w:val="baseline"/>
        <w:rPr>
          <w:rFonts w:ascii="Segoe UI" w:hAnsi="Segoe UI" w:cs="Segoe UI"/>
          <w:sz w:val="18"/>
          <w:szCs w:val="18"/>
        </w:rPr>
      </w:pPr>
    </w:p>
    <w:p w14:paraId="679ED698" w14:textId="77777777" w:rsidR="00FA3F35" w:rsidRDefault="00FA3F35" w:rsidP="00FA3F35">
      <w:pPr>
        <w:pStyle w:val="paragraph"/>
        <w:spacing w:before="0" w:beforeAutospacing="0" w:after="0" w:afterAutospacing="0"/>
        <w:jc w:val="both"/>
        <w:textAlignment w:val="baseline"/>
        <w:rPr>
          <w:rFonts w:ascii="Segoe UI" w:hAnsi="Segoe UI" w:cs="Segoe UI"/>
          <w:sz w:val="18"/>
          <w:szCs w:val="18"/>
        </w:rPr>
      </w:pPr>
    </w:p>
    <w:p w14:paraId="161F4B87" w14:textId="21EEF7A2"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lastRenderedPageBreak/>
        <w:t>6.  S-</w:t>
      </w:r>
      <w:r w:rsidR="00CB2CB5">
        <w:rPr>
          <w:rStyle w:val="contextualspellingandgrammarerror"/>
          <w:rFonts w:ascii="Arial" w:hAnsi="Arial" w:cs="Arial"/>
          <w:b/>
          <w:bCs/>
          <w:sz w:val="22"/>
          <w:szCs w:val="22"/>
        </w:rPr>
        <w:t>4 </w:t>
      </w:r>
      <w:r>
        <w:rPr>
          <w:rStyle w:val="contextualspellingandgrammarerror"/>
          <w:rFonts w:ascii="Arial" w:hAnsi="Arial" w:cs="Arial"/>
          <w:b/>
          <w:bCs/>
          <w:sz w:val="22"/>
          <w:szCs w:val="22"/>
        </w:rPr>
        <w:t>Chart</w:t>
      </w:r>
      <w:r>
        <w:rPr>
          <w:rStyle w:val="normaltextrun"/>
          <w:rFonts w:ascii="Arial" w:hAnsi="Arial" w:cs="Arial"/>
          <w:b/>
          <w:bCs/>
          <w:sz w:val="22"/>
          <w:szCs w:val="22"/>
        </w:rPr>
        <w:t> Specifications, New and revised symbology </w:t>
      </w:r>
      <w:r>
        <w:rPr>
          <w:rStyle w:val="eop"/>
          <w:rFonts w:ascii="Arial" w:hAnsi="Arial" w:cs="Arial"/>
          <w:sz w:val="22"/>
          <w:szCs w:val="22"/>
        </w:rPr>
        <w:t> </w:t>
      </w:r>
    </w:p>
    <w:p w14:paraId="49A144D2"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6.1A Future of Paper Chart [Work item A16] (Future of paper chart </w:t>
      </w:r>
      <w:r>
        <w:rPr>
          <w:rStyle w:val="spellingerror"/>
          <w:rFonts w:ascii="Arial" w:hAnsi="Arial" w:cs="Arial"/>
          <w:b/>
          <w:bCs/>
          <w:sz w:val="22"/>
          <w:szCs w:val="22"/>
        </w:rPr>
        <w:t>SubWG</w:t>
      </w:r>
      <w:r>
        <w:rPr>
          <w:rStyle w:val="normaltextrun"/>
          <w:rFonts w:ascii="Arial" w:hAnsi="Arial" w:cs="Arial"/>
          <w:b/>
          <w:bCs/>
          <w:sz w:val="22"/>
          <w:szCs w:val="22"/>
        </w:rPr>
        <w:t>)</w:t>
      </w:r>
      <w:r>
        <w:rPr>
          <w:rStyle w:val="eop"/>
          <w:rFonts w:ascii="Arial" w:hAnsi="Arial" w:cs="Arial"/>
          <w:sz w:val="22"/>
          <w:szCs w:val="22"/>
        </w:rPr>
        <w:t> </w:t>
      </w:r>
    </w:p>
    <w:p w14:paraId="2AC21F4C" w14:textId="065200EC" w:rsidR="00F63642" w:rsidRDefault="00F63642" w:rsidP="00FA3F35">
      <w:pPr>
        <w:pStyle w:val="paragraph"/>
        <w:spacing w:before="0" w:beforeAutospacing="0" w:after="0" w:afterAutospacing="0"/>
        <w:jc w:val="both"/>
        <w:textAlignment w:val="baseline"/>
        <w:rPr>
          <w:rStyle w:val="normaltextrun"/>
          <w:rFonts w:ascii="Arial" w:hAnsi="Arial" w:cs="Arial"/>
          <w:i/>
          <w:iCs/>
          <w:sz w:val="22"/>
          <w:szCs w:val="22"/>
        </w:rPr>
      </w:pPr>
      <w:r>
        <w:rPr>
          <w:rStyle w:val="normaltextrun"/>
          <w:rFonts w:ascii="Arial" w:hAnsi="Arial" w:cs="Arial"/>
          <w:i/>
          <w:iCs/>
          <w:sz w:val="22"/>
          <w:szCs w:val="22"/>
        </w:rPr>
        <w:t>Docs: </w:t>
      </w:r>
      <w:r w:rsidR="00391D1A" w:rsidRPr="007345C9">
        <w:rPr>
          <w:rFonts w:ascii="Arial" w:hAnsi="Arial" w:cs="Arial"/>
          <w:i/>
          <w:sz w:val="22"/>
          <w:szCs w:val="22"/>
        </w:rPr>
        <w:t xml:space="preserve">NCWG5-06.1A Future of Paper Chart </w:t>
      </w:r>
      <w:r w:rsidR="00391D1A" w:rsidRPr="00435157">
        <w:rPr>
          <w:rFonts w:ascii="Arial" w:hAnsi="Arial" w:cs="Arial"/>
          <w:b/>
          <w:i/>
          <w:sz w:val="22"/>
          <w:szCs w:val="22"/>
        </w:rPr>
        <w:t>(Colby</w:t>
      </w:r>
      <w:r w:rsidR="0036080E">
        <w:rPr>
          <w:rFonts w:ascii="Arial" w:hAnsi="Arial" w:cs="Arial"/>
          <w:b/>
          <w:i/>
          <w:sz w:val="22"/>
          <w:szCs w:val="22"/>
        </w:rPr>
        <w:t xml:space="preserve"> Harmon</w:t>
      </w:r>
      <w:r w:rsidR="00684220">
        <w:rPr>
          <w:rFonts w:ascii="Arial" w:hAnsi="Arial" w:cs="Arial"/>
          <w:b/>
          <w:i/>
          <w:sz w:val="22"/>
          <w:szCs w:val="22"/>
        </w:rPr>
        <w:t>,</w:t>
      </w:r>
      <w:r w:rsidR="0036080E">
        <w:rPr>
          <w:rFonts w:ascii="Arial" w:hAnsi="Arial" w:cs="Arial"/>
          <w:b/>
          <w:i/>
          <w:sz w:val="22"/>
          <w:szCs w:val="22"/>
        </w:rPr>
        <w:t xml:space="preserve"> US NOAA</w:t>
      </w:r>
      <w:r w:rsidR="00391D1A" w:rsidRPr="00435157">
        <w:rPr>
          <w:rFonts w:ascii="Arial" w:hAnsi="Arial" w:cs="Arial"/>
          <w:b/>
          <w:i/>
          <w:sz w:val="22"/>
          <w:szCs w:val="22"/>
        </w:rPr>
        <w:t>)</w:t>
      </w:r>
      <w:r w:rsidR="00C14D96">
        <w:rPr>
          <w:rStyle w:val="normaltextrun"/>
          <w:rFonts w:ascii="Arial" w:hAnsi="Arial" w:cs="Arial"/>
          <w:i/>
          <w:iCs/>
          <w:sz w:val="22"/>
          <w:szCs w:val="22"/>
        </w:rPr>
        <w:t>, Presentation</w:t>
      </w:r>
      <w:r>
        <w:rPr>
          <w:rStyle w:val="normaltextrun"/>
          <w:rFonts w:ascii="Arial" w:hAnsi="Arial" w:cs="Arial"/>
          <w:i/>
          <w:iCs/>
          <w:sz w:val="22"/>
          <w:szCs w:val="22"/>
        </w:rPr>
        <w:t>         </w:t>
      </w:r>
    </w:p>
    <w:p w14:paraId="2FEBECE0" w14:textId="77777777" w:rsidR="000501C9" w:rsidRDefault="000501C9" w:rsidP="00FA3F35">
      <w:pPr>
        <w:pStyle w:val="paragraph"/>
        <w:spacing w:before="0" w:beforeAutospacing="0" w:after="0" w:afterAutospacing="0"/>
        <w:jc w:val="both"/>
        <w:textAlignment w:val="baseline"/>
        <w:rPr>
          <w:rFonts w:ascii="Segoe UI" w:hAnsi="Segoe UI" w:cs="Segoe UI"/>
          <w:sz w:val="18"/>
          <w:szCs w:val="18"/>
        </w:rPr>
      </w:pPr>
    </w:p>
    <w:p w14:paraId="3131403A" w14:textId="43C75ABB" w:rsidR="00AE5136" w:rsidRDefault="00AE5136"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To help generate good discussion on the topic of FOPNC the chair provided an early overview on the first day of the meeting of possible solutions for members to consider ahead of the main agenda item. </w:t>
      </w:r>
      <w:r w:rsidR="00350571">
        <w:rPr>
          <w:rStyle w:val="eop"/>
          <w:rFonts w:ascii="Arial" w:hAnsi="Arial" w:cs="Arial"/>
          <w:sz w:val="22"/>
          <w:szCs w:val="22"/>
        </w:rPr>
        <w:t>Various</w:t>
      </w:r>
      <w:r>
        <w:rPr>
          <w:rStyle w:val="eop"/>
          <w:rFonts w:ascii="Arial" w:hAnsi="Arial" w:cs="Arial"/>
          <w:sz w:val="22"/>
          <w:szCs w:val="22"/>
        </w:rPr>
        <w:t xml:space="preserve"> options under the </w:t>
      </w:r>
      <w:r w:rsidR="00350571">
        <w:rPr>
          <w:rStyle w:val="eop"/>
          <w:rFonts w:ascii="Arial" w:hAnsi="Arial" w:cs="Arial"/>
          <w:sz w:val="22"/>
          <w:szCs w:val="22"/>
        </w:rPr>
        <w:t>following</w:t>
      </w:r>
      <w:r>
        <w:rPr>
          <w:rStyle w:val="eop"/>
          <w:rFonts w:ascii="Arial" w:hAnsi="Arial" w:cs="Arial"/>
          <w:sz w:val="22"/>
          <w:szCs w:val="22"/>
        </w:rPr>
        <w:t xml:space="preserve"> headings were provided:</w:t>
      </w:r>
    </w:p>
    <w:p w14:paraId="1BB2CBB7" w14:textId="0B0A50A6" w:rsidR="00AE5136" w:rsidRDefault="00AE5136" w:rsidP="00FA3F35">
      <w:pPr>
        <w:pStyle w:val="paragraph"/>
        <w:numPr>
          <w:ilvl w:val="0"/>
          <w:numId w:val="10"/>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Optimise </w:t>
      </w:r>
      <w:r w:rsidR="00350571">
        <w:rPr>
          <w:rStyle w:val="eop"/>
          <w:rFonts w:ascii="Arial" w:hAnsi="Arial" w:cs="Arial"/>
          <w:sz w:val="22"/>
          <w:szCs w:val="22"/>
        </w:rPr>
        <w:t>portfolio</w:t>
      </w:r>
      <w:r w:rsidR="00D564D8">
        <w:rPr>
          <w:rStyle w:val="eop"/>
          <w:rFonts w:ascii="Arial" w:hAnsi="Arial" w:cs="Arial"/>
          <w:sz w:val="22"/>
          <w:szCs w:val="22"/>
        </w:rPr>
        <w:t xml:space="preserve"> - </w:t>
      </w:r>
      <w:r w:rsidR="00D564D8" w:rsidRPr="00D564D8">
        <w:rPr>
          <w:rStyle w:val="eop"/>
          <w:rFonts w:ascii="Arial" w:hAnsi="Arial" w:cs="Arial"/>
          <w:sz w:val="22"/>
          <w:szCs w:val="22"/>
        </w:rPr>
        <w:t>reduce the numbers of charts available in terms of coverage or scale</w:t>
      </w:r>
    </w:p>
    <w:p w14:paraId="150C96E8" w14:textId="1F61AB8F" w:rsidR="00350571" w:rsidRDefault="00350571" w:rsidP="00FA3F35">
      <w:pPr>
        <w:pStyle w:val="paragraph"/>
        <w:numPr>
          <w:ilvl w:val="0"/>
          <w:numId w:val="10"/>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Optimise content</w:t>
      </w:r>
      <w:r w:rsidR="00D564D8">
        <w:rPr>
          <w:rStyle w:val="eop"/>
          <w:rFonts w:ascii="Arial" w:hAnsi="Arial" w:cs="Arial"/>
          <w:sz w:val="22"/>
          <w:szCs w:val="22"/>
        </w:rPr>
        <w:t xml:space="preserve"> -</w:t>
      </w:r>
      <w:r w:rsidR="00D564D8" w:rsidRPr="00D564D8">
        <w:rPr>
          <w:rFonts w:asciiTheme="minorHAnsi" w:eastAsiaTheme="minorHAnsi" w:hAnsiTheme="minorHAnsi" w:cstheme="minorBidi"/>
          <w:sz w:val="22"/>
          <w:szCs w:val="22"/>
          <w:lang w:eastAsia="en-US"/>
        </w:rPr>
        <w:t xml:space="preserve"> </w:t>
      </w:r>
      <w:r w:rsidR="00D564D8" w:rsidRPr="00D564D8">
        <w:rPr>
          <w:rFonts w:ascii="Arial" w:hAnsi="Arial" w:cs="Arial"/>
          <w:sz w:val="22"/>
          <w:szCs w:val="22"/>
        </w:rPr>
        <w:t>reduce the number of features i.e.</w:t>
      </w:r>
      <w:r w:rsidR="00684220">
        <w:rPr>
          <w:rFonts w:ascii="Arial" w:hAnsi="Arial" w:cs="Arial"/>
          <w:sz w:val="22"/>
          <w:szCs w:val="22"/>
        </w:rPr>
        <w:t xml:space="preserve"> </w:t>
      </w:r>
      <w:r w:rsidR="00D564D8" w:rsidRPr="00D564D8">
        <w:rPr>
          <w:rFonts w:ascii="Arial" w:hAnsi="Arial" w:cs="Arial"/>
          <w:sz w:val="22"/>
          <w:szCs w:val="22"/>
        </w:rPr>
        <w:t xml:space="preserve">NCWG would need to advise IMO </w:t>
      </w:r>
      <w:r w:rsidR="00D564D8">
        <w:rPr>
          <w:rFonts w:ascii="Arial" w:hAnsi="Arial" w:cs="Arial"/>
          <w:sz w:val="22"/>
          <w:szCs w:val="22"/>
        </w:rPr>
        <w:t>regarding</w:t>
      </w:r>
      <w:r w:rsidR="00D564D8" w:rsidRPr="00D564D8">
        <w:rPr>
          <w:rFonts w:ascii="Arial" w:hAnsi="Arial" w:cs="Arial"/>
          <w:sz w:val="22"/>
          <w:szCs w:val="22"/>
        </w:rPr>
        <w:t xml:space="preserve"> the minimum level of content that is required. </w:t>
      </w:r>
      <w:r w:rsidR="00D564D8">
        <w:rPr>
          <w:rStyle w:val="eop"/>
          <w:rFonts w:ascii="Arial" w:hAnsi="Arial" w:cs="Arial"/>
          <w:sz w:val="22"/>
          <w:szCs w:val="22"/>
        </w:rPr>
        <w:t xml:space="preserve"> </w:t>
      </w:r>
    </w:p>
    <w:p w14:paraId="1A381D49" w14:textId="6090766C" w:rsidR="00350571" w:rsidRDefault="00350571" w:rsidP="00FA3F35">
      <w:pPr>
        <w:pStyle w:val="paragraph"/>
        <w:numPr>
          <w:ilvl w:val="0"/>
          <w:numId w:val="10"/>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Optimise portrayal</w:t>
      </w:r>
      <w:r w:rsidR="00D564D8">
        <w:rPr>
          <w:rStyle w:val="eop"/>
          <w:rFonts w:ascii="Arial" w:hAnsi="Arial" w:cs="Arial"/>
          <w:sz w:val="22"/>
          <w:szCs w:val="22"/>
        </w:rPr>
        <w:t xml:space="preserve"> - </w:t>
      </w:r>
      <w:r w:rsidR="00A02257" w:rsidRPr="00A02257">
        <w:rPr>
          <w:rFonts w:ascii="Arial" w:hAnsi="Arial" w:cs="Arial"/>
          <w:sz w:val="22"/>
          <w:szCs w:val="22"/>
        </w:rPr>
        <w:t>reduce manual cartographic editing.</w:t>
      </w:r>
    </w:p>
    <w:p w14:paraId="1121CCD0" w14:textId="0C36BB4A" w:rsidR="00350571" w:rsidRDefault="00350571" w:rsidP="00FA3F35">
      <w:pPr>
        <w:pStyle w:val="paragraph"/>
        <w:numPr>
          <w:ilvl w:val="0"/>
          <w:numId w:val="10"/>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Optimise production</w:t>
      </w:r>
      <w:r w:rsidR="00A02257">
        <w:rPr>
          <w:rStyle w:val="eop"/>
          <w:rFonts w:ascii="Arial" w:hAnsi="Arial" w:cs="Arial"/>
          <w:sz w:val="22"/>
          <w:szCs w:val="22"/>
        </w:rPr>
        <w:t xml:space="preserve"> - </w:t>
      </w:r>
      <w:r w:rsidR="00A02257" w:rsidRPr="00A02257">
        <w:rPr>
          <w:rFonts w:ascii="Arial" w:hAnsi="Arial" w:cs="Arial"/>
          <w:sz w:val="22"/>
          <w:szCs w:val="22"/>
        </w:rPr>
        <w:t xml:space="preserve">reduce duplicated work / parallel workflows </w:t>
      </w:r>
      <w:r w:rsidR="00A02257">
        <w:rPr>
          <w:rFonts w:ascii="Arial" w:hAnsi="Arial" w:cs="Arial"/>
          <w:sz w:val="22"/>
          <w:szCs w:val="22"/>
        </w:rPr>
        <w:t>by using a</w:t>
      </w:r>
      <w:r w:rsidR="00A02257" w:rsidRPr="00A02257">
        <w:rPr>
          <w:rFonts w:ascii="Arial" w:hAnsi="Arial" w:cs="Arial"/>
          <w:sz w:val="22"/>
          <w:szCs w:val="22"/>
        </w:rPr>
        <w:t xml:space="preserve"> single source database.</w:t>
      </w:r>
    </w:p>
    <w:p w14:paraId="67EBFB74" w14:textId="631A81FB" w:rsidR="00D0295E" w:rsidRDefault="00D0295E" w:rsidP="00FA3F35">
      <w:pPr>
        <w:pStyle w:val="paragraph"/>
        <w:spacing w:before="0" w:beforeAutospacing="0" w:after="0" w:afterAutospacing="0"/>
        <w:jc w:val="both"/>
        <w:textAlignment w:val="baseline"/>
        <w:rPr>
          <w:rStyle w:val="eop"/>
          <w:rFonts w:ascii="Arial" w:hAnsi="Arial" w:cs="Arial"/>
          <w:sz w:val="22"/>
          <w:szCs w:val="22"/>
        </w:rPr>
      </w:pPr>
    </w:p>
    <w:p w14:paraId="0AF96928" w14:textId="46A0F0D4" w:rsidR="00D0295E" w:rsidRDefault="00350571"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It was stated that it is possible that the </w:t>
      </w:r>
      <w:r w:rsidR="00D0295E">
        <w:rPr>
          <w:rStyle w:val="eop"/>
          <w:rFonts w:ascii="Arial" w:hAnsi="Arial" w:cs="Arial"/>
          <w:sz w:val="22"/>
          <w:szCs w:val="22"/>
        </w:rPr>
        <w:t xml:space="preserve">future </w:t>
      </w:r>
      <w:r>
        <w:rPr>
          <w:rStyle w:val="eop"/>
          <w:rFonts w:ascii="Arial" w:hAnsi="Arial" w:cs="Arial"/>
          <w:sz w:val="22"/>
          <w:szCs w:val="22"/>
        </w:rPr>
        <w:t xml:space="preserve">solution </w:t>
      </w:r>
      <w:r w:rsidR="00D0295E">
        <w:rPr>
          <w:rStyle w:val="eop"/>
          <w:rFonts w:ascii="Arial" w:hAnsi="Arial" w:cs="Arial"/>
          <w:sz w:val="22"/>
          <w:szCs w:val="22"/>
        </w:rPr>
        <w:t xml:space="preserve">could be based on a mixture of the above. </w:t>
      </w:r>
      <w:r>
        <w:rPr>
          <w:rStyle w:val="eop"/>
          <w:rFonts w:ascii="Arial" w:hAnsi="Arial" w:cs="Arial"/>
          <w:sz w:val="22"/>
          <w:szCs w:val="22"/>
        </w:rPr>
        <w:t>The HSSC vice chair stated that the IMO rely on IHO to advise on the optimum minimum content for the mariner therefore it is up to working groups like NCWG to decide this.</w:t>
      </w:r>
    </w:p>
    <w:p w14:paraId="2743DED2" w14:textId="1E5E43C6" w:rsidR="00350571" w:rsidRDefault="00350571"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The IHO Sec </w:t>
      </w:r>
      <w:r w:rsidR="00954C91">
        <w:rPr>
          <w:rStyle w:val="eop"/>
          <w:rFonts w:ascii="Arial" w:hAnsi="Arial" w:cs="Arial"/>
          <w:sz w:val="22"/>
          <w:szCs w:val="22"/>
        </w:rPr>
        <w:t>commented</w:t>
      </w:r>
      <w:r>
        <w:rPr>
          <w:rStyle w:val="eop"/>
          <w:rFonts w:ascii="Arial" w:hAnsi="Arial" w:cs="Arial"/>
          <w:sz w:val="22"/>
          <w:szCs w:val="22"/>
        </w:rPr>
        <w:t xml:space="preserve"> that </w:t>
      </w:r>
      <w:r w:rsidR="00684220">
        <w:rPr>
          <w:rStyle w:val="eop"/>
          <w:rFonts w:ascii="Arial" w:hAnsi="Arial" w:cs="Arial"/>
          <w:sz w:val="22"/>
          <w:szCs w:val="22"/>
        </w:rPr>
        <w:t xml:space="preserve">while </w:t>
      </w:r>
      <w:r>
        <w:rPr>
          <w:rStyle w:val="eop"/>
          <w:rFonts w:ascii="Arial" w:hAnsi="Arial" w:cs="Arial"/>
          <w:sz w:val="22"/>
          <w:szCs w:val="22"/>
        </w:rPr>
        <w:t>the SOLAS need for paper charts is reducing</w:t>
      </w:r>
      <w:r w:rsidR="00684220">
        <w:rPr>
          <w:rStyle w:val="eop"/>
          <w:rFonts w:ascii="Arial" w:hAnsi="Arial" w:cs="Arial"/>
          <w:sz w:val="22"/>
          <w:szCs w:val="22"/>
        </w:rPr>
        <w:t xml:space="preserve">, </w:t>
      </w:r>
      <w:r>
        <w:rPr>
          <w:rStyle w:val="eop"/>
          <w:rFonts w:ascii="Arial" w:hAnsi="Arial" w:cs="Arial"/>
          <w:sz w:val="22"/>
          <w:szCs w:val="22"/>
        </w:rPr>
        <w:t xml:space="preserve">we need </w:t>
      </w:r>
      <w:r w:rsidR="00684220">
        <w:rPr>
          <w:rStyle w:val="eop"/>
          <w:rFonts w:ascii="Arial" w:hAnsi="Arial" w:cs="Arial"/>
          <w:sz w:val="22"/>
          <w:szCs w:val="22"/>
        </w:rPr>
        <w:t xml:space="preserve">however </w:t>
      </w:r>
      <w:r>
        <w:rPr>
          <w:rStyle w:val="eop"/>
          <w:rFonts w:ascii="Arial" w:hAnsi="Arial" w:cs="Arial"/>
          <w:sz w:val="22"/>
          <w:szCs w:val="22"/>
        </w:rPr>
        <w:t>to determine</w:t>
      </w:r>
      <w:r w:rsidR="00684220">
        <w:rPr>
          <w:rStyle w:val="eop"/>
          <w:rFonts w:ascii="Arial" w:hAnsi="Arial" w:cs="Arial"/>
          <w:sz w:val="22"/>
          <w:szCs w:val="22"/>
        </w:rPr>
        <w:t xml:space="preserve"> if there is a need to modify</w:t>
      </w:r>
      <w:r>
        <w:rPr>
          <w:rStyle w:val="eop"/>
          <w:rFonts w:ascii="Arial" w:hAnsi="Arial" w:cs="Arial"/>
          <w:sz w:val="22"/>
          <w:szCs w:val="22"/>
        </w:rPr>
        <w:t xml:space="preserve"> the minimum requirements for</w:t>
      </w:r>
      <w:r w:rsidR="00684220">
        <w:rPr>
          <w:rStyle w:val="eop"/>
          <w:rFonts w:ascii="Arial" w:hAnsi="Arial" w:cs="Arial"/>
          <w:sz w:val="22"/>
          <w:szCs w:val="22"/>
        </w:rPr>
        <w:t xml:space="preserve"> ‘back up’ </w:t>
      </w:r>
      <w:r>
        <w:rPr>
          <w:rStyle w:val="eop"/>
          <w:rFonts w:ascii="Arial" w:hAnsi="Arial" w:cs="Arial"/>
          <w:sz w:val="22"/>
          <w:szCs w:val="22"/>
        </w:rPr>
        <w:t>paper</w:t>
      </w:r>
      <w:r w:rsidR="00684220">
        <w:rPr>
          <w:rStyle w:val="eop"/>
          <w:rFonts w:ascii="Arial" w:hAnsi="Arial" w:cs="Arial"/>
          <w:sz w:val="22"/>
          <w:szCs w:val="22"/>
        </w:rPr>
        <w:t xml:space="preserve"> charts</w:t>
      </w:r>
      <w:r>
        <w:rPr>
          <w:rStyle w:val="eop"/>
          <w:rFonts w:ascii="Arial" w:hAnsi="Arial" w:cs="Arial"/>
          <w:sz w:val="22"/>
          <w:szCs w:val="22"/>
        </w:rPr>
        <w:t xml:space="preserve">. </w:t>
      </w:r>
      <w:r w:rsidR="0002697A" w:rsidRPr="0002697A">
        <w:rPr>
          <w:rStyle w:val="eop"/>
          <w:rFonts w:ascii="Arial" w:hAnsi="Arial" w:cs="Arial"/>
          <w:sz w:val="22"/>
          <w:szCs w:val="22"/>
        </w:rPr>
        <w:t>For the other users’ categories, when we understand the minimum requirements, then we can consider</w:t>
      </w:r>
      <w:r w:rsidR="0002697A">
        <w:rPr>
          <w:rStyle w:val="eop"/>
          <w:rFonts w:ascii="Arial" w:hAnsi="Arial" w:cs="Arial"/>
          <w:sz w:val="22"/>
          <w:szCs w:val="22"/>
        </w:rPr>
        <w:t xml:space="preserve"> how</w:t>
      </w:r>
      <w:r w:rsidR="0002697A" w:rsidRPr="0002697A">
        <w:rPr>
          <w:rStyle w:val="eop"/>
          <w:rFonts w:ascii="Arial" w:hAnsi="Arial" w:cs="Arial"/>
          <w:sz w:val="22"/>
          <w:szCs w:val="22"/>
        </w:rPr>
        <w:t xml:space="preserve"> to make the right product for users' needs. On a proposal from Australia justifying the need for a new type of chart designed with the main purpose of serving as back-up to electronic navigation that can be easily produced from officially (and richer) published ENC data, the working group noted that “two” standards would certainly create some confusion to the mariners. It was also agreed that the associated proposed Australian amendment to the IMO definition of what constitutes a back-up paper chart was not helpful on the matter (See paragraph 12.6).</w:t>
      </w:r>
    </w:p>
    <w:p w14:paraId="1DA592AE" w14:textId="73F8E165" w:rsidR="00511F8C" w:rsidRDefault="00511F8C" w:rsidP="00FA3F35">
      <w:pPr>
        <w:pStyle w:val="paragraph"/>
        <w:spacing w:before="0" w:beforeAutospacing="0" w:after="0" w:afterAutospacing="0"/>
        <w:jc w:val="both"/>
        <w:textAlignment w:val="baseline"/>
        <w:rPr>
          <w:rStyle w:val="eop"/>
          <w:rFonts w:ascii="Arial" w:hAnsi="Arial" w:cs="Arial"/>
          <w:sz w:val="22"/>
          <w:szCs w:val="22"/>
        </w:rPr>
      </w:pPr>
    </w:p>
    <w:p w14:paraId="7E838CE3" w14:textId="581CDF3A" w:rsidR="003D265C" w:rsidRDefault="00621DBD"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Colby Harmon (US) led the main discussion on the work so far regarding the Future of the Paper Chart (</w:t>
      </w:r>
      <w:r w:rsidR="009E617D">
        <w:rPr>
          <w:rStyle w:val="eop"/>
          <w:rFonts w:ascii="Arial" w:hAnsi="Arial" w:cs="Arial"/>
          <w:sz w:val="22"/>
          <w:szCs w:val="22"/>
        </w:rPr>
        <w:t>FOPNC</w:t>
      </w:r>
      <w:r>
        <w:rPr>
          <w:rStyle w:val="eop"/>
          <w:rFonts w:ascii="Arial" w:hAnsi="Arial" w:cs="Arial"/>
          <w:sz w:val="22"/>
          <w:szCs w:val="22"/>
        </w:rPr>
        <w:t xml:space="preserve">) by starting </w:t>
      </w:r>
      <w:r w:rsidR="00CF0FF6">
        <w:rPr>
          <w:rStyle w:val="eop"/>
          <w:rFonts w:ascii="Arial" w:hAnsi="Arial" w:cs="Arial"/>
          <w:sz w:val="22"/>
          <w:szCs w:val="22"/>
        </w:rPr>
        <w:t xml:space="preserve">with a summary of </w:t>
      </w:r>
      <w:r>
        <w:rPr>
          <w:rStyle w:val="eop"/>
          <w:rFonts w:ascii="Arial" w:hAnsi="Arial" w:cs="Arial"/>
          <w:sz w:val="22"/>
          <w:szCs w:val="22"/>
        </w:rPr>
        <w:t xml:space="preserve">the </w:t>
      </w:r>
      <w:r w:rsidR="009E617D">
        <w:rPr>
          <w:rStyle w:val="eop"/>
          <w:rFonts w:ascii="Arial" w:hAnsi="Arial" w:cs="Arial"/>
          <w:sz w:val="22"/>
          <w:szCs w:val="22"/>
        </w:rPr>
        <w:t>FOPNC</w:t>
      </w:r>
      <w:r>
        <w:rPr>
          <w:rStyle w:val="eop"/>
          <w:rFonts w:ascii="Arial" w:hAnsi="Arial" w:cs="Arial"/>
          <w:sz w:val="22"/>
          <w:szCs w:val="22"/>
        </w:rPr>
        <w:t xml:space="preserve"> </w:t>
      </w:r>
      <w:r w:rsidR="0038312E">
        <w:rPr>
          <w:rStyle w:val="eop"/>
          <w:rFonts w:ascii="Arial" w:hAnsi="Arial" w:cs="Arial"/>
          <w:sz w:val="22"/>
          <w:szCs w:val="22"/>
        </w:rPr>
        <w:t xml:space="preserve">report progress and </w:t>
      </w:r>
      <w:r>
        <w:rPr>
          <w:rStyle w:val="eop"/>
          <w:rFonts w:ascii="Arial" w:hAnsi="Arial" w:cs="Arial"/>
          <w:sz w:val="22"/>
          <w:szCs w:val="22"/>
        </w:rPr>
        <w:t>questionnaire for members</w:t>
      </w:r>
      <w:r w:rsidR="0038312E">
        <w:rPr>
          <w:rStyle w:val="eop"/>
          <w:rFonts w:ascii="Arial" w:hAnsi="Arial" w:cs="Arial"/>
          <w:sz w:val="22"/>
          <w:szCs w:val="22"/>
        </w:rPr>
        <w:t xml:space="preserve">. </w:t>
      </w:r>
      <w:r w:rsidR="004B226A">
        <w:rPr>
          <w:rStyle w:val="eop"/>
          <w:rFonts w:ascii="Arial" w:hAnsi="Arial" w:cs="Arial"/>
          <w:sz w:val="22"/>
          <w:szCs w:val="22"/>
        </w:rPr>
        <w:t>Colby Harmon</w:t>
      </w:r>
      <w:r w:rsidR="00817766">
        <w:rPr>
          <w:rStyle w:val="eop"/>
          <w:rFonts w:ascii="Arial" w:hAnsi="Arial" w:cs="Arial"/>
          <w:sz w:val="22"/>
          <w:szCs w:val="22"/>
        </w:rPr>
        <w:t xml:space="preserve"> p</w:t>
      </w:r>
      <w:r w:rsidR="0038312E">
        <w:rPr>
          <w:rStyle w:val="eop"/>
          <w:rFonts w:ascii="Arial" w:hAnsi="Arial" w:cs="Arial"/>
          <w:sz w:val="22"/>
          <w:szCs w:val="22"/>
        </w:rPr>
        <w:t xml:space="preserve">rovided </w:t>
      </w:r>
      <w:r w:rsidR="00817766">
        <w:rPr>
          <w:rStyle w:val="eop"/>
          <w:rFonts w:ascii="Arial" w:hAnsi="Arial" w:cs="Arial"/>
          <w:sz w:val="22"/>
          <w:szCs w:val="22"/>
        </w:rPr>
        <w:t xml:space="preserve">the </w:t>
      </w:r>
      <w:r w:rsidR="0038312E">
        <w:rPr>
          <w:rStyle w:val="eop"/>
          <w:rFonts w:ascii="Arial" w:hAnsi="Arial" w:cs="Arial"/>
          <w:sz w:val="22"/>
          <w:szCs w:val="22"/>
        </w:rPr>
        <w:t xml:space="preserve">IHO </w:t>
      </w:r>
      <w:r w:rsidR="0002697A">
        <w:rPr>
          <w:rStyle w:val="eop"/>
          <w:rFonts w:ascii="Arial" w:hAnsi="Arial" w:cs="Arial"/>
          <w:sz w:val="22"/>
          <w:szCs w:val="22"/>
        </w:rPr>
        <w:t>C</w:t>
      </w:r>
      <w:r>
        <w:rPr>
          <w:rStyle w:val="eop"/>
          <w:rFonts w:ascii="Arial" w:hAnsi="Arial" w:cs="Arial"/>
          <w:sz w:val="22"/>
          <w:szCs w:val="22"/>
        </w:rPr>
        <w:t>ouncil</w:t>
      </w:r>
      <w:r w:rsidR="0038312E">
        <w:rPr>
          <w:rStyle w:val="eop"/>
          <w:rFonts w:ascii="Arial" w:hAnsi="Arial" w:cs="Arial"/>
          <w:sz w:val="22"/>
          <w:szCs w:val="22"/>
        </w:rPr>
        <w:t xml:space="preserve"> reaction and </w:t>
      </w:r>
      <w:r w:rsidR="0002697A">
        <w:rPr>
          <w:rStyle w:val="eop"/>
          <w:rFonts w:ascii="Arial" w:hAnsi="Arial" w:cs="Arial"/>
          <w:sz w:val="22"/>
          <w:szCs w:val="22"/>
        </w:rPr>
        <w:t>C</w:t>
      </w:r>
      <w:r w:rsidR="0038312E">
        <w:rPr>
          <w:rStyle w:val="eop"/>
          <w:rFonts w:ascii="Arial" w:hAnsi="Arial" w:cs="Arial"/>
          <w:sz w:val="22"/>
          <w:szCs w:val="22"/>
        </w:rPr>
        <w:t>ouncil decision</w:t>
      </w:r>
      <w:r w:rsidR="00817766">
        <w:rPr>
          <w:rStyle w:val="eop"/>
          <w:rFonts w:ascii="Arial" w:hAnsi="Arial" w:cs="Arial"/>
          <w:sz w:val="22"/>
          <w:szCs w:val="22"/>
        </w:rPr>
        <w:t xml:space="preserve"> regarding the </w:t>
      </w:r>
      <w:r w:rsidR="003D265C">
        <w:rPr>
          <w:rStyle w:val="eop"/>
          <w:rFonts w:ascii="Arial" w:hAnsi="Arial" w:cs="Arial"/>
          <w:sz w:val="22"/>
          <w:szCs w:val="22"/>
        </w:rPr>
        <w:t>work so far</w:t>
      </w:r>
      <w:r w:rsidR="0038312E">
        <w:rPr>
          <w:rStyle w:val="eop"/>
          <w:rFonts w:ascii="Arial" w:hAnsi="Arial" w:cs="Arial"/>
          <w:sz w:val="22"/>
          <w:szCs w:val="22"/>
        </w:rPr>
        <w:t>. C-</w:t>
      </w:r>
      <w:r w:rsidR="003D265C">
        <w:rPr>
          <w:rStyle w:val="eop"/>
          <w:rFonts w:ascii="Arial" w:hAnsi="Arial" w:cs="Arial"/>
          <w:sz w:val="22"/>
          <w:szCs w:val="22"/>
        </w:rPr>
        <w:t>3</w:t>
      </w:r>
      <w:r w:rsidR="0038312E">
        <w:rPr>
          <w:rStyle w:val="eop"/>
          <w:rFonts w:ascii="Arial" w:hAnsi="Arial" w:cs="Arial"/>
          <w:sz w:val="22"/>
          <w:szCs w:val="22"/>
        </w:rPr>
        <w:t xml:space="preserve"> </w:t>
      </w:r>
      <w:r w:rsidR="003D265C">
        <w:rPr>
          <w:rStyle w:val="eop"/>
          <w:rFonts w:ascii="Arial" w:hAnsi="Arial" w:cs="Arial"/>
          <w:sz w:val="22"/>
          <w:szCs w:val="22"/>
        </w:rPr>
        <w:t xml:space="preserve">meeting has </w:t>
      </w:r>
      <w:r w:rsidR="0038312E">
        <w:rPr>
          <w:rStyle w:val="eop"/>
          <w:rFonts w:ascii="Arial" w:hAnsi="Arial" w:cs="Arial"/>
          <w:sz w:val="22"/>
          <w:szCs w:val="22"/>
        </w:rPr>
        <w:t>tasked H</w:t>
      </w:r>
      <w:r w:rsidR="0036080E">
        <w:rPr>
          <w:rStyle w:val="eop"/>
          <w:rFonts w:ascii="Arial" w:hAnsi="Arial" w:cs="Arial"/>
          <w:sz w:val="22"/>
          <w:szCs w:val="22"/>
        </w:rPr>
        <w:t>S</w:t>
      </w:r>
      <w:r w:rsidR="0038312E">
        <w:rPr>
          <w:rStyle w:val="eop"/>
          <w:rFonts w:ascii="Arial" w:hAnsi="Arial" w:cs="Arial"/>
          <w:sz w:val="22"/>
          <w:szCs w:val="22"/>
        </w:rPr>
        <w:t xml:space="preserve">SC </w:t>
      </w:r>
      <w:r w:rsidR="003D265C">
        <w:rPr>
          <w:rStyle w:val="eop"/>
          <w:rFonts w:ascii="Arial" w:hAnsi="Arial" w:cs="Arial"/>
          <w:sz w:val="22"/>
          <w:szCs w:val="22"/>
        </w:rPr>
        <w:t xml:space="preserve">to submit draft recommendations at C-4 on the way forward, such as </w:t>
      </w:r>
      <w:r w:rsidR="0038312E">
        <w:rPr>
          <w:rStyle w:val="eop"/>
          <w:rFonts w:ascii="Arial" w:hAnsi="Arial" w:cs="Arial"/>
          <w:sz w:val="22"/>
          <w:szCs w:val="22"/>
        </w:rPr>
        <w:t>follo</w:t>
      </w:r>
      <w:r>
        <w:rPr>
          <w:rStyle w:val="eop"/>
          <w:rFonts w:ascii="Arial" w:hAnsi="Arial" w:cs="Arial"/>
          <w:sz w:val="22"/>
          <w:szCs w:val="22"/>
        </w:rPr>
        <w:t>w</w:t>
      </w:r>
      <w:r w:rsidR="0038312E">
        <w:rPr>
          <w:rStyle w:val="eop"/>
          <w:rFonts w:ascii="Arial" w:hAnsi="Arial" w:cs="Arial"/>
          <w:sz w:val="22"/>
          <w:szCs w:val="22"/>
        </w:rPr>
        <w:t xml:space="preserve"> up </w:t>
      </w:r>
      <w:r>
        <w:rPr>
          <w:rStyle w:val="eop"/>
          <w:rFonts w:ascii="Arial" w:hAnsi="Arial" w:cs="Arial"/>
          <w:sz w:val="22"/>
          <w:szCs w:val="22"/>
        </w:rPr>
        <w:t>activities</w:t>
      </w:r>
      <w:r w:rsidR="003D265C">
        <w:rPr>
          <w:rStyle w:val="eop"/>
          <w:rFonts w:ascii="Arial" w:hAnsi="Arial" w:cs="Arial"/>
          <w:sz w:val="22"/>
          <w:szCs w:val="22"/>
        </w:rPr>
        <w:t xml:space="preserve"> for:</w:t>
      </w:r>
    </w:p>
    <w:p w14:paraId="6CED4F5F" w14:textId="77777777" w:rsidR="009D1709" w:rsidRDefault="009D1709" w:rsidP="00FA3F35">
      <w:pPr>
        <w:pStyle w:val="paragraph"/>
        <w:spacing w:before="0" w:beforeAutospacing="0" w:after="0" w:afterAutospacing="0"/>
        <w:jc w:val="both"/>
        <w:textAlignment w:val="baseline"/>
        <w:rPr>
          <w:rStyle w:val="eop"/>
          <w:rFonts w:ascii="Arial" w:hAnsi="Arial" w:cs="Arial"/>
          <w:sz w:val="22"/>
          <w:szCs w:val="22"/>
        </w:rPr>
      </w:pPr>
    </w:p>
    <w:p w14:paraId="2DEBC4C5" w14:textId="79958EF3" w:rsidR="00511F8C" w:rsidRDefault="003D265C" w:rsidP="00FA3F35">
      <w:pPr>
        <w:pStyle w:val="paragraph"/>
        <w:numPr>
          <w:ilvl w:val="0"/>
          <w:numId w:val="16"/>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Producing </w:t>
      </w:r>
      <w:r w:rsidR="0038312E">
        <w:rPr>
          <w:rStyle w:val="eop"/>
          <w:rFonts w:ascii="Arial" w:hAnsi="Arial" w:cs="Arial"/>
          <w:sz w:val="22"/>
          <w:szCs w:val="22"/>
        </w:rPr>
        <w:t xml:space="preserve">paper charts from </w:t>
      </w:r>
      <w:r w:rsidR="004B226A">
        <w:rPr>
          <w:rStyle w:val="eop"/>
          <w:rFonts w:ascii="Arial" w:hAnsi="Arial" w:cs="Arial"/>
          <w:sz w:val="22"/>
          <w:szCs w:val="22"/>
        </w:rPr>
        <w:t>ENCs</w:t>
      </w:r>
      <w:r>
        <w:rPr>
          <w:rStyle w:val="eop"/>
          <w:rFonts w:ascii="Arial" w:hAnsi="Arial" w:cs="Arial"/>
          <w:sz w:val="22"/>
          <w:szCs w:val="22"/>
        </w:rPr>
        <w:t xml:space="preserve">. </w:t>
      </w:r>
    </w:p>
    <w:p w14:paraId="6491126B" w14:textId="232CFAFC" w:rsidR="0038312E" w:rsidRDefault="0038312E" w:rsidP="00FA3F35">
      <w:pPr>
        <w:pStyle w:val="paragraph"/>
        <w:numPr>
          <w:ilvl w:val="0"/>
          <w:numId w:val="16"/>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Alignment of WGs program of work</w:t>
      </w:r>
    </w:p>
    <w:p w14:paraId="0FA55778" w14:textId="0543AF2B" w:rsidR="0038312E" w:rsidRDefault="0038312E" w:rsidP="00FA3F35">
      <w:pPr>
        <w:pStyle w:val="paragraph"/>
        <w:numPr>
          <w:ilvl w:val="0"/>
          <w:numId w:val="16"/>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Simplified standard for paper charts</w:t>
      </w:r>
      <w:r w:rsidR="003D265C">
        <w:rPr>
          <w:rStyle w:val="eop"/>
          <w:rFonts w:ascii="Arial" w:hAnsi="Arial" w:cs="Arial"/>
          <w:sz w:val="22"/>
          <w:szCs w:val="22"/>
        </w:rPr>
        <w:t xml:space="preserve"> meeting functional requirements</w:t>
      </w:r>
    </w:p>
    <w:p w14:paraId="4B2C914B" w14:textId="74937446" w:rsidR="0038312E" w:rsidRDefault="0038312E" w:rsidP="00FA3F35">
      <w:pPr>
        <w:pStyle w:val="paragraph"/>
        <w:numPr>
          <w:ilvl w:val="0"/>
          <w:numId w:val="16"/>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Future of</w:t>
      </w:r>
      <w:r w:rsidR="003D265C">
        <w:rPr>
          <w:rStyle w:val="eop"/>
          <w:rFonts w:ascii="Arial" w:hAnsi="Arial" w:cs="Arial"/>
          <w:sz w:val="22"/>
          <w:szCs w:val="22"/>
        </w:rPr>
        <w:t xml:space="preserve"> INT</w:t>
      </w:r>
      <w:r>
        <w:rPr>
          <w:rStyle w:val="eop"/>
          <w:rFonts w:ascii="Arial" w:hAnsi="Arial" w:cs="Arial"/>
          <w:sz w:val="22"/>
          <w:szCs w:val="22"/>
        </w:rPr>
        <w:t xml:space="preserve"> chart concept</w:t>
      </w:r>
    </w:p>
    <w:p w14:paraId="3C49FA3E" w14:textId="7D11F8E8" w:rsidR="0038312E" w:rsidRDefault="0038312E" w:rsidP="00FA3F35">
      <w:pPr>
        <w:pStyle w:val="paragraph"/>
        <w:spacing w:before="0" w:beforeAutospacing="0" w:after="0" w:afterAutospacing="0"/>
        <w:jc w:val="both"/>
        <w:textAlignment w:val="baseline"/>
        <w:rPr>
          <w:rStyle w:val="eop"/>
          <w:rFonts w:ascii="Arial" w:hAnsi="Arial" w:cs="Arial"/>
          <w:sz w:val="22"/>
          <w:szCs w:val="22"/>
        </w:rPr>
      </w:pPr>
    </w:p>
    <w:p w14:paraId="5B6C5CF2" w14:textId="6736954A" w:rsidR="009D1709" w:rsidRDefault="009D1709"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The next steps </w:t>
      </w:r>
      <w:r w:rsidR="0038312E">
        <w:rPr>
          <w:rStyle w:val="eop"/>
          <w:rFonts w:ascii="Arial" w:hAnsi="Arial" w:cs="Arial"/>
          <w:sz w:val="22"/>
          <w:szCs w:val="22"/>
        </w:rPr>
        <w:t xml:space="preserve">before HSSC12 </w:t>
      </w:r>
      <w:r>
        <w:rPr>
          <w:rStyle w:val="eop"/>
          <w:rFonts w:ascii="Arial" w:hAnsi="Arial" w:cs="Arial"/>
          <w:sz w:val="22"/>
          <w:szCs w:val="22"/>
        </w:rPr>
        <w:t xml:space="preserve">in </w:t>
      </w:r>
      <w:r w:rsidR="0038312E">
        <w:rPr>
          <w:rStyle w:val="eop"/>
          <w:rFonts w:ascii="Arial" w:hAnsi="Arial" w:cs="Arial"/>
          <w:sz w:val="22"/>
          <w:szCs w:val="22"/>
        </w:rPr>
        <w:t>Br</w:t>
      </w:r>
      <w:r w:rsidR="00621DBD">
        <w:rPr>
          <w:rStyle w:val="eop"/>
          <w:rFonts w:ascii="Arial" w:hAnsi="Arial" w:cs="Arial"/>
          <w:sz w:val="22"/>
          <w:szCs w:val="22"/>
        </w:rPr>
        <w:t>i</w:t>
      </w:r>
      <w:r w:rsidR="0038312E">
        <w:rPr>
          <w:rStyle w:val="eop"/>
          <w:rFonts w:ascii="Arial" w:hAnsi="Arial" w:cs="Arial"/>
          <w:sz w:val="22"/>
          <w:szCs w:val="22"/>
        </w:rPr>
        <w:t>stol</w:t>
      </w:r>
      <w:r>
        <w:rPr>
          <w:rStyle w:val="eop"/>
          <w:rFonts w:ascii="Arial" w:hAnsi="Arial" w:cs="Arial"/>
          <w:sz w:val="22"/>
          <w:szCs w:val="22"/>
        </w:rPr>
        <w:t xml:space="preserve"> May 2020</w:t>
      </w:r>
    </w:p>
    <w:p w14:paraId="57162BCF" w14:textId="77777777" w:rsidR="009D1709" w:rsidRPr="0002697A" w:rsidRDefault="009D1709" w:rsidP="00FA3F35">
      <w:pPr>
        <w:pStyle w:val="paragraph"/>
        <w:numPr>
          <w:ilvl w:val="0"/>
          <w:numId w:val="17"/>
        </w:numPr>
        <w:jc w:val="both"/>
        <w:rPr>
          <w:rFonts w:ascii="Arial" w:hAnsi="Arial" w:cs="Arial"/>
          <w:sz w:val="22"/>
          <w:szCs w:val="22"/>
          <w:lang w:val="en-US"/>
        </w:rPr>
      </w:pPr>
      <w:r w:rsidRPr="0002697A">
        <w:rPr>
          <w:rFonts w:ascii="Arial" w:hAnsi="Arial" w:cs="Arial"/>
          <w:sz w:val="22"/>
          <w:szCs w:val="22"/>
          <w:lang w:val="en-US"/>
        </w:rPr>
        <w:t>Revise text, based on survey results​</w:t>
      </w:r>
    </w:p>
    <w:p w14:paraId="089B8922" w14:textId="77777777" w:rsidR="009D1709" w:rsidRPr="0002697A" w:rsidRDefault="009D1709" w:rsidP="00FA3F35">
      <w:pPr>
        <w:pStyle w:val="paragraph"/>
        <w:numPr>
          <w:ilvl w:val="0"/>
          <w:numId w:val="17"/>
        </w:numPr>
        <w:jc w:val="both"/>
        <w:rPr>
          <w:rFonts w:ascii="Arial" w:hAnsi="Arial" w:cs="Arial"/>
          <w:sz w:val="22"/>
          <w:szCs w:val="22"/>
          <w:lang w:val="en-US"/>
        </w:rPr>
      </w:pPr>
      <w:r w:rsidRPr="0002697A">
        <w:rPr>
          <w:rFonts w:ascii="Arial" w:hAnsi="Arial" w:cs="Arial"/>
          <w:sz w:val="22"/>
          <w:szCs w:val="22"/>
          <w:lang w:val="en-US"/>
        </w:rPr>
        <w:t>Integrate major survey findings into main report document​</w:t>
      </w:r>
    </w:p>
    <w:p w14:paraId="51E8842A" w14:textId="77777777" w:rsidR="009D1709" w:rsidRPr="0002697A" w:rsidRDefault="009D1709" w:rsidP="00FA3F35">
      <w:pPr>
        <w:pStyle w:val="paragraph"/>
        <w:numPr>
          <w:ilvl w:val="0"/>
          <w:numId w:val="17"/>
        </w:numPr>
        <w:jc w:val="both"/>
        <w:rPr>
          <w:rFonts w:ascii="Arial" w:hAnsi="Arial" w:cs="Arial"/>
          <w:sz w:val="22"/>
          <w:szCs w:val="22"/>
          <w:lang w:val="en-US"/>
        </w:rPr>
      </w:pPr>
      <w:r w:rsidRPr="0002697A">
        <w:rPr>
          <w:rFonts w:ascii="Arial" w:hAnsi="Arial" w:cs="Arial"/>
          <w:sz w:val="22"/>
          <w:szCs w:val="22"/>
          <w:lang w:val="en-US"/>
        </w:rPr>
        <w:t>Develop and agree upon NCWG recommendations to HSSC-12​</w:t>
      </w:r>
    </w:p>
    <w:p w14:paraId="340A2EDF" w14:textId="3A970B97" w:rsidR="009D1709" w:rsidRPr="0002697A" w:rsidRDefault="009D1709" w:rsidP="00FA3F35">
      <w:pPr>
        <w:pStyle w:val="paragraph"/>
        <w:numPr>
          <w:ilvl w:val="0"/>
          <w:numId w:val="17"/>
        </w:numPr>
        <w:jc w:val="both"/>
        <w:rPr>
          <w:rStyle w:val="eop"/>
          <w:rFonts w:ascii="Arial" w:hAnsi="Arial" w:cs="Arial"/>
          <w:sz w:val="22"/>
          <w:szCs w:val="22"/>
          <w:lang w:val="en-US"/>
        </w:rPr>
      </w:pPr>
      <w:r w:rsidRPr="0002697A">
        <w:rPr>
          <w:rFonts w:ascii="Arial" w:hAnsi="Arial" w:cs="Arial"/>
          <w:sz w:val="22"/>
          <w:szCs w:val="22"/>
          <w:lang w:val="en-US"/>
        </w:rPr>
        <w:t>Make any other necessary revisions to the final report</w:t>
      </w:r>
    </w:p>
    <w:p w14:paraId="67B196CD" w14:textId="475877C0" w:rsidR="0038312E" w:rsidRDefault="004B226A"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Colby Harmon</w:t>
      </w:r>
      <w:r w:rsidR="0038312E">
        <w:rPr>
          <w:rStyle w:val="eop"/>
          <w:rFonts w:ascii="Arial" w:hAnsi="Arial" w:cs="Arial"/>
          <w:sz w:val="22"/>
          <w:szCs w:val="22"/>
        </w:rPr>
        <w:t xml:space="preserve"> </w:t>
      </w:r>
      <w:r w:rsidR="00621DBD">
        <w:rPr>
          <w:rStyle w:val="eop"/>
          <w:rFonts w:ascii="Arial" w:hAnsi="Arial" w:cs="Arial"/>
          <w:sz w:val="22"/>
          <w:szCs w:val="22"/>
        </w:rPr>
        <w:t>s</w:t>
      </w:r>
      <w:r w:rsidR="0038312E">
        <w:rPr>
          <w:rStyle w:val="eop"/>
          <w:rFonts w:ascii="Arial" w:hAnsi="Arial" w:cs="Arial"/>
          <w:sz w:val="22"/>
          <w:szCs w:val="22"/>
        </w:rPr>
        <w:t>uggest</w:t>
      </w:r>
      <w:r w:rsidR="009D1709">
        <w:rPr>
          <w:rStyle w:val="eop"/>
          <w:rFonts w:ascii="Arial" w:hAnsi="Arial" w:cs="Arial"/>
          <w:sz w:val="22"/>
          <w:szCs w:val="22"/>
        </w:rPr>
        <w:t>ed</w:t>
      </w:r>
      <w:r w:rsidR="0038312E">
        <w:rPr>
          <w:rStyle w:val="eop"/>
          <w:rFonts w:ascii="Arial" w:hAnsi="Arial" w:cs="Arial"/>
          <w:sz w:val="22"/>
          <w:szCs w:val="22"/>
        </w:rPr>
        <w:t xml:space="preserve"> building a task force to assist with finalising the report</w:t>
      </w:r>
      <w:r w:rsidR="003319A1">
        <w:rPr>
          <w:rStyle w:val="eop"/>
          <w:rFonts w:ascii="Arial" w:hAnsi="Arial" w:cs="Arial"/>
          <w:sz w:val="22"/>
          <w:szCs w:val="22"/>
        </w:rPr>
        <w:t xml:space="preserve"> and the </w:t>
      </w:r>
      <w:r w:rsidR="00D36423">
        <w:rPr>
          <w:rStyle w:val="eop"/>
          <w:rFonts w:ascii="Arial" w:hAnsi="Arial" w:cs="Arial"/>
          <w:sz w:val="22"/>
          <w:szCs w:val="22"/>
        </w:rPr>
        <w:t>C</w:t>
      </w:r>
      <w:r w:rsidR="003319A1">
        <w:rPr>
          <w:rStyle w:val="eop"/>
          <w:rFonts w:ascii="Arial" w:hAnsi="Arial" w:cs="Arial"/>
          <w:sz w:val="22"/>
          <w:szCs w:val="22"/>
        </w:rPr>
        <w:t xml:space="preserve">hair agreed that </w:t>
      </w:r>
      <w:r w:rsidR="009E617D">
        <w:rPr>
          <w:rStyle w:val="eop"/>
          <w:rFonts w:ascii="Arial" w:hAnsi="Arial" w:cs="Arial"/>
          <w:sz w:val="22"/>
          <w:szCs w:val="22"/>
        </w:rPr>
        <w:t>FOPNC</w:t>
      </w:r>
      <w:r w:rsidR="003319A1">
        <w:rPr>
          <w:rStyle w:val="eop"/>
          <w:rFonts w:ascii="Arial" w:hAnsi="Arial" w:cs="Arial"/>
          <w:sz w:val="22"/>
          <w:szCs w:val="22"/>
        </w:rPr>
        <w:t xml:space="preserve"> SubWG members should assist with this task.</w:t>
      </w:r>
    </w:p>
    <w:p w14:paraId="795E95FA" w14:textId="3CAC8900" w:rsidR="004E1372" w:rsidRPr="000D3E3E" w:rsidRDefault="004E1372" w:rsidP="00FA3F35">
      <w:pPr>
        <w:pStyle w:val="paragraph"/>
        <w:spacing w:before="0" w:beforeAutospacing="0" w:after="0" w:afterAutospacing="0"/>
        <w:jc w:val="both"/>
        <w:textAlignment w:val="baseline"/>
        <w:rPr>
          <w:rStyle w:val="eop"/>
          <w:rFonts w:ascii="Arial" w:hAnsi="Arial" w:cs="Arial"/>
          <w:sz w:val="22"/>
          <w:szCs w:val="22"/>
        </w:rPr>
      </w:pPr>
    </w:p>
    <w:p w14:paraId="4167B1E6" w14:textId="60F094A5" w:rsidR="004E1372" w:rsidRDefault="004B226A"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Colby Harmon</w:t>
      </w:r>
      <w:r w:rsidR="000D3E3E" w:rsidRPr="000D3E3E">
        <w:rPr>
          <w:rStyle w:val="eop"/>
          <w:rFonts w:ascii="Arial" w:hAnsi="Arial" w:cs="Arial"/>
          <w:sz w:val="22"/>
          <w:szCs w:val="22"/>
        </w:rPr>
        <w:t>’s</w:t>
      </w:r>
      <w:r w:rsidR="004E1372" w:rsidRPr="000D3E3E">
        <w:rPr>
          <w:rStyle w:val="eop"/>
          <w:rFonts w:ascii="Arial" w:hAnsi="Arial" w:cs="Arial"/>
          <w:sz w:val="22"/>
          <w:szCs w:val="22"/>
        </w:rPr>
        <w:t xml:space="preserve"> third presentation on the FOPNC focused on the recommendation topics based upon 3</w:t>
      </w:r>
      <w:r w:rsidR="004E1372" w:rsidRPr="000D3E3E">
        <w:rPr>
          <w:rStyle w:val="eop"/>
          <w:rFonts w:ascii="Arial" w:hAnsi="Arial" w:cs="Arial"/>
          <w:sz w:val="22"/>
          <w:szCs w:val="22"/>
          <w:vertAlign w:val="superscript"/>
        </w:rPr>
        <w:t>rd</w:t>
      </w:r>
      <w:r w:rsidR="004E1372" w:rsidRPr="000D3E3E">
        <w:rPr>
          <w:rStyle w:val="eop"/>
          <w:rFonts w:ascii="Arial" w:hAnsi="Arial" w:cs="Arial"/>
          <w:sz w:val="22"/>
          <w:szCs w:val="22"/>
        </w:rPr>
        <w:t xml:space="preserve"> council meeting which were:</w:t>
      </w:r>
    </w:p>
    <w:p w14:paraId="1D1B05D5" w14:textId="77777777" w:rsidR="000D3E3E" w:rsidRPr="000D3E3E" w:rsidRDefault="000D3E3E" w:rsidP="00FA3F35">
      <w:pPr>
        <w:pStyle w:val="paragraph"/>
        <w:spacing w:before="0" w:beforeAutospacing="0" w:after="0" w:afterAutospacing="0"/>
        <w:jc w:val="both"/>
        <w:textAlignment w:val="baseline"/>
        <w:rPr>
          <w:rStyle w:val="eop"/>
          <w:rFonts w:ascii="Arial" w:hAnsi="Arial" w:cs="Arial"/>
          <w:sz w:val="22"/>
          <w:szCs w:val="22"/>
        </w:rPr>
      </w:pPr>
    </w:p>
    <w:p w14:paraId="4220A06B" w14:textId="77777777" w:rsidR="004E1372" w:rsidRPr="000D3E3E" w:rsidRDefault="004E1372" w:rsidP="00FA3F35">
      <w:pPr>
        <w:pStyle w:val="paragraph"/>
        <w:numPr>
          <w:ilvl w:val="0"/>
          <w:numId w:val="19"/>
        </w:numPr>
        <w:spacing w:before="0" w:beforeAutospacing="0" w:after="0" w:afterAutospacing="0"/>
        <w:jc w:val="both"/>
        <w:textAlignment w:val="baseline"/>
        <w:rPr>
          <w:rStyle w:val="eop"/>
          <w:rFonts w:ascii="Arial" w:hAnsi="Arial" w:cs="Arial"/>
          <w:sz w:val="22"/>
          <w:szCs w:val="22"/>
        </w:rPr>
      </w:pPr>
      <w:r w:rsidRPr="000D3E3E">
        <w:rPr>
          <w:rStyle w:val="eop"/>
          <w:rFonts w:ascii="Arial" w:hAnsi="Arial" w:cs="Arial"/>
          <w:sz w:val="22"/>
          <w:szCs w:val="22"/>
        </w:rPr>
        <w:t>Production of paper charts from encs</w:t>
      </w:r>
    </w:p>
    <w:p w14:paraId="78B6F6DE" w14:textId="77777777" w:rsidR="004E1372" w:rsidRPr="000D3E3E" w:rsidRDefault="004E1372" w:rsidP="00FA3F35">
      <w:pPr>
        <w:pStyle w:val="paragraph"/>
        <w:numPr>
          <w:ilvl w:val="0"/>
          <w:numId w:val="19"/>
        </w:numPr>
        <w:spacing w:before="0" w:beforeAutospacing="0" w:after="0" w:afterAutospacing="0"/>
        <w:jc w:val="both"/>
        <w:textAlignment w:val="baseline"/>
        <w:rPr>
          <w:rStyle w:val="eop"/>
          <w:rFonts w:ascii="Arial" w:hAnsi="Arial" w:cs="Arial"/>
          <w:sz w:val="22"/>
          <w:szCs w:val="22"/>
        </w:rPr>
      </w:pPr>
      <w:r w:rsidRPr="000D3E3E">
        <w:rPr>
          <w:rStyle w:val="eop"/>
          <w:rFonts w:ascii="Arial" w:hAnsi="Arial" w:cs="Arial"/>
          <w:sz w:val="22"/>
          <w:szCs w:val="22"/>
        </w:rPr>
        <w:lastRenderedPageBreak/>
        <w:t>Simplified standard for paper charts</w:t>
      </w:r>
    </w:p>
    <w:p w14:paraId="1E29A63A" w14:textId="4B7B99AF" w:rsidR="004E1372" w:rsidRPr="000D3E3E" w:rsidRDefault="004E1372" w:rsidP="00FA3F35">
      <w:pPr>
        <w:pStyle w:val="paragraph"/>
        <w:numPr>
          <w:ilvl w:val="0"/>
          <w:numId w:val="19"/>
        </w:numPr>
        <w:spacing w:before="0" w:beforeAutospacing="0" w:after="0" w:afterAutospacing="0"/>
        <w:jc w:val="both"/>
        <w:textAlignment w:val="baseline"/>
        <w:rPr>
          <w:rStyle w:val="eop"/>
          <w:rFonts w:ascii="Arial" w:hAnsi="Arial" w:cs="Arial"/>
          <w:sz w:val="22"/>
          <w:szCs w:val="22"/>
        </w:rPr>
      </w:pPr>
      <w:r w:rsidRPr="000D3E3E">
        <w:rPr>
          <w:rStyle w:val="eop"/>
          <w:rFonts w:ascii="Arial" w:hAnsi="Arial" w:cs="Arial"/>
          <w:sz w:val="22"/>
          <w:szCs w:val="22"/>
        </w:rPr>
        <w:t>Future of int cha</w:t>
      </w:r>
      <w:r w:rsidR="004413D4" w:rsidRPr="000D3E3E">
        <w:rPr>
          <w:rStyle w:val="eop"/>
          <w:rFonts w:ascii="Arial" w:hAnsi="Arial" w:cs="Arial"/>
          <w:sz w:val="22"/>
          <w:szCs w:val="22"/>
        </w:rPr>
        <w:t>r</w:t>
      </w:r>
      <w:r w:rsidRPr="000D3E3E">
        <w:rPr>
          <w:rStyle w:val="eop"/>
          <w:rFonts w:ascii="Arial" w:hAnsi="Arial" w:cs="Arial"/>
          <w:sz w:val="22"/>
          <w:szCs w:val="22"/>
        </w:rPr>
        <w:t>t</w:t>
      </w:r>
    </w:p>
    <w:p w14:paraId="3EDAB10C" w14:textId="77777777" w:rsidR="004E1372" w:rsidRPr="000D3E3E" w:rsidRDefault="004E1372" w:rsidP="00FA3F35">
      <w:pPr>
        <w:pStyle w:val="paragraph"/>
        <w:numPr>
          <w:ilvl w:val="0"/>
          <w:numId w:val="19"/>
        </w:numPr>
        <w:spacing w:before="0" w:beforeAutospacing="0" w:after="0" w:afterAutospacing="0"/>
        <w:jc w:val="both"/>
        <w:textAlignment w:val="baseline"/>
        <w:rPr>
          <w:rStyle w:val="eop"/>
          <w:rFonts w:ascii="Arial" w:hAnsi="Arial" w:cs="Arial"/>
          <w:sz w:val="22"/>
          <w:szCs w:val="22"/>
        </w:rPr>
      </w:pPr>
      <w:r w:rsidRPr="000D3E3E">
        <w:rPr>
          <w:rStyle w:val="eop"/>
          <w:rFonts w:ascii="Arial" w:hAnsi="Arial" w:cs="Arial"/>
          <w:sz w:val="22"/>
          <w:szCs w:val="22"/>
        </w:rPr>
        <w:t>Subsequent alignment to WGs</w:t>
      </w:r>
    </w:p>
    <w:p w14:paraId="2CCCE50B" w14:textId="77777777" w:rsidR="004413D4" w:rsidRDefault="004413D4" w:rsidP="00FA3F35">
      <w:pPr>
        <w:pStyle w:val="paragraph"/>
        <w:spacing w:before="0" w:beforeAutospacing="0" w:after="0" w:afterAutospacing="0"/>
        <w:jc w:val="both"/>
        <w:textAlignment w:val="baseline"/>
        <w:rPr>
          <w:rStyle w:val="eop"/>
          <w:rFonts w:ascii="Arial" w:hAnsi="Arial" w:cs="Arial"/>
          <w:i/>
          <w:sz w:val="22"/>
          <w:szCs w:val="22"/>
        </w:rPr>
      </w:pPr>
    </w:p>
    <w:p w14:paraId="2C0C5398" w14:textId="77777777" w:rsidR="000E482C" w:rsidRPr="00F96A37" w:rsidRDefault="000E482C" w:rsidP="00FA3F35">
      <w:pPr>
        <w:pStyle w:val="paragraph"/>
        <w:spacing w:before="0" w:beforeAutospacing="0" w:after="0" w:afterAutospacing="0"/>
        <w:ind w:firstLine="360"/>
        <w:jc w:val="both"/>
        <w:textAlignment w:val="baseline"/>
        <w:rPr>
          <w:rStyle w:val="eop"/>
          <w:rFonts w:ascii="Arial" w:hAnsi="Arial" w:cs="Arial"/>
          <w:sz w:val="22"/>
          <w:szCs w:val="22"/>
          <w:u w:val="single"/>
        </w:rPr>
      </w:pPr>
      <w:r w:rsidRPr="00F96A37">
        <w:rPr>
          <w:rStyle w:val="eop"/>
          <w:rFonts w:ascii="Arial" w:hAnsi="Arial" w:cs="Arial"/>
          <w:sz w:val="22"/>
          <w:szCs w:val="22"/>
          <w:u w:val="single"/>
        </w:rPr>
        <w:t>Production of paper charts from ENC’s</w:t>
      </w:r>
    </w:p>
    <w:p w14:paraId="59CFBC2B" w14:textId="77777777" w:rsidR="000E482C" w:rsidRPr="00F96A37" w:rsidRDefault="000E482C" w:rsidP="00FA3F35">
      <w:pPr>
        <w:pStyle w:val="paragraph"/>
        <w:spacing w:before="0" w:beforeAutospacing="0" w:after="0" w:afterAutospacing="0"/>
        <w:ind w:firstLine="360"/>
        <w:jc w:val="both"/>
        <w:textAlignment w:val="baseline"/>
        <w:rPr>
          <w:rStyle w:val="eop"/>
          <w:rFonts w:ascii="Arial" w:hAnsi="Arial" w:cs="Arial"/>
          <w:sz w:val="22"/>
          <w:szCs w:val="22"/>
        </w:rPr>
      </w:pPr>
    </w:p>
    <w:p w14:paraId="3B025D13" w14:textId="3418AAD1" w:rsidR="00B40CD2" w:rsidRPr="00F96A37" w:rsidRDefault="004B226A" w:rsidP="00FA3F35">
      <w:pPr>
        <w:pStyle w:val="paragraph"/>
        <w:spacing w:before="0" w:beforeAutospacing="0" w:after="0" w:afterAutospacing="0"/>
        <w:ind w:firstLine="360"/>
        <w:jc w:val="both"/>
        <w:textAlignment w:val="baseline"/>
        <w:rPr>
          <w:rStyle w:val="eop"/>
          <w:rFonts w:ascii="Arial" w:hAnsi="Arial" w:cs="Arial"/>
          <w:sz w:val="22"/>
          <w:szCs w:val="22"/>
        </w:rPr>
      </w:pPr>
      <w:r>
        <w:rPr>
          <w:rStyle w:val="eop"/>
          <w:rFonts w:ascii="Arial" w:hAnsi="Arial" w:cs="Arial"/>
          <w:sz w:val="22"/>
          <w:szCs w:val="22"/>
        </w:rPr>
        <w:t>Colby Harmon</w:t>
      </w:r>
      <w:r w:rsidR="00B40CD2" w:rsidRPr="00F96A37">
        <w:rPr>
          <w:rStyle w:val="eop"/>
          <w:rFonts w:ascii="Arial" w:hAnsi="Arial" w:cs="Arial"/>
          <w:sz w:val="22"/>
          <w:szCs w:val="22"/>
        </w:rPr>
        <w:t xml:space="preserve"> made a recommendation </w:t>
      </w:r>
      <w:r w:rsidR="004E1372" w:rsidRPr="00F96A37">
        <w:rPr>
          <w:rStyle w:val="eop"/>
          <w:rFonts w:ascii="Arial" w:hAnsi="Arial" w:cs="Arial"/>
          <w:sz w:val="22"/>
          <w:szCs w:val="22"/>
        </w:rPr>
        <w:t xml:space="preserve">to </w:t>
      </w:r>
      <w:r w:rsidR="00B40CD2" w:rsidRPr="00F96A37">
        <w:rPr>
          <w:rStyle w:val="eop"/>
          <w:rFonts w:ascii="Arial" w:hAnsi="Arial" w:cs="Arial"/>
          <w:sz w:val="22"/>
          <w:szCs w:val="22"/>
        </w:rPr>
        <w:t>add a task to the NCWG</w:t>
      </w:r>
      <w:r w:rsidR="004E1372" w:rsidRPr="00F96A37">
        <w:rPr>
          <w:rStyle w:val="eop"/>
          <w:rFonts w:ascii="Arial" w:hAnsi="Arial" w:cs="Arial"/>
          <w:sz w:val="22"/>
          <w:szCs w:val="22"/>
        </w:rPr>
        <w:t xml:space="preserve"> workplan to develop ways to enable or enhance </w:t>
      </w:r>
      <w:r w:rsidR="00B40CD2" w:rsidRPr="00F96A37">
        <w:rPr>
          <w:rStyle w:val="eop"/>
          <w:rFonts w:ascii="Arial" w:hAnsi="Arial" w:cs="Arial"/>
          <w:sz w:val="22"/>
          <w:szCs w:val="22"/>
        </w:rPr>
        <w:t xml:space="preserve">our </w:t>
      </w:r>
      <w:r w:rsidR="004E1372" w:rsidRPr="00F96A37">
        <w:rPr>
          <w:rStyle w:val="eop"/>
          <w:rFonts w:ascii="Arial" w:hAnsi="Arial" w:cs="Arial"/>
          <w:sz w:val="22"/>
          <w:szCs w:val="22"/>
        </w:rPr>
        <w:t xml:space="preserve">ability to produce paper or raster chart images from </w:t>
      </w:r>
      <w:r w:rsidR="00B40CD2" w:rsidRPr="00F96A37">
        <w:rPr>
          <w:rStyle w:val="eop"/>
          <w:rFonts w:ascii="Arial" w:hAnsi="Arial" w:cs="Arial"/>
          <w:sz w:val="22"/>
          <w:szCs w:val="22"/>
        </w:rPr>
        <w:t>ENC</w:t>
      </w:r>
      <w:r w:rsidR="004E1372" w:rsidRPr="00F96A37">
        <w:rPr>
          <w:rStyle w:val="eop"/>
          <w:rFonts w:ascii="Arial" w:hAnsi="Arial" w:cs="Arial"/>
          <w:sz w:val="22"/>
          <w:szCs w:val="22"/>
        </w:rPr>
        <w:t xml:space="preserve"> or other </w:t>
      </w:r>
    </w:p>
    <w:p w14:paraId="076DBB6F" w14:textId="4E4F03BA" w:rsidR="002E31D9" w:rsidRPr="00F96A37" w:rsidRDefault="00B40CD2" w:rsidP="00FA3F35">
      <w:pPr>
        <w:pStyle w:val="paragraph"/>
        <w:spacing w:before="0" w:beforeAutospacing="0" w:after="0" w:afterAutospacing="0"/>
        <w:jc w:val="both"/>
        <w:textAlignment w:val="baseline"/>
        <w:rPr>
          <w:rStyle w:val="eop"/>
          <w:rFonts w:ascii="Arial" w:hAnsi="Arial" w:cs="Arial"/>
          <w:sz w:val="22"/>
          <w:szCs w:val="22"/>
        </w:rPr>
      </w:pPr>
      <w:r w:rsidRPr="00F96A37">
        <w:rPr>
          <w:rStyle w:val="eop"/>
          <w:rFonts w:ascii="Arial" w:hAnsi="Arial" w:cs="Arial"/>
          <w:sz w:val="22"/>
          <w:szCs w:val="22"/>
        </w:rPr>
        <w:t>S-</w:t>
      </w:r>
      <w:r w:rsidR="004E1372" w:rsidRPr="00F96A37">
        <w:rPr>
          <w:rStyle w:val="eop"/>
          <w:rFonts w:ascii="Arial" w:hAnsi="Arial" w:cs="Arial"/>
          <w:sz w:val="22"/>
          <w:szCs w:val="22"/>
        </w:rPr>
        <w:t xml:space="preserve">57 or </w:t>
      </w:r>
      <w:r w:rsidRPr="00F96A37">
        <w:rPr>
          <w:rStyle w:val="eop"/>
          <w:rFonts w:ascii="Arial" w:hAnsi="Arial" w:cs="Arial"/>
          <w:sz w:val="22"/>
          <w:szCs w:val="22"/>
        </w:rPr>
        <w:t>S-</w:t>
      </w:r>
      <w:r w:rsidR="004E1372" w:rsidRPr="00F96A37">
        <w:rPr>
          <w:rStyle w:val="eop"/>
          <w:rFonts w:ascii="Arial" w:hAnsi="Arial" w:cs="Arial"/>
          <w:sz w:val="22"/>
          <w:szCs w:val="22"/>
        </w:rPr>
        <w:t xml:space="preserve">101 encoded data. </w:t>
      </w:r>
    </w:p>
    <w:p w14:paraId="7585040A" w14:textId="14BFE446" w:rsidR="002E31D9" w:rsidRPr="00F96A37" w:rsidRDefault="00B40CD2" w:rsidP="00FA3F35">
      <w:pPr>
        <w:pStyle w:val="paragraph"/>
        <w:spacing w:before="0" w:beforeAutospacing="0" w:after="0" w:afterAutospacing="0"/>
        <w:ind w:firstLine="720"/>
        <w:jc w:val="both"/>
        <w:textAlignment w:val="baseline"/>
        <w:rPr>
          <w:rStyle w:val="eop"/>
          <w:rFonts w:ascii="Arial" w:hAnsi="Arial" w:cs="Arial"/>
          <w:sz w:val="22"/>
          <w:szCs w:val="22"/>
        </w:rPr>
      </w:pPr>
      <w:r w:rsidRPr="00F96A37">
        <w:rPr>
          <w:rStyle w:val="eop"/>
          <w:rFonts w:ascii="Arial" w:hAnsi="Arial" w:cs="Arial"/>
          <w:sz w:val="22"/>
          <w:szCs w:val="22"/>
        </w:rPr>
        <w:t xml:space="preserve">There was then an active discussion on whether our efforts should be invested into S-101 instead of S-57 which is frozen and will be superseded by S-101 in the future. The Chair recommended that it would be more efficient use of our time to consider S-101 only and stated that it would possibly double the amount of work for NCWG members if we considered both </w:t>
      </w:r>
      <w:r w:rsidR="00701B23" w:rsidRPr="00F96A37">
        <w:rPr>
          <w:rStyle w:val="eop"/>
          <w:rFonts w:ascii="Arial" w:hAnsi="Arial" w:cs="Arial"/>
          <w:sz w:val="22"/>
          <w:szCs w:val="22"/>
        </w:rPr>
        <w:t xml:space="preserve">S-57 and S-101. The Chair was also concerned that there may be a risk that the rulesets for the two standards may deviate if we choose to deliver both. Germany </w:t>
      </w:r>
      <w:proofErr w:type="gramStart"/>
      <w:r w:rsidR="00701B23" w:rsidRPr="00F96A37">
        <w:rPr>
          <w:rStyle w:val="eop"/>
          <w:rFonts w:ascii="Arial" w:hAnsi="Arial" w:cs="Arial"/>
          <w:sz w:val="22"/>
          <w:szCs w:val="22"/>
        </w:rPr>
        <w:t>was in agreement</w:t>
      </w:r>
      <w:proofErr w:type="gramEnd"/>
      <w:r w:rsidR="00701B23" w:rsidRPr="00F96A37">
        <w:rPr>
          <w:rStyle w:val="eop"/>
          <w:rFonts w:ascii="Arial" w:hAnsi="Arial" w:cs="Arial"/>
          <w:sz w:val="22"/>
          <w:szCs w:val="22"/>
        </w:rPr>
        <w:t xml:space="preserve"> that the group</w:t>
      </w:r>
      <w:r w:rsidR="0002697A">
        <w:rPr>
          <w:rStyle w:val="eop"/>
          <w:rFonts w:ascii="Arial" w:hAnsi="Arial" w:cs="Arial"/>
          <w:sz w:val="22"/>
          <w:szCs w:val="22"/>
        </w:rPr>
        <w:t>’</w:t>
      </w:r>
      <w:r w:rsidR="00701B23" w:rsidRPr="00F96A37">
        <w:rPr>
          <w:rStyle w:val="eop"/>
          <w:rFonts w:ascii="Arial" w:hAnsi="Arial" w:cs="Arial"/>
          <w:sz w:val="22"/>
          <w:szCs w:val="22"/>
        </w:rPr>
        <w:t xml:space="preserve">s focus should be on S-101. </w:t>
      </w:r>
    </w:p>
    <w:p w14:paraId="78C6E183" w14:textId="094CA9C5" w:rsidR="005E281F" w:rsidRPr="00F96A37" w:rsidRDefault="00701B23" w:rsidP="00FA3F35">
      <w:pPr>
        <w:pStyle w:val="paragraph"/>
        <w:spacing w:before="0" w:beforeAutospacing="0" w:after="0" w:afterAutospacing="0"/>
        <w:ind w:firstLine="720"/>
        <w:jc w:val="both"/>
        <w:textAlignment w:val="baseline"/>
        <w:rPr>
          <w:rStyle w:val="eop"/>
          <w:rFonts w:ascii="Arial" w:hAnsi="Arial" w:cs="Arial"/>
          <w:sz w:val="22"/>
          <w:szCs w:val="22"/>
        </w:rPr>
      </w:pPr>
      <w:r w:rsidRPr="00F96A37">
        <w:rPr>
          <w:rStyle w:val="eop"/>
          <w:rFonts w:ascii="Arial" w:hAnsi="Arial" w:cs="Arial"/>
          <w:sz w:val="22"/>
          <w:szCs w:val="22"/>
        </w:rPr>
        <w:t xml:space="preserve">Spain </w:t>
      </w:r>
      <w:r w:rsidR="00B242BD" w:rsidRPr="00F96A37">
        <w:rPr>
          <w:rStyle w:val="eop"/>
          <w:rFonts w:ascii="Arial" w:hAnsi="Arial" w:cs="Arial"/>
          <w:sz w:val="22"/>
          <w:szCs w:val="22"/>
        </w:rPr>
        <w:t>suggested</w:t>
      </w:r>
      <w:r w:rsidRPr="00F96A37">
        <w:rPr>
          <w:rStyle w:val="eop"/>
          <w:rFonts w:ascii="Arial" w:hAnsi="Arial" w:cs="Arial"/>
          <w:sz w:val="22"/>
          <w:szCs w:val="22"/>
        </w:rPr>
        <w:t xml:space="preserve"> that some members may continue to use S-57 for a while and may not move to S</w:t>
      </w:r>
      <w:r w:rsidR="00B242BD" w:rsidRPr="00F96A37">
        <w:rPr>
          <w:rStyle w:val="eop"/>
          <w:rFonts w:ascii="Arial" w:hAnsi="Arial" w:cs="Arial"/>
          <w:sz w:val="22"/>
          <w:szCs w:val="22"/>
        </w:rPr>
        <w:t>-101 for several years therefore we needed to consider this in making our decision.</w:t>
      </w:r>
      <w:r w:rsidR="000471F4" w:rsidRPr="00F96A37">
        <w:rPr>
          <w:rStyle w:val="eop"/>
          <w:rFonts w:ascii="Arial" w:hAnsi="Arial" w:cs="Arial"/>
          <w:sz w:val="22"/>
          <w:szCs w:val="22"/>
        </w:rPr>
        <w:t xml:space="preserve"> </w:t>
      </w:r>
      <w:r w:rsidR="00B242BD" w:rsidRPr="00F96A37">
        <w:rPr>
          <w:rStyle w:val="eop"/>
          <w:rFonts w:ascii="Arial" w:hAnsi="Arial" w:cs="Arial"/>
          <w:sz w:val="22"/>
          <w:szCs w:val="22"/>
        </w:rPr>
        <w:t xml:space="preserve"> The IHO Sec responded by a recommendation that members should be encouraged to convert S-57 to S-101 to follow the optimum path. </w:t>
      </w:r>
      <w:r w:rsidR="000471F4" w:rsidRPr="00F96A37">
        <w:rPr>
          <w:rStyle w:val="eop"/>
          <w:rFonts w:ascii="Arial" w:hAnsi="Arial" w:cs="Arial"/>
          <w:sz w:val="22"/>
          <w:szCs w:val="22"/>
        </w:rPr>
        <w:t xml:space="preserve">CARIS stated that they believe that conversion from S-57 to S-101 is closer than we think. </w:t>
      </w:r>
      <w:r w:rsidR="00B242BD" w:rsidRPr="00F96A37">
        <w:rPr>
          <w:rStyle w:val="eop"/>
          <w:rFonts w:ascii="Arial" w:hAnsi="Arial" w:cs="Arial"/>
          <w:sz w:val="22"/>
          <w:szCs w:val="22"/>
        </w:rPr>
        <w:t>ESRI questioned how soon mariners would be using S-101 and suggested that it would be a gradual change from S-57 to S-101.</w:t>
      </w:r>
      <w:r w:rsidR="000471F4" w:rsidRPr="00F96A37">
        <w:rPr>
          <w:rStyle w:val="eop"/>
          <w:rFonts w:ascii="Arial" w:hAnsi="Arial" w:cs="Arial"/>
          <w:sz w:val="22"/>
          <w:szCs w:val="22"/>
        </w:rPr>
        <w:t xml:space="preserve">  The Chair agreed that there was no certainty regarding the date that S-101 will be fully operational.</w:t>
      </w:r>
      <w:r w:rsidR="005E281F" w:rsidRPr="00F96A37">
        <w:rPr>
          <w:rStyle w:val="eop"/>
          <w:rFonts w:ascii="Arial" w:hAnsi="Arial" w:cs="Arial"/>
          <w:sz w:val="22"/>
          <w:szCs w:val="22"/>
        </w:rPr>
        <w:t xml:space="preserve"> </w:t>
      </w:r>
      <w:r w:rsidR="000E482C" w:rsidRPr="00F96A37">
        <w:rPr>
          <w:rStyle w:val="eop"/>
          <w:rFonts w:ascii="Arial" w:hAnsi="Arial" w:cs="Arial"/>
          <w:sz w:val="22"/>
          <w:szCs w:val="22"/>
        </w:rPr>
        <w:t>Canada commented that nations would need a significant amount of training regarding S-101 even when using a converter.</w:t>
      </w:r>
    </w:p>
    <w:p w14:paraId="129E2FBD" w14:textId="48498835" w:rsidR="007E6F65" w:rsidRPr="00F96A37" w:rsidRDefault="007E6F65" w:rsidP="00FA3F35">
      <w:pPr>
        <w:pStyle w:val="paragraph"/>
        <w:spacing w:before="0" w:beforeAutospacing="0" w:after="0" w:afterAutospacing="0"/>
        <w:ind w:firstLine="720"/>
        <w:jc w:val="both"/>
        <w:textAlignment w:val="baseline"/>
        <w:rPr>
          <w:rStyle w:val="eop"/>
          <w:rFonts w:ascii="Arial" w:hAnsi="Arial" w:cs="Arial"/>
          <w:sz w:val="22"/>
          <w:szCs w:val="22"/>
        </w:rPr>
      </w:pPr>
      <w:r w:rsidRPr="00F96A37">
        <w:rPr>
          <w:rStyle w:val="eop"/>
          <w:rFonts w:ascii="Arial" w:hAnsi="Arial" w:cs="Arial"/>
          <w:sz w:val="22"/>
          <w:szCs w:val="22"/>
        </w:rPr>
        <w:t xml:space="preserve">The HSSC vice chair stated that he agreed with focusing effort on S-101, and that discussion has shown the possibility of using S-101 as a tool for more automated paper chart production. If we agree then this may speed up the transition to </w:t>
      </w:r>
      <w:r w:rsidR="004B226A">
        <w:rPr>
          <w:rStyle w:val="eop"/>
          <w:rFonts w:ascii="Arial" w:hAnsi="Arial" w:cs="Arial"/>
          <w:sz w:val="22"/>
          <w:szCs w:val="22"/>
        </w:rPr>
        <w:t>S</w:t>
      </w:r>
      <w:r w:rsidRPr="00F96A37">
        <w:rPr>
          <w:rStyle w:val="eop"/>
          <w:rFonts w:ascii="Arial" w:hAnsi="Arial" w:cs="Arial"/>
          <w:sz w:val="22"/>
          <w:szCs w:val="22"/>
        </w:rPr>
        <w:t>-101.He believed that the focus must be on S-101 but was not sure if there should be a back traceable element to S-57.</w:t>
      </w:r>
    </w:p>
    <w:p w14:paraId="76594C13" w14:textId="5DB9C731" w:rsidR="002E31D9" w:rsidRPr="00F96A37" w:rsidRDefault="000471F4" w:rsidP="00FA3F35">
      <w:pPr>
        <w:pStyle w:val="paragraph"/>
        <w:spacing w:before="0" w:beforeAutospacing="0" w:after="0" w:afterAutospacing="0"/>
        <w:ind w:firstLine="720"/>
        <w:jc w:val="both"/>
        <w:textAlignment w:val="baseline"/>
        <w:rPr>
          <w:rStyle w:val="eop"/>
          <w:rFonts w:ascii="Arial" w:hAnsi="Arial" w:cs="Arial"/>
          <w:sz w:val="22"/>
          <w:szCs w:val="22"/>
        </w:rPr>
      </w:pPr>
      <w:r w:rsidRPr="00F96A37">
        <w:rPr>
          <w:rStyle w:val="eop"/>
          <w:rFonts w:ascii="Arial" w:hAnsi="Arial" w:cs="Arial"/>
          <w:sz w:val="22"/>
          <w:szCs w:val="22"/>
        </w:rPr>
        <w:t xml:space="preserve"> The US (NOAA) stated that they have developed a paper chart from ENC solution based upon S-57 and proposed that the group considers both S-57 and S101 to which the IHO Sec agreed. The Chair was concerned that some nations may invest in S-57 technology that then become redundant when S-101 is operational.</w:t>
      </w:r>
      <w:r w:rsidR="0093663D" w:rsidRPr="00F96A37">
        <w:rPr>
          <w:rStyle w:val="eop"/>
          <w:rFonts w:ascii="Arial" w:hAnsi="Arial" w:cs="Arial"/>
          <w:sz w:val="22"/>
          <w:szCs w:val="22"/>
        </w:rPr>
        <w:t xml:space="preserve"> NOAA suggested that some nations may wish to consider using converter software to move their S-57 content to S-101.</w:t>
      </w:r>
      <w:r w:rsidR="006D4D62" w:rsidRPr="00F96A37">
        <w:rPr>
          <w:rStyle w:val="eop"/>
          <w:rFonts w:ascii="Arial" w:hAnsi="Arial" w:cs="Arial"/>
          <w:sz w:val="22"/>
          <w:szCs w:val="22"/>
        </w:rPr>
        <w:t xml:space="preserve"> </w:t>
      </w:r>
      <w:r w:rsidR="005E281F" w:rsidRPr="00F96A37">
        <w:rPr>
          <w:rStyle w:val="eop"/>
          <w:rFonts w:ascii="Arial" w:hAnsi="Arial" w:cs="Arial"/>
          <w:sz w:val="22"/>
          <w:szCs w:val="22"/>
        </w:rPr>
        <w:t>Brazil commented that they have a database and believe that it is better to</w:t>
      </w:r>
      <w:r w:rsidR="00315261" w:rsidRPr="00F96A37">
        <w:rPr>
          <w:rStyle w:val="eop"/>
          <w:rFonts w:ascii="Arial" w:hAnsi="Arial" w:cs="Arial"/>
          <w:sz w:val="22"/>
          <w:szCs w:val="22"/>
        </w:rPr>
        <w:t xml:space="preserve"> move to using S-101 rather than proceeding further with the older S-57 format and using a converter.</w:t>
      </w:r>
    </w:p>
    <w:p w14:paraId="33564E98" w14:textId="20A507D4" w:rsidR="00B40CD2" w:rsidRPr="00F96A37" w:rsidRDefault="006D4D62" w:rsidP="00FA3F35">
      <w:pPr>
        <w:pStyle w:val="paragraph"/>
        <w:spacing w:before="0" w:beforeAutospacing="0" w:after="0" w:afterAutospacing="0"/>
        <w:ind w:firstLine="720"/>
        <w:jc w:val="both"/>
        <w:textAlignment w:val="baseline"/>
        <w:rPr>
          <w:rStyle w:val="eop"/>
          <w:rFonts w:ascii="Arial" w:hAnsi="Arial" w:cs="Arial"/>
          <w:sz w:val="22"/>
          <w:szCs w:val="22"/>
        </w:rPr>
      </w:pPr>
      <w:r w:rsidRPr="00F96A37">
        <w:rPr>
          <w:rStyle w:val="eop"/>
          <w:rFonts w:ascii="Arial" w:hAnsi="Arial" w:cs="Arial"/>
          <w:sz w:val="22"/>
          <w:szCs w:val="22"/>
        </w:rPr>
        <w:t>Rep of Korea reported that they are doing some tests on converting S-57 to S-10</w:t>
      </w:r>
      <w:r w:rsidR="004B226A">
        <w:rPr>
          <w:rStyle w:val="eop"/>
          <w:rFonts w:ascii="Arial" w:hAnsi="Arial" w:cs="Arial"/>
          <w:sz w:val="22"/>
          <w:szCs w:val="22"/>
        </w:rPr>
        <w:t>1</w:t>
      </w:r>
      <w:r w:rsidRPr="00F96A37">
        <w:rPr>
          <w:rStyle w:val="eop"/>
          <w:rFonts w:ascii="Arial" w:hAnsi="Arial" w:cs="Arial"/>
          <w:sz w:val="22"/>
          <w:szCs w:val="22"/>
        </w:rPr>
        <w:t xml:space="preserve"> and S-10</w:t>
      </w:r>
      <w:r w:rsidR="004B226A">
        <w:rPr>
          <w:rStyle w:val="eop"/>
          <w:rFonts w:ascii="Arial" w:hAnsi="Arial" w:cs="Arial"/>
          <w:sz w:val="22"/>
          <w:szCs w:val="22"/>
        </w:rPr>
        <w:t>1</w:t>
      </w:r>
      <w:r w:rsidRPr="00F96A37">
        <w:rPr>
          <w:rStyle w:val="eop"/>
          <w:rFonts w:ascii="Arial" w:hAnsi="Arial" w:cs="Arial"/>
          <w:sz w:val="22"/>
          <w:szCs w:val="22"/>
        </w:rPr>
        <w:t xml:space="preserve"> to S-57 for comparison</w:t>
      </w:r>
      <w:r w:rsidR="0002697A">
        <w:rPr>
          <w:rStyle w:val="eop"/>
          <w:rFonts w:ascii="Arial" w:hAnsi="Arial" w:cs="Arial"/>
          <w:sz w:val="22"/>
          <w:szCs w:val="22"/>
        </w:rPr>
        <w:t>,</w:t>
      </w:r>
      <w:r w:rsidRPr="00F96A37">
        <w:rPr>
          <w:rStyle w:val="eop"/>
          <w:rFonts w:ascii="Arial" w:hAnsi="Arial" w:cs="Arial"/>
          <w:sz w:val="22"/>
          <w:szCs w:val="22"/>
        </w:rPr>
        <w:t xml:space="preserve"> but still need to test more cases. They agree that there is an option to use a converter but believe that we need to choose which way we are going forward, if we consider the future then that would be choosing S-101.</w:t>
      </w:r>
    </w:p>
    <w:p w14:paraId="0DCCE659" w14:textId="57235230" w:rsidR="001F0414" w:rsidRPr="00F96A37" w:rsidRDefault="001F0414" w:rsidP="00FA3F35">
      <w:pPr>
        <w:pStyle w:val="paragraph"/>
        <w:spacing w:before="0" w:beforeAutospacing="0" w:after="0" w:afterAutospacing="0"/>
        <w:ind w:firstLine="720"/>
        <w:jc w:val="both"/>
        <w:textAlignment w:val="baseline"/>
        <w:rPr>
          <w:rStyle w:val="eop"/>
          <w:rFonts w:ascii="Arial" w:hAnsi="Arial" w:cs="Arial"/>
          <w:color w:val="FF0000"/>
          <w:sz w:val="22"/>
          <w:szCs w:val="22"/>
        </w:rPr>
      </w:pPr>
      <w:r w:rsidRPr="00F96A37">
        <w:rPr>
          <w:rStyle w:val="eop"/>
          <w:rFonts w:ascii="Arial" w:hAnsi="Arial" w:cs="Arial"/>
          <w:sz w:val="22"/>
          <w:szCs w:val="22"/>
        </w:rPr>
        <w:t xml:space="preserve">Denmark asked if it is possible to identify portrayal mechanism in S-101 that we can influence, that would help </w:t>
      </w:r>
      <w:r w:rsidR="00D53140" w:rsidRPr="00C234B6">
        <w:rPr>
          <w:rStyle w:val="eop"/>
          <w:rFonts w:ascii="Arial" w:hAnsi="Arial" w:cs="Arial"/>
          <w:sz w:val="22"/>
          <w:szCs w:val="22"/>
        </w:rPr>
        <w:t>transform</w:t>
      </w:r>
      <w:r w:rsidRPr="00C234B6">
        <w:rPr>
          <w:rStyle w:val="eop"/>
          <w:rFonts w:ascii="Arial" w:hAnsi="Arial" w:cs="Arial"/>
          <w:sz w:val="22"/>
          <w:szCs w:val="22"/>
        </w:rPr>
        <w:t xml:space="preserve"> </w:t>
      </w:r>
      <w:r w:rsidR="008312A4" w:rsidRPr="00C234B6">
        <w:rPr>
          <w:rStyle w:val="eop"/>
          <w:rFonts w:ascii="Arial" w:hAnsi="Arial" w:cs="Arial"/>
          <w:sz w:val="22"/>
          <w:szCs w:val="22"/>
        </w:rPr>
        <w:t>ENC</w:t>
      </w:r>
      <w:r w:rsidRPr="00C234B6">
        <w:rPr>
          <w:rStyle w:val="eop"/>
          <w:rFonts w:ascii="Arial" w:hAnsi="Arial" w:cs="Arial"/>
          <w:sz w:val="22"/>
          <w:szCs w:val="22"/>
        </w:rPr>
        <w:t xml:space="preserve"> </w:t>
      </w:r>
      <w:r w:rsidRPr="00F96A37">
        <w:rPr>
          <w:rStyle w:val="eop"/>
          <w:rFonts w:ascii="Arial" w:hAnsi="Arial" w:cs="Arial"/>
          <w:sz w:val="22"/>
          <w:szCs w:val="22"/>
        </w:rPr>
        <w:t xml:space="preserve">to paper. The Chair agreed and commented that </w:t>
      </w:r>
      <w:proofErr w:type="gramStart"/>
      <w:r w:rsidRPr="00F96A37">
        <w:rPr>
          <w:rStyle w:val="eop"/>
          <w:rFonts w:ascii="Arial" w:hAnsi="Arial" w:cs="Arial"/>
          <w:sz w:val="22"/>
          <w:szCs w:val="22"/>
        </w:rPr>
        <w:t>this is why</w:t>
      </w:r>
      <w:proofErr w:type="gramEnd"/>
      <w:r w:rsidRPr="00F96A37">
        <w:rPr>
          <w:rStyle w:val="eop"/>
          <w:rFonts w:ascii="Arial" w:hAnsi="Arial" w:cs="Arial"/>
          <w:sz w:val="22"/>
          <w:szCs w:val="22"/>
        </w:rPr>
        <w:t xml:space="preserve"> he recommended limiting work to S-101.Can</w:t>
      </w:r>
      <w:r w:rsidR="008312A4">
        <w:rPr>
          <w:rStyle w:val="eop"/>
          <w:rFonts w:ascii="Arial" w:hAnsi="Arial" w:cs="Arial"/>
          <w:sz w:val="22"/>
          <w:szCs w:val="22"/>
        </w:rPr>
        <w:t>a</w:t>
      </w:r>
      <w:r w:rsidRPr="00F96A37">
        <w:rPr>
          <w:rStyle w:val="eop"/>
          <w:rFonts w:ascii="Arial" w:hAnsi="Arial" w:cs="Arial"/>
          <w:sz w:val="22"/>
          <w:szCs w:val="22"/>
        </w:rPr>
        <w:t>da suggested that it may help if we identified feature</w:t>
      </w:r>
      <w:r w:rsidR="00572E79">
        <w:rPr>
          <w:rStyle w:val="eop"/>
          <w:rFonts w:ascii="Arial" w:hAnsi="Arial" w:cs="Arial"/>
          <w:sz w:val="22"/>
          <w:szCs w:val="22"/>
        </w:rPr>
        <w:t>s</w:t>
      </w:r>
      <w:r w:rsidRPr="00F96A37">
        <w:rPr>
          <w:rStyle w:val="eop"/>
          <w:rFonts w:ascii="Arial" w:hAnsi="Arial" w:cs="Arial"/>
          <w:sz w:val="22"/>
          <w:szCs w:val="22"/>
        </w:rPr>
        <w:t xml:space="preserve"> that will not change between S-57 and </w:t>
      </w:r>
      <w:r w:rsidR="0002697A">
        <w:rPr>
          <w:rStyle w:val="eop"/>
          <w:rFonts w:ascii="Arial" w:hAnsi="Arial" w:cs="Arial"/>
          <w:sz w:val="22"/>
          <w:szCs w:val="22"/>
        </w:rPr>
        <w:t>S</w:t>
      </w:r>
      <w:r w:rsidRPr="00F96A37">
        <w:rPr>
          <w:rStyle w:val="eop"/>
          <w:rFonts w:ascii="Arial" w:hAnsi="Arial" w:cs="Arial"/>
          <w:sz w:val="22"/>
          <w:szCs w:val="22"/>
        </w:rPr>
        <w:t xml:space="preserve">-101 and then concentrate our efforts on the ones that don’t. </w:t>
      </w:r>
    </w:p>
    <w:p w14:paraId="7F87777E" w14:textId="77777777" w:rsidR="0002697A" w:rsidRDefault="0002697A" w:rsidP="00FA3F35">
      <w:pPr>
        <w:pStyle w:val="paragraph"/>
        <w:spacing w:before="0" w:beforeAutospacing="0" w:after="0" w:afterAutospacing="0"/>
        <w:jc w:val="both"/>
        <w:textAlignment w:val="baseline"/>
        <w:rPr>
          <w:rStyle w:val="eop"/>
          <w:rFonts w:ascii="Arial" w:hAnsi="Arial" w:cs="Arial"/>
          <w:sz w:val="22"/>
          <w:szCs w:val="22"/>
          <w:u w:val="single"/>
        </w:rPr>
      </w:pPr>
    </w:p>
    <w:p w14:paraId="74BED4D0" w14:textId="5113CC0A" w:rsidR="000E482C" w:rsidRPr="00F96A37" w:rsidRDefault="000E482C" w:rsidP="00FA3F35">
      <w:pPr>
        <w:pStyle w:val="paragraph"/>
        <w:spacing w:before="0" w:beforeAutospacing="0" w:after="0" w:afterAutospacing="0"/>
        <w:jc w:val="both"/>
        <w:textAlignment w:val="baseline"/>
        <w:rPr>
          <w:rStyle w:val="eop"/>
          <w:rFonts w:ascii="Arial" w:hAnsi="Arial" w:cs="Arial"/>
          <w:sz w:val="22"/>
          <w:szCs w:val="22"/>
          <w:u w:val="single"/>
        </w:rPr>
      </w:pPr>
      <w:r w:rsidRPr="00F96A37">
        <w:rPr>
          <w:rStyle w:val="eop"/>
          <w:rFonts w:ascii="Arial" w:hAnsi="Arial" w:cs="Arial"/>
          <w:sz w:val="22"/>
          <w:szCs w:val="22"/>
          <w:u w:val="single"/>
        </w:rPr>
        <w:t>Simplified standard for paper charts</w:t>
      </w:r>
    </w:p>
    <w:p w14:paraId="504F7AB7" w14:textId="600CB702" w:rsidR="00B645A6" w:rsidRPr="00F96A37" w:rsidRDefault="0048734D" w:rsidP="00FA3F35">
      <w:pPr>
        <w:pStyle w:val="paragraph"/>
        <w:spacing w:before="0" w:beforeAutospacing="0" w:after="0" w:afterAutospacing="0"/>
        <w:ind w:firstLine="720"/>
        <w:jc w:val="both"/>
        <w:textAlignment w:val="baseline"/>
        <w:rPr>
          <w:rStyle w:val="eop"/>
          <w:rFonts w:ascii="Arial" w:hAnsi="Arial" w:cs="Arial"/>
          <w:sz w:val="22"/>
          <w:szCs w:val="22"/>
        </w:rPr>
      </w:pPr>
      <w:r w:rsidRPr="00F96A37">
        <w:rPr>
          <w:rStyle w:val="eop"/>
          <w:rFonts w:ascii="Arial" w:hAnsi="Arial" w:cs="Arial"/>
          <w:sz w:val="22"/>
          <w:szCs w:val="22"/>
        </w:rPr>
        <w:t xml:space="preserve">There was </w:t>
      </w:r>
      <w:r w:rsidR="00646B76" w:rsidRPr="00F96A37">
        <w:rPr>
          <w:rStyle w:val="eop"/>
          <w:rFonts w:ascii="Arial" w:hAnsi="Arial" w:cs="Arial"/>
          <w:sz w:val="22"/>
          <w:szCs w:val="22"/>
        </w:rPr>
        <w:t xml:space="preserve">a good debate about the need for a simplified paper chart as a </w:t>
      </w:r>
      <w:r w:rsidR="00A93461">
        <w:rPr>
          <w:rStyle w:val="eop"/>
          <w:rFonts w:ascii="Arial" w:hAnsi="Arial" w:cs="Arial"/>
          <w:sz w:val="22"/>
          <w:szCs w:val="22"/>
        </w:rPr>
        <w:t>‘</w:t>
      </w:r>
      <w:r w:rsidR="00646B76" w:rsidRPr="00F96A37">
        <w:rPr>
          <w:rStyle w:val="eop"/>
          <w:rFonts w:ascii="Arial" w:hAnsi="Arial" w:cs="Arial"/>
          <w:sz w:val="22"/>
          <w:szCs w:val="22"/>
        </w:rPr>
        <w:t>back up</w:t>
      </w:r>
      <w:r w:rsidR="00A93461">
        <w:rPr>
          <w:rStyle w:val="eop"/>
          <w:rFonts w:ascii="Arial" w:hAnsi="Arial" w:cs="Arial"/>
          <w:sz w:val="22"/>
          <w:szCs w:val="22"/>
        </w:rPr>
        <w:t>’</w:t>
      </w:r>
      <w:r w:rsidR="00646B76" w:rsidRPr="00F96A37">
        <w:rPr>
          <w:rStyle w:val="eop"/>
          <w:rFonts w:ascii="Arial" w:hAnsi="Arial" w:cs="Arial"/>
          <w:sz w:val="22"/>
          <w:szCs w:val="22"/>
        </w:rPr>
        <w:t xml:space="preserve">. The results from the FOPNC questionnaire showed that </w:t>
      </w:r>
      <w:proofErr w:type="gramStart"/>
      <w:r w:rsidR="00646B76" w:rsidRPr="00F96A37">
        <w:rPr>
          <w:rStyle w:val="eop"/>
          <w:rFonts w:ascii="Arial" w:hAnsi="Arial" w:cs="Arial"/>
          <w:sz w:val="22"/>
          <w:szCs w:val="22"/>
        </w:rPr>
        <w:t>the majority of</w:t>
      </w:r>
      <w:proofErr w:type="gramEnd"/>
      <w:r w:rsidR="00646B76" w:rsidRPr="00F96A37">
        <w:rPr>
          <w:rStyle w:val="eop"/>
          <w:rFonts w:ascii="Arial" w:hAnsi="Arial" w:cs="Arial"/>
          <w:sz w:val="22"/>
          <w:szCs w:val="22"/>
        </w:rPr>
        <w:t xml:space="preserve"> nations did not have any plans to make a simplified back up chart. The Chair questioned what prevents members from already making these using S-4. The US (NOAA) </w:t>
      </w:r>
      <w:r w:rsidR="00375380" w:rsidRPr="00F96A37">
        <w:rPr>
          <w:rStyle w:val="eop"/>
          <w:rFonts w:ascii="Arial" w:hAnsi="Arial" w:cs="Arial"/>
          <w:sz w:val="22"/>
          <w:szCs w:val="22"/>
        </w:rPr>
        <w:t xml:space="preserve">suggested that it may be helpful to include a table in S-4 that shows what is considered as necessary in a simplified chart. The Chair agreed that a shared understanding is needed to avoid people doing different things and </w:t>
      </w:r>
      <w:r w:rsidR="00375380" w:rsidRPr="00F96A37">
        <w:rPr>
          <w:rStyle w:val="eop"/>
          <w:rFonts w:ascii="Arial" w:hAnsi="Arial" w:cs="Arial"/>
          <w:sz w:val="22"/>
          <w:szCs w:val="22"/>
        </w:rPr>
        <w:lastRenderedPageBreak/>
        <w:t>suggested that it could be useful to include the ‘must</w:t>
      </w:r>
      <w:r w:rsidR="00FD727E" w:rsidRPr="00F96A37">
        <w:rPr>
          <w:rStyle w:val="eop"/>
          <w:rFonts w:ascii="Arial" w:hAnsi="Arial" w:cs="Arial"/>
          <w:sz w:val="22"/>
          <w:szCs w:val="22"/>
        </w:rPr>
        <w:t xml:space="preserve"> have</w:t>
      </w:r>
      <w:r w:rsidR="00375380" w:rsidRPr="00F96A37">
        <w:rPr>
          <w:rStyle w:val="eop"/>
          <w:rFonts w:ascii="Arial" w:hAnsi="Arial" w:cs="Arial"/>
          <w:sz w:val="22"/>
          <w:szCs w:val="22"/>
        </w:rPr>
        <w:t xml:space="preserve">’ / </w:t>
      </w:r>
      <w:r w:rsidR="00FD727E" w:rsidRPr="00F96A37">
        <w:rPr>
          <w:rStyle w:val="eop"/>
          <w:rFonts w:ascii="Arial" w:hAnsi="Arial" w:cs="Arial"/>
          <w:sz w:val="22"/>
          <w:szCs w:val="22"/>
        </w:rPr>
        <w:t>minimum</w:t>
      </w:r>
      <w:r w:rsidR="00375380" w:rsidRPr="00F96A37">
        <w:rPr>
          <w:rStyle w:val="eop"/>
          <w:rFonts w:ascii="Arial" w:hAnsi="Arial" w:cs="Arial"/>
          <w:sz w:val="22"/>
          <w:szCs w:val="22"/>
        </w:rPr>
        <w:t xml:space="preserve"> level of content.  Germany agreed that this was a good idea and there was not a requirement for another standard.</w:t>
      </w:r>
      <w:r w:rsidR="00FD727E" w:rsidRPr="00F96A37">
        <w:rPr>
          <w:rStyle w:val="eop"/>
          <w:rFonts w:ascii="Arial" w:hAnsi="Arial" w:cs="Arial"/>
          <w:sz w:val="22"/>
          <w:szCs w:val="22"/>
        </w:rPr>
        <w:t xml:space="preserve"> India commented that we needed to quantify what is meant by simplification, is it minimising data or minimising marginalia. The HSSC vice chair agreed that we need to be clear on the level of content that would be included in a simplified chart, stating that S-57 specifies what is mandatory so we could use that as a starting point</w:t>
      </w:r>
      <w:r w:rsidR="00B645A6" w:rsidRPr="00F96A37">
        <w:rPr>
          <w:rStyle w:val="eop"/>
          <w:rFonts w:ascii="Arial" w:hAnsi="Arial" w:cs="Arial"/>
          <w:sz w:val="22"/>
          <w:szCs w:val="22"/>
        </w:rPr>
        <w:t xml:space="preserve"> when reviewing S-4.</w:t>
      </w:r>
    </w:p>
    <w:p w14:paraId="06B79070" w14:textId="7C63E06A" w:rsidR="00375380" w:rsidRPr="00F96A37" w:rsidRDefault="00B645A6" w:rsidP="00FA3F35">
      <w:pPr>
        <w:pStyle w:val="paragraph"/>
        <w:spacing w:before="0" w:beforeAutospacing="0" w:after="0" w:afterAutospacing="0"/>
        <w:ind w:firstLine="720"/>
        <w:jc w:val="both"/>
        <w:textAlignment w:val="baseline"/>
        <w:rPr>
          <w:rStyle w:val="eop"/>
          <w:rFonts w:ascii="Arial" w:hAnsi="Arial" w:cs="Arial"/>
          <w:sz w:val="22"/>
          <w:szCs w:val="22"/>
        </w:rPr>
      </w:pPr>
      <w:r w:rsidRPr="00F96A37">
        <w:rPr>
          <w:rStyle w:val="eop"/>
          <w:rFonts w:ascii="Arial" w:hAnsi="Arial" w:cs="Arial"/>
          <w:sz w:val="22"/>
          <w:szCs w:val="22"/>
        </w:rPr>
        <w:t xml:space="preserve">US (NOAA) questioned what the gain is in doing this and why do we want to have a simplified chart, before suggesting that the simplified chart concept is to reduce maintenance effort for HO’s instead of helping the mariner. The Chair agreed and </w:t>
      </w:r>
      <w:r w:rsidR="0002697A">
        <w:rPr>
          <w:rStyle w:val="eop"/>
          <w:rFonts w:ascii="Arial" w:hAnsi="Arial" w:cs="Arial"/>
          <w:sz w:val="22"/>
          <w:szCs w:val="22"/>
        </w:rPr>
        <w:t>asked,</w:t>
      </w:r>
      <w:r w:rsidRPr="00F96A37">
        <w:rPr>
          <w:rStyle w:val="eop"/>
          <w:rFonts w:ascii="Arial" w:hAnsi="Arial" w:cs="Arial"/>
          <w:sz w:val="22"/>
          <w:szCs w:val="22"/>
        </w:rPr>
        <w:t xml:space="preserve"> if we achieved </w:t>
      </w:r>
      <w:r w:rsidR="008312A4">
        <w:rPr>
          <w:rStyle w:val="eop"/>
          <w:rFonts w:ascii="Arial" w:hAnsi="Arial" w:cs="Arial"/>
          <w:sz w:val="22"/>
          <w:szCs w:val="22"/>
        </w:rPr>
        <w:t xml:space="preserve">an advanced level of </w:t>
      </w:r>
      <w:r w:rsidRPr="00F96A37">
        <w:rPr>
          <w:rStyle w:val="eop"/>
          <w:rFonts w:ascii="Arial" w:hAnsi="Arial" w:cs="Arial"/>
          <w:sz w:val="22"/>
          <w:szCs w:val="22"/>
        </w:rPr>
        <w:t>automation would there still be a need to create a specification for a simplified chart</w:t>
      </w:r>
      <w:r w:rsidR="008312A4">
        <w:rPr>
          <w:rStyle w:val="eop"/>
          <w:rFonts w:ascii="Arial" w:hAnsi="Arial" w:cs="Arial"/>
          <w:sz w:val="22"/>
          <w:szCs w:val="22"/>
        </w:rPr>
        <w:t>?</w:t>
      </w:r>
      <w:r w:rsidR="00A941E3" w:rsidRPr="00F96A37">
        <w:rPr>
          <w:rStyle w:val="eop"/>
          <w:rFonts w:ascii="Arial" w:hAnsi="Arial" w:cs="Arial"/>
          <w:sz w:val="22"/>
          <w:szCs w:val="22"/>
        </w:rPr>
        <w:t xml:space="preserve"> Australia stated that if they stopped making traditional paper charts then they would recompile the data for that area into the ENC. </w:t>
      </w:r>
      <w:r w:rsidR="00A32BC3" w:rsidRPr="00F96A37">
        <w:rPr>
          <w:rStyle w:val="eop"/>
          <w:rFonts w:ascii="Arial" w:hAnsi="Arial" w:cs="Arial"/>
          <w:sz w:val="22"/>
          <w:szCs w:val="22"/>
        </w:rPr>
        <w:t>Spain stated that there was not enough benefit to be gained from spending the time to make a new specification for a simplified chart.</w:t>
      </w:r>
    </w:p>
    <w:p w14:paraId="77EEBE24" w14:textId="7E56B90A" w:rsidR="00A32BC3" w:rsidRPr="00F96A37" w:rsidRDefault="00A941E3" w:rsidP="00FA3F35">
      <w:pPr>
        <w:pStyle w:val="paragraph"/>
        <w:spacing w:before="0" w:beforeAutospacing="0" w:after="0" w:afterAutospacing="0"/>
        <w:ind w:firstLine="720"/>
        <w:jc w:val="both"/>
        <w:textAlignment w:val="baseline"/>
        <w:rPr>
          <w:rStyle w:val="eop"/>
          <w:rFonts w:ascii="Arial" w:hAnsi="Arial" w:cs="Arial"/>
          <w:sz w:val="22"/>
          <w:szCs w:val="22"/>
        </w:rPr>
      </w:pPr>
      <w:r w:rsidRPr="00F96A37">
        <w:rPr>
          <w:rStyle w:val="eop"/>
          <w:rFonts w:ascii="Arial" w:hAnsi="Arial" w:cs="Arial"/>
          <w:sz w:val="22"/>
          <w:szCs w:val="22"/>
        </w:rPr>
        <w:t xml:space="preserve">There was a debate about our understanding of the terms simplification and </w:t>
      </w:r>
      <w:r w:rsidR="008312A4">
        <w:rPr>
          <w:rStyle w:val="eop"/>
          <w:rFonts w:ascii="Arial" w:hAnsi="Arial" w:cs="Arial"/>
          <w:sz w:val="22"/>
          <w:szCs w:val="22"/>
        </w:rPr>
        <w:t>g</w:t>
      </w:r>
      <w:r w:rsidRPr="00F96A37">
        <w:rPr>
          <w:rStyle w:val="eop"/>
          <w:rFonts w:ascii="Arial" w:hAnsi="Arial" w:cs="Arial"/>
          <w:sz w:val="22"/>
          <w:szCs w:val="22"/>
        </w:rPr>
        <w:t xml:space="preserve">eneralisation as it was important that we all agreed on this. The US (NOAA) offered an opinion that simplification is removing features and is </w:t>
      </w:r>
      <w:r w:rsidR="0002697A">
        <w:rPr>
          <w:rStyle w:val="eop"/>
          <w:rFonts w:ascii="Arial" w:hAnsi="Arial" w:cs="Arial"/>
          <w:sz w:val="22"/>
          <w:szCs w:val="22"/>
        </w:rPr>
        <w:t>one technique</w:t>
      </w:r>
      <w:r w:rsidRPr="00F96A37">
        <w:rPr>
          <w:rStyle w:val="eop"/>
          <w:rFonts w:ascii="Arial" w:hAnsi="Arial" w:cs="Arial"/>
          <w:sz w:val="22"/>
          <w:szCs w:val="22"/>
        </w:rPr>
        <w:t xml:space="preserve"> of generalisation</w:t>
      </w:r>
      <w:r w:rsidR="0096413E" w:rsidRPr="00F96A37">
        <w:rPr>
          <w:rStyle w:val="eop"/>
          <w:rFonts w:ascii="Arial" w:hAnsi="Arial" w:cs="Arial"/>
          <w:sz w:val="22"/>
          <w:szCs w:val="22"/>
        </w:rPr>
        <w:t xml:space="preserve">. Prof. </w:t>
      </w:r>
      <w:proofErr w:type="spellStart"/>
      <w:r w:rsidR="0096413E" w:rsidRPr="00F96A37">
        <w:rPr>
          <w:rStyle w:val="eop"/>
          <w:rFonts w:ascii="Arial" w:hAnsi="Arial" w:cs="Arial"/>
          <w:sz w:val="22"/>
          <w:szCs w:val="22"/>
        </w:rPr>
        <w:t>Lysandros</w:t>
      </w:r>
      <w:proofErr w:type="spellEnd"/>
      <w:r w:rsidR="00D53140">
        <w:rPr>
          <w:rStyle w:val="eop"/>
          <w:rFonts w:ascii="Arial" w:hAnsi="Arial" w:cs="Arial"/>
          <w:sz w:val="22"/>
          <w:szCs w:val="22"/>
        </w:rPr>
        <w:t xml:space="preserve"> </w:t>
      </w:r>
      <w:proofErr w:type="spellStart"/>
      <w:r w:rsidR="00D53140" w:rsidRPr="00C234B6">
        <w:rPr>
          <w:rStyle w:val="eop"/>
          <w:rFonts w:ascii="Arial" w:hAnsi="Arial" w:cs="Arial"/>
          <w:sz w:val="22"/>
          <w:szCs w:val="22"/>
        </w:rPr>
        <w:t>Tsoulos</w:t>
      </w:r>
      <w:proofErr w:type="spellEnd"/>
      <w:r w:rsidR="0096413E" w:rsidRPr="00C234B6">
        <w:rPr>
          <w:rStyle w:val="eop"/>
          <w:rFonts w:ascii="Arial" w:hAnsi="Arial" w:cs="Arial"/>
          <w:sz w:val="22"/>
          <w:szCs w:val="22"/>
        </w:rPr>
        <w:t xml:space="preserve"> </w:t>
      </w:r>
      <w:r w:rsidR="0096413E" w:rsidRPr="00F96A37">
        <w:rPr>
          <w:rStyle w:val="eop"/>
          <w:rFonts w:ascii="Arial" w:hAnsi="Arial" w:cs="Arial"/>
          <w:sz w:val="22"/>
          <w:szCs w:val="22"/>
        </w:rPr>
        <w:t>from ICA provided a cartographic explanation of the simplification that we are discussing stating that it was s</w:t>
      </w:r>
      <w:r w:rsidR="00DA490B" w:rsidRPr="00F96A37">
        <w:rPr>
          <w:rStyle w:val="eop"/>
          <w:rFonts w:ascii="Arial" w:hAnsi="Arial" w:cs="Arial"/>
          <w:sz w:val="22"/>
          <w:szCs w:val="22"/>
        </w:rPr>
        <w:t>e</w:t>
      </w:r>
      <w:r w:rsidR="0096413E" w:rsidRPr="00F96A37">
        <w:rPr>
          <w:rStyle w:val="eop"/>
          <w:rFonts w:ascii="Arial" w:hAnsi="Arial" w:cs="Arial"/>
          <w:sz w:val="22"/>
          <w:szCs w:val="22"/>
        </w:rPr>
        <w:t>mantic generalisation</w:t>
      </w:r>
      <w:r w:rsidR="00DA490B" w:rsidRPr="00F96A37">
        <w:rPr>
          <w:rStyle w:val="eop"/>
          <w:rFonts w:ascii="Arial" w:hAnsi="Arial" w:cs="Arial"/>
          <w:sz w:val="22"/>
          <w:szCs w:val="22"/>
        </w:rPr>
        <w:t xml:space="preserve"> {choice of information to be shown on the chart} </w:t>
      </w:r>
      <w:r w:rsidR="0096413E" w:rsidRPr="00F96A37">
        <w:rPr>
          <w:rStyle w:val="eop"/>
          <w:rFonts w:ascii="Arial" w:hAnsi="Arial" w:cs="Arial"/>
          <w:sz w:val="22"/>
          <w:szCs w:val="22"/>
        </w:rPr>
        <w:t xml:space="preserve">followed by cartographic generalisation </w:t>
      </w:r>
      <w:r w:rsidR="00DA490B" w:rsidRPr="00F96A37">
        <w:rPr>
          <w:rStyle w:val="eop"/>
          <w:rFonts w:ascii="Arial" w:hAnsi="Arial" w:cs="Arial"/>
          <w:sz w:val="22"/>
          <w:szCs w:val="22"/>
        </w:rPr>
        <w:t>{simplified representation of detail appropriate to scale and purpose of chart}.</w:t>
      </w:r>
    </w:p>
    <w:p w14:paraId="625D80E1" w14:textId="1D125E89" w:rsidR="00375380" w:rsidRPr="00F96A37" w:rsidRDefault="00A32BC3" w:rsidP="00FA3F35">
      <w:pPr>
        <w:pStyle w:val="paragraph"/>
        <w:spacing w:before="0" w:beforeAutospacing="0" w:after="0" w:afterAutospacing="0"/>
        <w:ind w:firstLine="720"/>
        <w:jc w:val="both"/>
        <w:textAlignment w:val="baseline"/>
        <w:rPr>
          <w:rStyle w:val="eop"/>
          <w:rFonts w:ascii="Arial" w:hAnsi="Arial" w:cs="Arial"/>
          <w:sz w:val="22"/>
          <w:szCs w:val="22"/>
        </w:rPr>
      </w:pPr>
      <w:r w:rsidRPr="00F96A37">
        <w:rPr>
          <w:rStyle w:val="eop"/>
          <w:rFonts w:ascii="Arial" w:hAnsi="Arial" w:cs="Arial"/>
          <w:sz w:val="22"/>
          <w:szCs w:val="22"/>
        </w:rPr>
        <w:t>The HSSC vice chair explained that the HSSC will require an explanation of the way forward with this</w:t>
      </w:r>
      <w:r w:rsidR="00337004" w:rsidRPr="00F96A37">
        <w:rPr>
          <w:rStyle w:val="eop"/>
          <w:rFonts w:ascii="Arial" w:hAnsi="Arial" w:cs="Arial"/>
          <w:sz w:val="22"/>
          <w:szCs w:val="22"/>
        </w:rPr>
        <w:t xml:space="preserve"> and suggested that the group </w:t>
      </w:r>
      <w:r w:rsidR="00F96A37" w:rsidRPr="00F96A37">
        <w:rPr>
          <w:rStyle w:val="eop"/>
          <w:rFonts w:ascii="Arial" w:hAnsi="Arial" w:cs="Arial"/>
          <w:sz w:val="22"/>
          <w:szCs w:val="22"/>
        </w:rPr>
        <w:t xml:space="preserve">would need to update the recommendation wording to HSSC and the Council. India questioned whether simplified charts would replace standard charts, to which the Chair responded that standard charts would </w:t>
      </w:r>
      <w:r w:rsidR="00A93461" w:rsidRPr="00F96A37">
        <w:rPr>
          <w:rStyle w:val="eop"/>
          <w:rFonts w:ascii="Arial" w:hAnsi="Arial" w:cs="Arial"/>
          <w:sz w:val="22"/>
          <w:szCs w:val="22"/>
        </w:rPr>
        <w:t>remain,</w:t>
      </w:r>
      <w:r w:rsidR="00F96A37" w:rsidRPr="00F96A37">
        <w:rPr>
          <w:rStyle w:val="eop"/>
          <w:rFonts w:ascii="Arial" w:hAnsi="Arial" w:cs="Arial"/>
          <w:sz w:val="22"/>
          <w:szCs w:val="22"/>
        </w:rPr>
        <w:t xml:space="preserve"> and simplified charts is an additional option, stating that nations will determine what is allowed for navigation in their waters.</w:t>
      </w:r>
    </w:p>
    <w:p w14:paraId="0E61E165" w14:textId="77777777" w:rsidR="000E482C" w:rsidRPr="00B40CD2" w:rsidRDefault="000E482C" w:rsidP="00FA3F35">
      <w:pPr>
        <w:pStyle w:val="paragraph"/>
        <w:spacing w:before="0" w:beforeAutospacing="0" w:after="0" w:afterAutospacing="0"/>
        <w:jc w:val="both"/>
        <w:textAlignment w:val="baseline"/>
        <w:rPr>
          <w:rStyle w:val="eop"/>
          <w:rFonts w:ascii="Arial" w:hAnsi="Arial" w:cs="Arial"/>
          <w:i/>
          <w:color w:val="FF0000"/>
          <w:sz w:val="22"/>
          <w:szCs w:val="22"/>
        </w:rPr>
      </w:pPr>
    </w:p>
    <w:p w14:paraId="4278DEA9" w14:textId="4E28692C" w:rsidR="004E1372" w:rsidRPr="00A32DD7" w:rsidRDefault="00A32DD7" w:rsidP="00FA3F35">
      <w:pPr>
        <w:pStyle w:val="paragraph"/>
        <w:spacing w:before="0" w:beforeAutospacing="0" w:after="0" w:afterAutospacing="0"/>
        <w:jc w:val="both"/>
        <w:textAlignment w:val="baseline"/>
        <w:rPr>
          <w:rStyle w:val="eop"/>
          <w:rFonts w:ascii="Arial" w:hAnsi="Arial" w:cs="Arial"/>
          <w:sz w:val="22"/>
          <w:szCs w:val="22"/>
          <w:u w:val="single"/>
        </w:rPr>
      </w:pPr>
      <w:r w:rsidRPr="00A32DD7">
        <w:rPr>
          <w:rStyle w:val="eop"/>
          <w:rFonts w:ascii="Arial" w:hAnsi="Arial" w:cs="Arial"/>
          <w:sz w:val="22"/>
          <w:szCs w:val="22"/>
          <w:u w:val="single"/>
        </w:rPr>
        <w:t>Future of INT chart Concept</w:t>
      </w:r>
    </w:p>
    <w:p w14:paraId="7F57AC66" w14:textId="69550436" w:rsidR="00A32DD7" w:rsidRDefault="00A32DD7" w:rsidP="00FA3F35">
      <w:pPr>
        <w:pStyle w:val="paragraph"/>
        <w:spacing w:before="0" w:beforeAutospacing="0" w:after="0" w:afterAutospacing="0"/>
        <w:ind w:firstLine="720"/>
        <w:jc w:val="both"/>
        <w:textAlignment w:val="baseline"/>
        <w:rPr>
          <w:rStyle w:val="eop"/>
          <w:rFonts w:ascii="Arial" w:hAnsi="Arial" w:cs="Arial"/>
          <w:sz w:val="22"/>
          <w:szCs w:val="22"/>
        </w:rPr>
      </w:pPr>
      <w:r>
        <w:rPr>
          <w:rStyle w:val="eop"/>
          <w:rFonts w:ascii="Arial" w:hAnsi="Arial" w:cs="Arial"/>
          <w:sz w:val="22"/>
          <w:szCs w:val="22"/>
        </w:rPr>
        <w:t xml:space="preserve">The IHO Sec proposed to the group that there was no longer a requirement </w:t>
      </w:r>
      <w:r w:rsidR="00A93461">
        <w:rPr>
          <w:rStyle w:val="eop"/>
          <w:rFonts w:ascii="Arial" w:hAnsi="Arial" w:cs="Arial"/>
          <w:sz w:val="22"/>
          <w:szCs w:val="22"/>
        </w:rPr>
        <w:t>to produce</w:t>
      </w:r>
      <w:r>
        <w:rPr>
          <w:rStyle w:val="eop"/>
          <w:rFonts w:ascii="Arial" w:hAnsi="Arial" w:cs="Arial"/>
          <w:sz w:val="22"/>
          <w:szCs w:val="22"/>
        </w:rPr>
        <w:t xml:space="preserve"> new INT charts, stating that the concept of printer nations had now been superseded by use of ENCs. The IHO Sec recommended that nations focus on ENC scheming instead. </w:t>
      </w:r>
    </w:p>
    <w:p w14:paraId="7BAA9F6E" w14:textId="4F6500FD" w:rsidR="00A32DD7" w:rsidRDefault="00A32DD7"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Several </w:t>
      </w:r>
      <w:r w:rsidR="00C4378B">
        <w:rPr>
          <w:rStyle w:val="eop"/>
          <w:rFonts w:ascii="Arial" w:hAnsi="Arial" w:cs="Arial"/>
          <w:sz w:val="22"/>
          <w:szCs w:val="22"/>
        </w:rPr>
        <w:t>members</w:t>
      </w:r>
      <w:r>
        <w:rPr>
          <w:rStyle w:val="eop"/>
          <w:rFonts w:ascii="Arial" w:hAnsi="Arial" w:cs="Arial"/>
          <w:sz w:val="22"/>
          <w:szCs w:val="22"/>
        </w:rPr>
        <w:t xml:space="preserve"> raised concerns at the prospect of </w:t>
      </w:r>
      <w:r w:rsidR="00C4378B">
        <w:rPr>
          <w:rStyle w:val="eop"/>
          <w:rFonts w:ascii="Arial" w:hAnsi="Arial" w:cs="Arial"/>
          <w:sz w:val="22"/>
          <w:szCs w:val="22"/>
        </w:rPr>
        <w:t>stopping INT charts. The Netherlands questioned how we would coordinate existing INT charts that had overlapping data from other nations, to which the IHO Sec responded that it would be managed by the ENCs instead.</w:t>
      </w:r>
      <w:r w:rsidR="009F1C60">
        <w:rPr>
          <w:rStyle w:val="eop"/>
          <w:rFonts w:ascii="Arial" w:hAnsi="Arial" w:cs="Arial"/>
          <w:sz w:val="22"/>
          <w:szCs w:val="22"/>
        </w:rPr>
        <w:t xml:space="preserve"> Spain shared a concern regarding potential difficulties in data sharing and the UK stated that there was still a need for active INT charting in the Antarctic region.</w:t>
      </w:r>
    </w:p>
    <w:p w14:paraId="70E3DCC6" w14:textId="1FBD1489" w:rsidR="009F1C60" w:rsidRPr="00A32DD7" w:rsidRDefault="009F1C60" w:rsidP="00FA3F35">
      <w:pPr>
        <w:pStyle w:val="paragraph"/>
        <w:spacing w:before="0" w:beforeAutospacing="0" w:after="0" w:afterAutospacing="0"/>
        <w:jc w:val="both"/>
        <w:textAlignment w:val="baseline"/>
        <w:rPr>
          <w:rStyle w:val="eop"/>
          <w:rFonts w:ascii="Arial" w:hAnsi="Arial" w:cs="Arial"/>
          <w:color w:val="FF0000"/>
          <w:sz w:val="22"/>
          <w:szCs w:val="22"/>
        </w:rPr>
      </w:pPr>
      <w:r>
        <w:rPr>
          <w:rStyle w:val="eop"/>
          <w:rFonts w:ascii="Arial" w:hAnsi="Arial" w:cs="Arial"/>
          <w:sz w:val="22"/>
          <w:szCs w:val="22"/>
        </w:rPr>
        <w:tab/>
        <w:t xml:space="preserve">The Chairman questioned how </w:t>
      </w:r>
      <w:r w:rsidR="003C385E">
        <w:rPr>
          <w:rStyle w:val="eop"/>
          <w:rFonts w:ascii="Arial" w:hAnsi="Arial" w:cs="Arial"/>
          <w:sz w:val="22"/>
          <w:szCs w:val="22"/>
        </w:rPr>
        <w:t>N</w:t>
      </w:r>
      <w:r>
        <w:rPr>
          <w:rStyle w:val="eop"/>
          <w:rFonts w:ascii="Arial" w:hAnsi="Arial" w:cs="Arial"/>
          <w:sz w:val="22"/>
          <w:szCs w:val="22"/>
        </w:rPr>
        <w:t xml:space="preserve">otice to </w:t>
      </w:r>
      <w:r w:rsidR="003C385E">
        <w:rPr>
          <w:rStyle w:val="eop"/>
          <w:rFonts w:ascii="Arial" w:hAnsi="Arial" w:cs="Arial"/>
          <w:sz w:val="22"/>
          <w:szCs w:val="22"/>
        </w:rPr>
        <w:t>M</w:t>
      </w:r>
      <w:r>
        <w:rPr>
          <w:rStyle w:val="eop"/>
          <w:rFonts w:ascii="Arial" w:hAnsi="Arial" w:cs="Arial"/>
          <w:sz w:val="22"/>
          <w:szCs w:val="22"/>
        </w:rPr>
        <w:t>ariners could be organised if there was no responsible producer</w:t>
      </w:r>
      <w:r w:rsidR="008D515E">
        <w:rPr>
          <w:rStyle w:val="eop"/>
          <w:rFonts w:ascii="Arial" w:hAnsi="Arial" w:cs="Arial"/>
          <w:sz w:val="22"/>
          <w:szCs w:val="22"/>
        </w:rPr>
        <w:t xml:space="preserve">, commenting that a paper chart may be made up of several ENCs. </w:t>
      </w:r>
      <w:r w:rsidR="00D162FA">
        <w:rPr>
          <w:rStyle w:val="eop"/>
          <w:rFonts w:ascii="Arial" w:hAnsi="Arial" w:cs="Arial"/>
          <w:sz w:val="22"/>
          <w:szCs w:val="22"/>
        </w:rPr>
        <w:t>The Chair proposed to the group that they consider making INT schemes a secondary priority to ENC</w:t>
      </w:r>
      <w:r w:rsidR="00B71540">
        <w:rPr>
          <w:rStyle w:val="eop"/>
          <w:rFonts w:ascii="Arial" w:hAnsi="Arial" w:cs="Arial"/>
          <w:sz w:val="22"/>
          <w:szCs w:val="22"/>
        </w:rPr>
        <w:t xml:space="preserve"> related coordination tasks.</w:t>
      </w:r>
    </w:p>
    <w:p w14:paraId="61CB44EB" w14:textId="77777777" w:rsidR="00D63DD6" w:rsidRPr="00B40CD2" w:rsidRDefault="00D63DD6" w:rsidP="00FA3F35">
      <w:pPr>
        <w:pStyle w:val="paragraph"/>
        <w:spacing w:before="0" w:beforeAutospacing="0" w:after="0" w:afterAutospacing="0"/>
        <w:jc w:val="both"/>
        <w:textAlignment w:val="baseline"/>
        <w:rPr>
          <w:rStyle w:val="eop"/>
          <w:rFonts w:ascii="Arial" w:hAnsi="Arial" w:cs="Arial"/>
          <w:i/>
          <w:color w:val="FF0000"/>
          <w:sz w:val="22"/>
          <w:szCs w:val="22"/>
        </w:rPr>
      </w:pPr>
    </w:p>
    <w:p w14:paraId="48130B6D" w14:textId="6D14CD26" w:rsidR="004E1372" w:rsidRPr="00D162FA" w:rsidRDefault="0088616E" w:rsidP="00FA3F35">
      <w:pPr>
        <w:pStyle w:val="paragraph"/>
        <w:spacing w:before="0" w:beforeAutospacing="0" w:after="0" w:afterAutospacing="0"/>
        <w:jc w:val="both"/>
        <w:textAlignment w:val="baseline"/>
        <w:rPr>
          <w:rStyle w:val="eop"/>
          <w:rFonts w:ascii="Arial" w:hAnsi="Arial" w:cs="Arial"/>
          <w:sz w:val="22"/>
          <w:szCs w:val="22"/>
          <w:u w:val="single"/>
        </w:rPr>
      </w:pPr>
      <w:r>
        <w:rPr>
          <w:rStyle w:val="eop"/>
          <w:rFonts w:ascii="Arial" w:hAnsi="Arial" w:cs="Arial"/>
          <w:sz w:val="22"/>
          <w:szCs w:val="22"/>
          <w:u w:val="single"/>
        </w:rPr>
        <w:t>R</w:t>
      </w:r>
      <w:r w:rsidR="00D162FA" w:rsidRPr="00D162FA">
        <w:rPr>
          <w:rStyle w:val="eop"/>
          <w:rFonts w:ascii="Arial" w:hAnsi="Arial" w:cs="Arial"/>
          <w:sz w:val="22"/>
          <w:szCs w:val="22"/>
          <w:u w:val="single"/>
        </w:rPr>
        <w:t>ecommendations to include in FOPNC report</w:t>
      </w:r>
    </w:p>
    <w:p w14:paraId="23881E96" w14:textId="181D2FE6" w:rsidR="004E1372" w:rsidRDefault="004E1372" w:rsidP="00FA3F35">
      <w:pPr>
        <w:pStyle w:val="paragraph"/>
        <w:spacing w:before="0" w:beforeAutospacing="0" w:after="0" w:afterAutospacing="0"/>
        <w:jc w:val="both"/>
        <w:textAlignment w:val="baseline"/>
        <w:rPr>
          <w:rStyle w:val="eop"/>
          <w:rFonts w:ascii="Arial" w:hAnsi="Arial" w:cs="Arial"/>
          <w:i/>
          <w:color w:val="FF0000"/>
          <w:sz w:val="22"/>
          <w:szCs w:val="22"/>
        </w:rPr>
      </w:pPr>
    </w:p>
    <w:p w14:paraId="32C33A49" w14:textId="7B466C12" w:rsidR="0088616E" w:rsidRPr="008C0DC7" w:rsidRDefault="004B226A" w:rsidP="00FA3F35">
      <w:pPr>
        <w:pStyle w:val="paragraph"/>
        <w:spacing w:before="0" w:beforeAutospacing="0" w:after="0" w:afterAutospacing="0"/>
        <w:ind w:firstLine="360"/>
        <w:jc w:val="both"/>
        <w:textAlignment w:val="baseline"/>
        <w:rPr>
          <w:rStyle w:val="eop"/>
          <w:rFonts w:ascii="Arial" w:hAnsi="Arial" w:cs="Arial"/>
          <w:sz w:val="22"/>
          <w:szCs w:val="22"/>
        </w:rPr>
      </w:pPr>
      <w:r>
        <w:rPr>
          <w:rStyle w:val="eop"/>
          <w:rFonts w:ascii="Arial" w:hAnsi="Arial" w:cs="Arial"/>
          <w:sz w:val="22"/>
          <w:szCs w:val="22"/>
        </w:rPr>
        <w:t>Colby Harmon</w:t>
      </w:r>
      <w:r w:rsidR="0088616E" w:rsidRPr="008C0DC7">
        <w:rPr>
          <w:rStyle w:val="eop"/>
          <w:rFonts w:ascii="Arial" w:hAnsi="Arial" w:cs="Arial"/>
          <w:sz w:val="22"/>
          <w:szCs w:val="22"/>
        </w:rPr>
        <w:t xml:space="preserve"> led the discussions of the FOPNC subWG during the meeting and the group </w:t>
      </w:r>
      <w:r w:rsidR="008C0DC7" w:rsidRPr="008C0DC7">
        <w:rPr>
          <w:rStyle w:val="eop"/>
          <w:rFonts w:ascii="Arial" w:hAnsi="Arial" w:cs="Arial"/>
          <w:sz w:val="22"/>
          <w:szCs w:val="22"/>
        </w:rPr>
        <w:t>agreed</w:t>
      </w:r>
      <w:r w:rsidR="0088616E" w:rsidRPr="008C0DC7">
        <w:rPr>
          <w:rStyle w:val="eop"/>
          <w:rFonts w:ascii="Arial" w:hAnsi="Arial" w:cs="Arial"/>
          <w:sz w:val="22"/>
          <w:szCs w:val="22"/>
        </w:rPr>
        <w:t xml:space="preserve"> on the following recommendations to include in the FOPNC report.</w:t>
      </w:r>
    </w:p>
    <w:p w14:paraId="2A742FDE" w14:textId="77777777" w:rsidR="0088616E" w:rsidRPr="00B40CD2" w:rsidRDefault="0088616E" w:rsidP="00FA3F35">
      <w:pPr>
        <w:pStyle w:val="paragraph"/>
        <w:spacing w:before="0" w:beforeAutospacing="0" w:after="0" w:afterAutospacing="0"/>
        <w:jc w:val="both"/>
        <w:textAlignment w:val="baseline"/>
        <w:rPr>
          <w:rStyle w:val="eop"/>
          <w:rFonts w:ascii="Arial" w:hAnsi="Arial" w:cs="Arial"/>
          <w:i/>
          <w:color w:val="FF0000"/>
          <w:sz w:val="22"/>
          <w:szCs w:val="22"/>
        </w:rPr>
      </w:pPr>
    </w:p>
    <w:p w14:paraId="0B16F984" w14:textId="59D2E743" w:rsidR="0088616E" w:rsidRPr="008C0DC7" w:rsidRDefault="0088616E" w:rsidP="00FA3F35">
      <w:pPr>
        <w:pStyle w:val="ListParagraph"/>
        <w:numPr>
          <w:ilvl w:val="0"/>
          <w:numId w:val="20"/>
        </w:numPr>
        <w:jc w:val="both"/>
        <w:rPr>
          <w:rFonts w:ascii="Arial" w:hAnsi="Arial" w:cs="Arial"/>
        </w:rPr>
      </w:pPr>
      <w:r w:rsidRPr="008C0DC7">
        <w:rPr>
          <w:rFonts w:ascii="Arial" w:hAnsi="Arial" w:cs="Arial"/>
        </w:rPr>
        <w:t>Regarding the creation of paper nautical charts from ENC data:</w:t>
      </w:r>
    </w:p>
    <w:p w14:paraId="0B6EE498" w14:textId="4E1FDDC9" w:rsidR="0088616E" w:rsidRPr="0088616E" w:rsidRDefault="0088616E" w:rsidP="00FA3F35">
      <w:pPr>
        <w:jc w:val="both"/>
        <w:rPr>
          <w:rFonts w:ascii="Arial" w:hAnsi="Arial" w:cs="Arial"/>
        </w:rPr>
      </w:pPr>
      <w:r w:rsidRPr="0088616E">
        <w:rPr>
          <w:rFonts w:ascii="Arial" w:hAnsi="Arial" w:cs="Arial"/>
        </w:rPr>
        <w:t>There was much discussion of this topic and the group recognized that there are several related efforts that could support the creation of paper charts from ENC</w:t>
      </w:r>
      <w:r w:rsidR="00B71540">
        <w:rPr>
          <w:rFonts w:ascii="Arial" w:hAnsi="Arial" w:cs="Arial"/>
        </w:rPr>
        <w:t xml:space="preserve"> data</w:t>
      </w:r>
      <w:r w:rsidRPr="0088616E">
        <w:rPr>
          <w:rFonts w:ascii="Arial" w:hAnsi="Arial" w:cs="Arial"/>
        </w:rPr>
        <w:t xml:space="preserve"> or that could be outcomes of such and effort. There was general support for this effort by working group members at NCWG-5 and 71% of respondents to the F</w:t>
      </w:r>
      <w:r w:rsidR="00D63DD6">
        <w:rPr>
          <w:rFonts w:ascii="Arial" w:hAnsi="Arial" w:cs="Arial"/>
        </w:rPr>
        <w:t>O</w:t>
      </w:r>
      <w:r w:rsidRPr="0088616E">
        <w:rPr>
          <w:rFonts w:ascii="Arial" w:hAnsi="Arial" w:cs="Arial"/>
        </w:rPr>
        <w:t>PNC survey also stated that their HO was either actively pursuing or considering such an effort.</w:t>
      </w:r>
    </w:p>
    <w:p w14:paraId="38445211" w14:textId="6198C61A" w:rsidR="0088616E" w:rsidRPr="0088616E" w:rsidRDefault="0088616E" w:rsidP="00FA3F35">
      <w:pPr>
        <w:jc w:val="both"/>
        <w:rPr>
          <w:rFonts w:ascii="Arial" w:hAnsi="Arial" w:cs="Arial"/>
        </w:rPr>
      </w:pPr>
      <w:r w:rsidRPr="0088616E">
        <w:rPr>
          <w:rFonts w:ascii="Arial" w:hAnsi="Arial" w:cs="Arial"/>
          <w:noProof/>
        </w:rPr>
        <w:lastRenderedPageBreak/>
        <w:drawing>
          <wp:inline distT="0" distB="0" distL="0" distR="0" wp14:anchorId="5CEEF4A8" wp14:editId="0A0E4C7B">
            <wp:extent cx="5486400" cy="2604135"/>
            <wp:effectExtent l="19050" t="19050" r="19050"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604135"/>
                    </a:xfrm>
                    <a:prstGeom prst="rect">
                      <a:avLst/>
                    </a:prstGeom>
                    <a:noFill/>
                    <a:ln w="9525" cmpd="sng">
                      <a:solidFill>
                        <a:srgbClr val="000000"/>
                      </a:solidFill>
                      <a:miter lim="800000"/>
                      <a:headEnd/>
                      <a:tailEnd/>
                    </a:ln>
                    <a:effectLst/>
                  </pic:spPr>
                </pic:pic>
              </a:graphicData>
            </a:graphic>
          </wp:inline>
        </w:drawing>
      </w:r>
    </w:p>
    <w:p w14:paraId="300D2E84" w14:textId="77777777" w:rsidR="0088616E" w:rsidRPr="0088616E" w:rsidRDefault="0088616E" w:rsidP="00FA3F35">
      <w:pPr>
        <w:jc w:val="both"/>
        <w:rPr>
          <w:rFonts w:ascii="Arial" w:hAnsi="Arial" w:cs="Arial"/>
        </w:rPr>
      </w:pPr>
      <w:r w:rsidRPr="0088616E">
        <w:rPr>
          <w:rFonts w:ascii="Arial" w:hAnsi="Arial" w:cs="Arial"/>
        </w:rPr>
        <w:t>The basic recommendation to HSSC could be:</w:t>
      </w:r>
    </w:p>
    <w:p w14:paraId="04BE5DB7" w14:textId="77777777" w:rsidR="0088616E" w:rsidRPr="0088616E" w:rsidRDefault="0088616E" w:rsidP="00FA3F35">
      <w:pPr>
        <w:ind w:left="360"/>
        <w:jc w:val="both"/>
        <w:rPr>
          <w:rFonts w:ascii="Arial" w:hAnsi="Arial" w:cs="Arial"/>
          <w:bCs/>
        </w:rPr>
      </w:pPr>
      <w:r w:rsidRPr="0088616E">
        <w:rPr>
          <w:rFonts w:ascii="Arial" w:hAnsi="Arial" w:cs="Arial"/>
          <w:bCs/>
        </w:rPr>
        <w:t>“Add task to NCWG workplan to develop ways to enable or enhance HO’s ability to produce paper charts or raster chart images from ENC data.</w:t>
      </w:r>
    </w:p>
    <w:p w14:paraId="161DEE34" w14:textId="4F61862B" w:rsidR="0088616E" w:rsidRPr="0088616E" w:rsidRDefault="0088616E" w:rsidP="00FA3F35">
      <w:pPr>
        <w:ind w:left="360"/>
        <w:jc w:val="both"/>
        <w:rPr>
          <w:rFonts w:ascii="Arial" w:hAnsi="Arial" w:cs="Arial"/>
          <w:bCs/>
        </w:rPr>
      </w:pPr>
      <w:r w:rsidRPr="0088616E">
        <w:rPr>
          <w:rFonts w:ascii="Arial" w:hAnsi="Arial" w:cs="Arial"/>
          <w:bCs/>
        </w:rPr>
        <w:t xml:space="preserve">Focus will be on S-101 </w:t>
      </w:r>
      <w:proofErr w:type="gramStart"/>
      <w:r w:rsidR="00A93461" w:rsidRPr="0088616E">
        <w:rPr>
          <w:rFonts w:ascii="Arial" w:hAnsi="Arial" w:cs="Arial"/>
          <w:bCs/>
        </w:rPr>
        <w:t>data</w:t>
      </w:r>
      <w:proofErr w:type="gramEnd"/>
      <w:r w:rsidR="00A93461" w:rsidRPr="0088616E">
        <w:rPr>
          <w:rFonts w:ascii="Arial" w:hAnsi="Arial" w:cs="Arial"/>
          <w:bCs/>
        </w:rPr>
        <w:t xml:space="preserve"> but</w:t>
      </w:r>
      <w:r w:rsidR="00A93461">
        <w:rPr>
          <w:rFonts w:ascii="Arial" w:hAnsi="Arial" w:cs="Arial"/>
          <w:bCs/>
        </w:rPr>
        <w:t xml:space="preserve"> we</w:t>
      </w:r>
      <w:r w:rsidRPr="0088616E">
        <w:rPr>
          <w:rFonts w:ascii="Arial" w:hAnsi="Arial" w:cs="Arial"/>
          <w:bCs/>
        </w:rPr>
        <w:t xml:space="preserve"> should also be aware that some H</w:t>
      </w:r>
      <w:r w:rsidR="00B71540">
        <w:rPr>
          <w:rFonts w:ascii="Arial" w:hAnsi="Arial" w:cs="Arial"/>
          <w:bCs/>
        </w:rPr>
        <w:t>O’</w:t>
      </w:r>
      <w:r w:rsidRPr="0088616E">
        <w:rPr>
          <w:rFonts w:ascii="Arial" w:hAnsi="Arial" w:cs="Arial"/>
          <w:bCs/>
        </w:rPr>
        <w:t>s will also want to create paper charts from S-57 encoded ENCs. The recent development of an</w:t>
      </w:r>
      <w:r w:rsidRPr="0088616E">
        <w:rPr>
          <w:rFonts w:ascii="Arial" w:hAnsi="Arial" w:cs="Arial"/>
          <w:bCs/>
        </w:rPr>
        <w:br/>
        <w:t>S-57 to S-101 data converter may serve to facilitate this.”</w:t>
      </w:r>
    </w:p>
    <w:p w14:paraId="154807A0" w14:textId="77777777" w:rsidR="0088616E" w:rsidRPr="0088616E" w:rsidRDefault="0088616E" w:rsidP="00FA3F35">
      <w:pPr>
        <w:ind w:left="360"/>
        <w:jc w:val="both"/>
        <w:rPr>
          <w:rFonts w:ascii="Arial" w:hAnsi="Arial" w:cs="Arial"/>
          <w:bCs/>
        </w:rPr>
      </w:pPr>
      <w:r w:rsidRPr="0088616E">
        <w:rPr>
          <w:rFonts w:ascii="Arial" w:hAnsi="Arial" w:cs="Arial"/>
          <w:bCs/>
        </w:rPr>
        <w:t>“It is also recognized that this effort may ultimately provide the foundation needed to create database driven INT1 documents and a modernized version of S-4 (or other specification) that describes compilation guidance needed for the production of both paper/raster nautical charts and ENCs.”</w:t>
      </w:r>
    </w:p>
    <w:p w14:paraId="07594A96" w14:textId="77777777" w:rsidR="0088616E" w:rsidRPr="0088616E" w:rsidRDefault="0088616E" w:rsidP="00FA3F35">
      <w:pPr>
        <w:ind w:left="360"/>
        <w:jc w:val="both"/>
        <w:rPr>
          <w:rFonts w:ascii="Arial" w:hAnsi="Arial" w:cs="Arial"/>
          <w:bCs/>
        </w:rPr>
      </w:pPr>
      <w:r w:rsidRPr="0088616E">
        <w:rPr>
          <w:rFonts w:ascii="Arial" w:hAnsi="Arial" w:cs="Arial"/>
          <w:bCs/>
        </w:rPr>
        <w:t>Additional aspects of the effort could include:</w:t>
      </w:r>
    </w:p>
    <w:p w14:paraId="078F1E95" w14:textId="343D5576" w:rsidR="0088616E" w:rsidRPr="0088616E" w:rsidRDefault="0088616E" w:rsidP="00FA3F35">
      <w:pPr>
        <w:ind w:left="720"/>
        <w:jc w:val="both"/>
        <w:rPr>
          <w:rFonts w:ascii="Arial" w:hAnsi="Arial" w:cs="Arial"/>
          <w:bCs/>
        </w:rPr>
      </w:pPr>
      <w:r w:rsidRPr="0088616E">
        <w:rPr>
          <w:rFonts w:ascii="Arial" w:hAnsi="Arial" w:cs="Arial"/>
          <w:bCs/>
        </w:rPr>
        <w:t>Create an SVG Symbol Library of S-4 symbols, sta</w:t>
      </w:r>
      <w:r w:rsidR="00B71540">
        <w:rPr>
          <w:rFonts w:ascii="Arial" w:hAnsi="Arial" w:cs="Arial"/>
          <w:bCs/>
        </w:rPr>
        <w:t>r</w:t>
      </w:r>
      <w:r w:rsidRPr="0088616E">
        <w:rPr>
          <w:rFonts w:ascii="Arial" w:hAnsi="Arial" w:cs="Arial"/>
          <w:bCs/>
        </w:rPr>
        <w:t>ting with the most commonly used ones first.</w:t>
      </w:r>
      <w:r w:rsidR="00D63DD6">
        <w:rPr>
          <w:rFonts w:ascii="Arial" w:hAnsi="Arial" w:cs="Arial"/>
          <w:bCs/>
        </w:rPr>
        <w:t xml:space="preserve"> SVG is the same graphics format used for the S-101 Portrayal Catalogue.</w:t>
      </w:r>
    </w:p>
    <w:p w14:paraId="1894F58D" w14:textId="77777777" w:rsidR="0088616E" w:rsidRPr="0088616E" w:rsidRDefault="0088616E" w:rsidP="00FA3F35">
      <w:pPr>
        <w:ind w:left="720"/>
        <w:jc w:val="both"/>
        <w:rPr>
          <w:rFonts w:ascii="Arial" w:hAnsi="Arial" w:cs="Arial"/>
          <w:bCs/>
        </w:rPr>
      </w:pPr>
      <w:r w:rsidRPr="0088616E">
        <w:rPr>
          <w:rFonts w:ascii="Arial" w:hAnsi="Arial" w:cs="Arial"/>
          <w:bCs/>
        </w:rPr>
        <w:t>Create engineering drawings as necessary to specify exact characteristics of the symbols.</w:t>
      </w:r>
    </w:p>
    <w:p w14:paraId="259CD746" w14:textId="77777777" w:rsidR="0088616E" w:rsidRPr="0088616E" w:rsidRDefault="0088616E" w:rsidP="00FA3F35">
      <w:pPr>
        <w:ind w:left="720"/>
        <w:jc w:val="both"/>
        <w:rPr>
          <w:rFonts w:ascii="Arial" w:hAnsi="Arial" w:cs="Arial"/>
          <w:bCs/>
        </w:rPr>
      </w:pPr>
      <w:r w:rsidRPr="0088616E">
        <w:rPr>
          <w:rFonts w:ascii="Arial" w:hAnsi="Arial" w:cs="Arial"/>
          <w:bCs/>
        </w:rPr>
        <w:t>Create standard set of portrayal rules to facilitate paper chart symbolization of ENC data. These could be modified from existing S-52, S-101 portrayal catalogue, or other rules that have been developed by a hydrographic office.</w:t>
      </w:r>
    </w:p>
    <w:p w14:paraId="0CFB62FD" w14:textId="65B858C6" w:rsidR="0088616E" w:rsidRPr="0088616E" w:rsidRDefault="0088616E" w:rsidP="00FA3F35">
      <w:pPr>
        <w:ind w:left="720"/>
        <w:jc w:val="both"/>
        <w:rPr>
          <w:rFonts w:ascii="Arial" w:hAnsi="Arial" w:cs="Arial"/>
          <w:bCs/>
        </w:rPr>
      </w:pPr>
      <w:r w:rsidRPr="0088616E">
        <w:rPr>
          <w:rFonts w:ascii="Arial" w:hAnsi="Arial" w:cs="Arial"/>
          <w:bCs/>
        </w:rPr>
        <w:t xml:space="preserve">Understanding that the output paper chart will look different from existing, traditional “standard” paper nautical charts and some simplification of the </w:t>
      </w:r>
      <w:r w:rsidR="00E75C2C" w:rsidRPr="0088616E">
        <w:rPr>
          <w:rFonts w:ascii="Arial" w:hAnsi="Arial" w:cs="Arial"/>
          <w:bCs/>
        </w:rPr>
        <w:t>portrayal</w:t>
      </w:r>
      <w:r w:rsidRPr="0088616E">
        <w:rPr>
          <w:rFonts w:ascii="Arial" w:hAnsi="Arial" w:cs="Arial"/>
          <w:bCs/>
        </w:rPr>
        <w:t xml:space="preserve"> may be necessary and desired.</w:t>
      </w:r>
    </w:p>
    <w:p w14:paraId="23112D1F" w14:textId="77777777" w:rsidR="0088616E" w:rsidRPr="0088616E" w:rsidRDefault="0088616E" w:rsidP="00FA3F35">
      <w:pPr>
        <w:ind w:left="720"/>
        <w:jc w:val="both"/>
        <w:rPr>
          <w:rFonts w:ascii="Arial" w:hAnsi="Arial" w:cs="Arial"/>
          <w:bCs/>
        </w:rPr>
      </w:pPr>
      <w:r w:rsidRPr="0088616E">
        <w:rPr>
          <w:rFonts w:ascii="Arial" w:hAnsi="Arial" w:cs="Arial"/>
          <w:bCs/>
        </w:rPr>
        <w:t xml:space="preserve">This effort could also facilitate a greater harmonization of S-4 and ECDIS symbolization. </w:t>
      </w:r>
    </w:p>
    <w:p w14:paraId="64FCD45A" w14:textId="77777777" w:rsidR="0088616E" w:rsidRPr="008C0DC7" w:rsidRDefault="0088616E" w:rsidP="00FA3F35">
      <w:pPr>
        <w:jc w:val="both"/>
        <w:rPr>
          <w:rFonts w:ascii="Arial" w:hAnsi="Arial" w:cs="Arial"/>
        </w:rPr>
      </w:pPr>
      <w:r w:rsidRPr="005D006A">
        <w:rPr>
          <w:rFonts w:ascii="Arial" w:hAnsi="Arial" w:cs="Arial"/>
          <w:b/>
        </w:rPr>
        <w:t>2</w:t>
      </w:r>
      <w:r w:rsidRPr="008C0DC7">
        <w:rPr>
          <w:rFonts w:ascii="Arial" w:hAnsi="Arial" w:cs="Arial"/>
        </w:rPr>
        <w:t>. Regarding the creation of a new standard for “Simplified Charts” or a standard for “Backup Charts.”</w:t>
      </w:r>
    </w:p>
    <w:p w14:paraId="526B7595" w14:textId="7EFC319D" w:rsidR="0088616E" w:rsidRPr="0088616E" w:rsidRDefault="0088616E" w:rsidP="00FA3F35">
      <w:pPr>
        <w:jc w:val="both"/>
        <w:rPr>
          <w:rFonts w:ascii="Arial" w:hAnsi="Arial" w:cs="Arial"/>
        </w:rPr>
      </w:pPr>
      <w:r w:rsidRPr="0088616E">
        <w:rPr>
          <w:rFonts w:ascii="Arial" w:hAnsi="Arial" w:cs="Arial"/>
        </w:rPr>
        <w:t>Although some hydrographic offices are exploring the creation of simplified charts or charts for backup, the responses to the F</w:t>
      </w:r>
      <w:r w:rsidR="00D63DD6">
        <w:rPr>
          <w:rFonts w:ascii="Arial" w:hAnsi="Arial" w:cs="Arial"/>
        </w:rPr>
        <w:t>O</w:t>
      </w:r>
      <w:r w:rsidRPr="0088616E">
        <w:rPr>
          <w:rFonts w:ascii="Arial" w:hAnsi="Arial" w:cs="Arial"/>
        </w:rPr>
        <w:t xml:space="preserve">PNC survey and discussion at the NCWG-5 meeting did not show a much support for developing a separate specification or guidance </w:t>
      </w:r>
      <w:proofErr w:type="gramStart"/>
      <w:r w:rsidRPr="0088616E">
        <w:rPr>
          <w:rFonts w:ascii="Arial" w:hAnsi="Arial" w:cs="Arial"/>
        </w:rPr>
        <w:t>at this time</w:t>
      </w:r>
      <w:proofErr w:type="gramEnd"/>
      <w:r w:rsidRPr="0088616E">
        <w:rPr>
          <w:rFonts w:ascii="Arial" w:hAnsi="Arial" w:cs="Arial"/>
        </w:rPr>
        <w:t>.</w:t>
      </w:r>
    </w:p>
    <w:p w14:paraId="7F8ABCC0" w14:textId="77777777" w:rsidR="0088616E" w:rsidRPr="0088616E" w:rsidRDefault="0088616E" w:rsidP="00FA3F35">
      <w:pPr>
        <w:jc w:val="both"/>
        <w:rPr>
          <w:rFonts w:ascii="Arial" w:hAnsi="Arial" w:cs="Arial"/>
        </w:rPr>
      </w:pPr>
      <w:r w:rsidRPr="0088616E">
        <w:rPr>
          <w:rFonts w:ascii="Arial" w:hAnsi="Arial" w:cs="Arial"/>
          <w:bCs/>
        </w:rPr>
        <w:lastRenderedPageBreak/>
        <w:t xml:space="preserve">Therefore, the NCWG does not recommend adding a NCWG Workplan item to develop a separate specification for simplified or backup nautical charts </w:t>
      </w:r>
      <w:proofErr w:type="gramStart"/>
      <w:r w:rsidRPr="0088616E">
        <w:rPr>
          <w:rFonts w:ascii="Arial" w:hAnsi="Arial" w:cs="Arial"/>
          <w:bCs/>
        </w:rPr>
        <w:t>at this time</w:t>
      </w:r>
      <w:proofErr w:type="gramEnd"/>
      <w:r w:rsidRPr="0088616E">
        <w:rPr>
          <w:rFonts w:ascii="Arial" w:hAnsi="Arial" w:cs="Arial"/>
          <w:bCs/>
        </w:rPr>
        <w:t>.</w:t>
      </w:r>
    </w:p>
    <w:p w14:paraId="087819F9" w14:textId="79798935" w:rsidR="0088616E" w:rsidRPr="0088616E" w:rsidRDefault="0088616E" w:rsidP="00FA3F35">
      <w:pPr>
        <w:ind w:left="360"/>
        <w:jc w:val="both"/>
        <w:rPr>
          <w:rFonts w:ascii="Arial" w:hAnsi="Arial" w:cs="Arial"/>
          <w:bCs/>
        </w:rPr>
      </w:pPr>
      <w:r w:rsidRPr="0088616E">
        <w:rPr>
          <w:rFonts w:ascii="Arial" w:hAnsi="Arial" w:cs="Arial"/>
          <w:noProof/>
        </w:rPr>
        <w:drawing>
          <wp:inline distT="0" distB="0" distL="0" distR="0" wp14:anchorId="562CADDE" wp14:editId="57DDF7D5">
            <wp:extent cx="5033645" cy="3065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3645" cy="3065145"/>
                    </a:xfrm>
                    <a:prstGeom prst="rect">
                      <a:avLst/>
                    </a:prstGeom>
                    <a:noFill/>
                    <a:ln>
                      <a:noFill/>
                    </a:ln>
                  </pic:spPr>
                </pic:pic>
              </a:graphicData>
            </a:graphic>
          </wp:inline>
        </w:drawing>
      </w:r>
    </w:p>
    <w:p w14:paraId="481A8ED8" w14:textId="7A945C1E" w:rsidR="0088616E" w:rsidRPr="00FA3F35" w:rsidRDefault="0088616E" w:rsidP="00FA3F35">
      <w:pPr>
        <w:jc w:val="both"/>
        <w:rPr>
          <w:rFonts w:ascii="Arial" w:hAnsi="Arial" w:cs="Arial"/>
          <w:bCs/>
        </w:rPr>
      </w:pPr>
      <w:r w:rsidRPr="0088616E">
        <w:rPr>
          <w:rFonts w:ascii="Arial" w:hAnsi="Arial" w:cs="Arial"/>
          <w:bCs/>
        </w:rPr>
        <w:t>It was recognized that some simplification of charts is likely to take place as part of the workplan item to create paper charts from ENCs and that these charts may be especially suitable as a backup, but no separate effort focused on simplification is needed.</w:t>
      </w:r>
    </w:p>
    <w:p w14:paraId="3DE6DECB" w14:textId="77777777" w:rsidR="0088616E" w:rsidRPr="008C0DC7" w:rsidRDefault="0088616E" w:rsidP="00FA3F35">
      <w:pPr>
        <w:jc w:val="both"/>
        <w:rPr>
          <w:rFonts w:ascii="Arial" w:hAnsi="Arial" w:cs="Arial"/>
        </w:rPr>
      </w:pPr>
      <w:r w:rsidRPr="005D006A">
        <w:rPr>
          <w:rFonts w:ascii="Arial" w:hAnsi="Arial" w:cs="Arial"/>
          <w:b/>
        </w:rPr>
        <w:t>3</w:t>
      </w:r>
      <w:r w:rsidRPr="008C0DC7">
        <w:rPr>
          <w:rFonts w:ascii="Arial" w:hAnsi="Arial" w:cs="Arial"/>
        </w:rPr>
        <w:t>. Regarding the future of the INT chart concept, INT chart production, INT chart coordinating working groups (ICCWG).</w:t>
      </w:r>
    </w:p>
    <w:p w14:paraId="47BD9231" w14:textId="77777777" w:rsidR="005D006A" w:rsidRDefault="0088616E" w:rsidP="00FA3F35">
      <w:pPr>
        <w:jc w:val="both"/>
        <w:rPr>
          <w:rFonts w:ascii="Arial" w:hAnsi="Arial" w:cs="Arial"/>
        </w:rPr>
      </w:pPr>
      <w:r w:rsidRPr="0088616E">
        <w:rPr>
          <w:rFonts w:ascii="Arial" w:hAnsi="Arial" w:cs="Arial"/>
        </w:rPr>
        <w:t xml:space="preserve">There was much discussion of this topic at NCWG-5. It was finally agreed that the production of INT charts continues to be important in some regions, but not in others. In </w:t>
      </w:r>
      <w:proofErr w:type="gramStart"/>
      <w:r w:rsidRPr="0088616E">
        <w:rPr>
          <w:rFonts w:ascii="Arial" w:hAnsi="Arial" w:cs="Arial"/>
        </w:rPr>
        <w:t>fact</w:t>
      </w:r>
      <w:proofErr w:type="gramEnd"/>
      <w:r w:rsidRPr="0088616E">
        <w:rPr>
          <w:rFonts w:ascii="Arial" w:hAnsi="Arial" w:cs="Arial"/>
        </w:rPr>
        <w:t xml:space="preserve"> some regions have no need or interest in producing any new INT charts. </w:t>
      </w:r>
    </w:p>
    <w:p w14:paraId="4B2E1B1B" w14:textId="46A3EBD7" w:rsidR="004E1372" w:rsidRDefault="0088616E" w:rsidP="00FA3F35">
      <w:pPr>
        <w:jc w:val="both"/>
        <w:rPr>
          <w:rFonts w:ascii="Arial" w:hAnsi="Arial" w:cs="Arial"/>
        </w:rPr>
      </w:pPr>
      <w:r w:rsidRPr="0088616E">
        <w:rPr>
          <w:rFonts w:ascii="Arial" w:hAnsi="Arial" w:cs="Arial"/>
        </w:rPr>
        <w:t xml:space="preserve">Understanding that some INT chart production will continue, there was </w:t>
      </w:r>
      <w:proofErr w:type="gramStart"/>
      <w:r w:rsidRPr="0088616E">
        <w:rPr>
          <w:rFonts w:ascii="Arial" w:hAnsi="Arial" w:cs="Arial"/>
        </w:rPr>
        <w:t>a general consensus</w:t>
      </w:r>
      <w:proofErr w:type="gramEnd"/>
      <w:r w:rsidRPr="0088616E">
        <w:rPr>
          <w:rFonts w:ascii="Arial" w:hAnsi="Arial" w:cs="Arial"/>
        </w:rPr>
        <w:t xml:space="preserve"> that the efforts of the ICCWG should focus on coordinating and registering ENC schemes amongst ENC producing agencies.</w:t>
      </w:r>
    </w:p>
    <w:p w14:paraId="51DA28EA" w14:textId="77777777" w:rsidR="00D63DD6" w:rsidRDefault="00D63DD6" w:rsidP="00FA3F35">
      <w:pPr>
        <w:jc w:val="both"/>
        <w:rPr>
          <w:rStyle w:val="eop"/>
          <w:rFonts w:ascii="Arial" w:hAnsi="Arial" w:cs="Arial"/>
        </w:rPr>
      </w:pPr>
      <w:r w:rsidRPr="00FA3F35">
        <w:rPr>
          <w:rStyle w:val="eop"/>
          <w:rFonts w:ascii="Arial" w:hAnsi="Arial" w:cs="Arial"/>
          <w:b/>
        </w:rPr>
        <w:t>4</w:t>
      </w:r>
      <w:r>
        <w:rPr>
          <w:rStyle w:val="eop"/>
          <w:rFonts w:ascii="Arial" w:hAnsi="Arial" w:cs="Arial"/>
        </w:rPr>
        <w:t>. Regarding the “freezing” of future modifications to S-4 and INT1.</w:t>
      </w:r>
    </w:p>
    <w:p w14:paraId="3960814F" w14:textId="77777777" w:rsidR="00D63DD6" w:rsidRDefault="00D63DD6" w:rsidP="00FA3F35">
      <w:pPr>
        <w:jc w:val="both"/>
        <w:rPr>
          <w:rStyle w:val="eop"/>
          <w:rFonts w:ascii="Arial" w:hAnsi="Arial" w:cs="Arial"/>
        </w:rPr>
      </w:pPr>
      <w:r>
        <w:rPr>
          <w:rStyle w:val="eop"/>
          <w:rFonts w:ascii="Arial" w:hAnsi="Arial" w:cs="Arial"/>
        </w:rPr>
        <w:t>There was some discussion about a possible desire to suspend any new changes to the S-4 Specification. There did not appear to be significant support at NCWG-5 for officially freezing S-4, as this would restrict any flexibility to make improvements that may be needed in the future. However, the fact that no proposals to make changes to S-4 were approved at NCWG-5 speaks to the NCWG members’ reluctance to implement changes for which a significant need doesn't exist. This enables the NCWG to better focus on supporting portrayal of S-101 and other S-100 based products.</w:t>
      </w:r>
    </w:p>
    <w:p w14:paraId="7A3124FD" w14:textId="652A5277" w:rsidR="004E1372" w:rsidRDefault="004E1372" w:rsidP="00FA3F35">
      <w:pPr>
        <w:pStyle w:val="paragraph"/>
        <w:spacing w:before="0" w:beforeAutospacing="0" w:after="0" w:afterAutospacing="0"/>
        <w:jc w:val="both"/>
        <w:textAlignment w:val="baseline"/>
        <w:rPr>
          <w:rStyle w:val="eop"/>
          <w:rFonts w:ascii="Arial" w:hAnsi="Arial" w:cs="Arial"/>
          <w:i/>
          <w:sz w:val="22"/>
          <w:szCs w:val="22"/>
        </w:rPr>
      </w:pPr>
    </w:p>
    <w:p w14:paraId="4A64ED8E" w14:textId="2D8B062E" w:rsidR="004E1372" w:rsidRDefault="004E1372" w:rsidP="00FA3F35">
      <w:pPr>
        <w:pStyle w:val="paragraph"/>
        <w:spacing w:before="0" w:beforeAutospacing="0" w:after="0" w:afterAutospacing="0"/>
        <w:jc w:val="both"/>
        <w:textAlignment w:val="baseline"/>
        <w:rPr>
          <w:rStyle w:val="eop"/>
          <w:rFonts w:ascii="Arial" w:hAnsi="Arial" w:cs="Arial"/>
          <w:sz w:val="22"/>
          <w:szCs w:val="22"/>
        </w:rPr>
      </w:pPr>
      <w:r w:rsidRPr="001F7F2C">
        <w:rPr>
          <w:rStyle w:val="eop"/>
          <w:rFonts w:ascii="Arial" w:hAnsi="Arial" w:cs="Arial"/>
          <w:b/>
          <w:sz w:val="22"/>
          <w:szCs w:val="22"/>
        </w:rPr>
        <w:t>ACTION: 5</w:t>
      </w:r>
      <w:r w:rsidR="00B71540">
        <w:rPr>
          <w:rStyle w:val="eop"/>
          <w:rFonts w:ascii="Arial" w:hAnsi="Arial" w:cs="Arial"/>
          <w:b/>
          <w:sz w:val="22"/>
          <w:szCs w:val="22"/>
        </w:rPr>
        <w:t>/</w:t>
      </w:r>
      <w:r>
        <w:rPr>
          <w:rStyle w:val="eop"/>
          <w:rFonts w:ascii="Arial" w:hAnsi="Arial" w:cs="Arial"/>
          <w:b/>
          <w:sz w:val="22"/>
          <w:szCs w:val="22"/>
        </w:rPr>
        <w:t xml:space="preserve">7 </w:t>
      </w:r>
      <w:r w:rsidRPr="00F27163">
        <w:rPr>
          <w:rStyle w:val="eop"/>
          <w:rFonts w:ascii="Arial" w:hAnsi="Arial" w:cs="Arial"/>
          <w:sz w:val="22"/>
          <w:szCs w:val="22"/>
        </w:rPr>
        <w:t xml:space="preserve">FOPNC sub WG to </w:t>
      </w:r>
      <w:r>
        <w:rPr>
          <w:rStyle w:val="eop"/>
          <w:rFonts w:ascii="Arial" w:hAnsi="Arial" w:cs="Arial"/>
          <w:sz w:val="22"/>
          <w:szCs w:val="22"/>
        </w:rPr>
        <w:t>develop recommendations into FOPNC report, then distribute to group following timescales in FOPNC timeline.</w:t>
      </w:r>
    </w:p>
    <w:p w14:paraId="023F7124" w14:textId="77777777" w:rsidR="004E1372" w:rsidRDefault="004E1372" w:rsidP="00FA3F35">
      <w:pPr>
        <w:pStyle w:val="paragraph"/>
        <w:spacing w:before="0" w:beforeAutospacing="0" w:after="0" w:afterAutospacing="0"/>
        <w:jc w:val="both"/>
        <w:textAlignment w:val="baseline"/>
        <w:rPr>
          <w:rStyle w:val="eop"/>
          <w:rFonts w:ascii="Arial" w:hAnsi="Arial" w:cs="Arial"/>
          <w:b/>
          <w:sz w:val="22"/>
          <w:szCs w:val="22"/>
        </w:rPr>
      </w:pPr>
    </w:p>
    <w:p w14:paraId="3D4CDB2F" w14:textId="289EEFE6" w:rsidR="00F63642" w:rsidRDefault="00F63642" w:rsidP="00FA3F35">
      <w:pPr>
        <w:pStyle w:val="paragraph"/>
        <w:spacing w:before="0" w:beforeAutospacing="0" w:after="0" w:afterAutospacing="0"/>
        <w:jc w:val="both"/>
        <w:textAlignment w:val="baseline"/>
        <w:rPr>
          <w:rFonts w:ascii="Segoe UI" w:hAnsi="Segoe UI" w:cs="Segoe UI"/>
          <w:sz w:val="18"/>
          <w:szCs w:val="18"/>
        </w:rPr>
      </w:pPr>
    </w:p>
    <w:p w14:paraId="74660DEA" w14:textId="0A30AF2A" w:rsidR="00FA3F35" w:rsidRDefault="00FA3F35" w:rsidP="00FA3F35">
      <w:pPr>
        <w:pStyle w:val="paragraph"/>
        <w:spacing w:before="0" w:beforeAutospacing="0" w:after="0" w:afterAutospacing="0"/>
        <w:jc w:val="both"/>
        <w:textAlignment w:val="baseline"/>
        <w:rPr>
          <w:rFonts w:ascii="Segoe UI" w:hAnsi="Segoe UI" w:cs="Segoe UI"/>
          <w:sz w:val="18"/>
          <w:szCs w:val="18"/>
        </w:rPr>
      </w:pPr>
    </w:p>
    <w:p w14:paraId="08BC9A21" w14:textId="46719C7C" w:rsidR="00FA3F35" w:rsidRDefault="00FA3F35" w:rsidP="00FA3F35">
      <w:pPr>
        <w:pStyle w:val="paragraph"/>
        <w:spacing w:before="0" w:beforeAutospacing="0" w:after="0" w:afterAutospacing="0"/>
        <w:jc w:val="both"/>
        <w:textAlignment w:val="baseline"/>
        <w:rPr>
          <w:rFonts w:ascii="Segoe UI" w:hAnsi="Segoe UI" w:cs="Segoe UI"/>
          <w:sz w:val="18"/>
          <w:szCs w:val="18"/>
        </w:rPr>
      </w:pPr>
    </w:p>
    <w:p w14:paraId="0F8D193E" w14:textId="77777777" w:rsidR="00FA3F35" w:rsidRDefault="00FA3F35" w:rsidP="00FA3F35">
      <w:pPr>
        <w:pStyle w:val="paragraph"/>
        <w:spacing w:before="0" w:beforeAutospacing="0" w:after="0" w:afterAutospacing="0"/>
        <w:jc w:val="both"/>
        <w:textAlignment w:val="baseline"/>
        <w:rPr>
          <w:rFonts w:ascii="Segoe UI" w:hAnsi="Segoe UI" w:cs="Segoe UI"/>
          <w:sz w:val="18"/>
          <w:szCs w:val="18"/>
        </w:rPr>
      </w:pPr>
    </w:p>
    <w:p w14:paraId="488168AC" w14:textId="470971C1" w:rsidR="00F63642" w:rsidRDefault="00DF3523"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lastRenderedPageBreak/>
        <w:t>6.1</w:t>
      </w:r>
      <w:r>
        <w:rPr>
          <w:rStyle w:val="contextualspellingandgrammarerror"/>
          <w:rFonts w:ascii="Arial" w:hAnsi="Arial" w:cs="Arial"/>
          <w:b/>
          <w:bCs/>
          <w:sz w:val="22"/>
          <w:szCs w:val="22"/>
        </w:rPr>
        <w:t>B Future</w:t>
      </w:r>
      <w:r w:rsidR="00F63642">
        <w:rPr>
          <w:rStyle w:val="normaltextrun"/>
          <w:rFonts w:ascii="Arial" w:hAnsi="Arial" w:cs="Arial"/>
          <w:b/>
          <w:bCs/>
          <w:sz w:val="22"/>
          <w:szCs w:val="22"/>
        </w:rPr>
        <w:t> of Paper Chart: Management Plan (Future of paper chart </w:t>
      </w:r>
      <w:r w:rsidR="00F63642">
        <w:rPr>
          <w:rStyle w:val="spellingerror"/>
          <w:rFonts w:ascii="Arial" w:hAnsi="Arial" w:cs="Arial"/>
          <w:b/>
          <w:bCs/>
          <w:sz w:val="22"/>
          <w:szCs w:val="22"/>
        </w:rPr>
        <w:t>SubWG</w:t>
      </w:r>
      <w:r w:rsidR="00F63642">
        <w:rPr>
          <w:rStyle w:val="normaltextrun"/>
          <w:rFonts w:ascii="Arial" w:hAnsi="Arial" w:cs="Arial"/>
          <w:b/>
          <w:bCs/>
          <w:sz w:val="22"/>
          <w:szCs w:val="22"/>
        </w:rPr>
        <w:t>)</w:t>
      </w:r>
      <w:r w:rsidR="00F63642">
        <w:rPr>
          <w:rStyle w:val="eop"/>
          <w:rFonts w:ascii="Arial" w:hAnsi="Arial" w:cs="Arial"/>
          <w:sz w:val="22"/>
          <w:szCs w:val="22"/>
        </w:rPr>
        <w:t> </w:t>
      </w:r>
    </w:p>
    <w:p w14:paraId="27997D15" w14:textId="131EBEA2"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 </w:t>
      </w:r>
      <w:r>
        <w:rPr>
          <w:rStyle w:val="normaltextrun"/>
          <w:rFonts w:ascii="Arial" w:hAnsi="Arial" w:cs="Arial"/>
          <w:i/>
          <w:iCs/>
          <w:sz w:val="22"/>
          <w:szCs w:val="22"/>
        </w:rPr>
        <w:t>Docs: NCWG</w:t>
      </w:r>
      <w:r w:rsidR="000501C9">
        <w:rPr>
          <w:rStyle w:val="normaltextrun"/>
          <w:rFonts w:ascii="Arial" w:hAnsi="Arial" w:cs="Arial"/>
          <w:i/>
          <w:iCs/>
          <w:sz w:val="22"/>
          <w:szCs w:val="22"/>
        </w:rPr>
        <w:t>5</w:t>
      </w:r>
      <w:r>
        <w:rPr>
          <w:rStyle w:val="normaltextrun"/>
          <w:rFonts w:ascii="Arial" w:hAnsi="Arial" w:cs="Arial"/>
          <w:i/>
          <w:iCs/>
          <w:sz w:val="22"/>
          <w:szCs w:val="22"/>
        </w:rPr>
        <w:t>-06.1AB          Future of Paper Cha</w:t>
      </w:r>
      <w:r>
        <w:rPr>
          <w:rStyle w:val="normaltextrun"/>
          <w:rFonts w:ascii="Arial" w:hAnsi="Arial" w:cs="Arial"/>
          <w:sz w:val="22"/>
          <w:szCs w:val="22"/>
        </w:rPr>
        <w:t>rt Management </w:t>
      </w:r>
      <w:r w:rsidR="00DF3523">
        <w:rPr>
          <w:rStyle w:val="normaltextrun"/>
          <w:rFonts w:ascii="Arial" w:hAnsi="Arial" w:cs="Arial"/>
          <w:sz w:val="22"/>
          <w:szCs w:val="22"/>
        </w:rPr>
        <w:t>Plan</w:t>
      </w:r>
      <w:r w:rsidR="00DF3523">
        <w:rPr>
          <w:rStyle w:val="eop"/>
          <w:rFonts w:ascii="Arial" w:hAnsi="Arial" w:cs="Arial"/>
          <w:sz w:val="22"/>
          <w:szCs w:val="22"/>
        </w:rPr>
        <w:t>,</w:t>
      </w:r>
    </w:p>
    <w:p w14:paraId="05CD440A" w14:textId="77777777" w:rsidR="003319A1" w:rsidRDefault="003319A1" w:rsidP="00FA3F35">
      <w:pPr>
        <w:pStyle w:val="paragraph"/>
        <w:spacing w:before="0" w:beforeAutospacing="0" w:after="0" w:afterAutospacing="0"/>
        <w:jc w:val="both"/>
        <w:textAlignment w:val="baseline"/>
        <w:rPr>
          <w:rStyle w:val="eop"/>
          <w:rFonts w:ascii="Arial" w:hAnsi="Arial" w:cs="Arial"/>
          <w:sz w:val="22"/>
          <w:szCs w:val="22"/>
        </w:rPr>
      </w:pPr>
    </w:p>
    <w:p w14:paraId="46604600" w14:textId="0D9414D8" w:rsidR="00F63642" w:rsidRPr="008B6C7C" w:rsidRDefault="003319A1" w:rsidP="00FA3F35">
      <w:pPr>
        <w:pStyle w:val="paragraph"/>
        <w:spacing w:before="0" w:beforeAutospacing="0" w:after="0" w:afterAutospacing="0"/>
        <w:jc w:val="both"/>
        <w:textAlignment w:val="baseline"/>
        <w:rPr>
          <w:rStyle w:val="eop"/>
          <w:rFonts w:ascii="Segoe UI" w:hAnsi="Segoe UI" w:cs="Segoe UI"/>
          <w:sz w:val="18"/>
          <w:szCs w:val="18"/>
        </w:rPr>
      </w:pPr>
      <w:r>
        <w:rPr>
          <w:rStyle w:val="eop"/>
          <w:rFonts w:ascii="Arial" w:hAnsi="Arial" w:cs="Arial"/>
          <w:sz w:val="22"/>
          <w:szCs w:val="22"/>
        </w:rPr>
        <w:t xml:space="preserve">Colby </w:t>
      </w:r>
      <w:r w:rsidR="005B7465">
        <w:rPr>
          <w:rStyle w:val="eop"/>
          <w:rFonts w:ascii="Arial" w:hAnsi="Arial" w:cs="Arial"/>
          <w:sz w:val="22"/>
          <w:szCs w:val="22"/>
        </w:rPr>
        <w:t xml:space="preserve">Harmon (US NOAA) </w:t>
      </w:r>
      <w:r>
        <w:rPr>
          <w:rStyle w:val="eop"/>
          <w:rFonts w:ascii="Arial" w:hAnsi="Arial" w:cs="Arial"/>
          <w:sz w:val="22"/>
          <w:szCs w:val="22"/>
        </w:rPr>
        <w:t>presented a time schedule for finalising the FOPNC report in time for submission to HSSC12 on 16</w:t>
      </w:r>
      <w:r w:rsidRPr="003319A1">
        <w:rPr>
          <w:rStyle w:val="eop"/>
          <w:rFonts w:ascii="Arial" w:hAnsi="Arial" w:cs="Arial"/>
          <w:sz w:val="22"/>
          <w:szCs w:val="22"/>
          <w:vertAlign w:val="superscript"/>
        </w:rPr>
        <w:t>th</w:t>
      </w:r>
      <w:r>
        <w:rPr>
          <w:rStyle w:val="eop"/>
          <w:rFonts w:ascii="Arial" w:hAnsi="Arial" w:cs="Arial"/>
          <w:sz w:val="22"/>
          <w:szCs w:val="22"/>
        </w:rPr>
        <w:t xml:space="preserve"> March 2020 and subsequent presentation of report by NCWG Chair at HSSC12 during 11-15 May 2020. </w:t>
      </w:r>
      <w:r w:rsidR="00F63642">
        <w:rPr>
          <w:rStyle w:val="eop"/>
          <w:rFonts w:ascii="Arial" w:hAnsi="Arial" w:cs="Arial"/>
          <w:sz w:val="22"/>
          <w:szCs w:val="22"/>
        </w:rPr>
        <w:t> </w:t>
      </w:r>
    </w:p>
    <w:p w14:paraId="36EAE2AD" w14:textId="3FB365D1" w:rsidR="00F63642" w:rsidRDefault="003319A1"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The </w:t>
      </w:r>
      <w:r w:rsidR="00A94B24">
        <w:rPr>
          <w:rStyle w:val="eop"/>
          <w:rFonts w:ascii="Arial" w:hAnsi="Arial" w:cs="Arial"/>
          <w:sz w:val="22"/>
          <w:szCs w:val="22"/>
        </w:rPr>
        <w:t>IHO Sec</w:t>
      </w:r>
      <w:r>
        <w:rPr>
          <w:rStyle w:val="eop"/>
          <w:rFonts w:ascii="Arial" w:hAnsi="Arial" w:cs="Arial"/>
          <w:sz w:val="22"/>
          <w:szCs w:val="22"/>
        </w:rPr>
        <w:t xml:space="preserve"> commented</w:t>
      </w:r>
      <w:r w:rsidR="00A94B24">
        <w:rPr>
          <w:rStyle w:val="eop"/>
          <w:rFonts w:ascii="Arial" w:hAnsi="Arial" w:cs="Arial"/>
          <w:sz w:val="22"/>
          <w:szCs w:val="22"/>
        </w:rPr>
        <w:t xml:space="preserve"> </w:t>
      </w:r>
      <w:r>
        <w:rPr>
          <w:rStyle w:val="eop"/>
          <w:rFonts w:ascii="Arial" w:hAnsi="Arial" w:cs="Arial"/>
          <w:sz w:val="22"/>
          <w:szCs w:val="22"/>
        </w:rPr>
        <w:t xml:space="preserve">that </w:t>
      </w:r>
      <w:r w:rsidR="00A94B24">
        <w:rPr>
          <w:rStyle w:val="eop"/>
          <w:rFonts w:ascii="Arial" w:hAnsi="Arial" w:cs="Arial"/>
          <w:sz w:val="22"/>
          <w:szCs w:val="22"/>
        </w:rPr>
        <w:t>between 16</w:t>
      </w:r>
      <w:r>
        <w:rPr>
          <w:rStyle w:val="eop"/>
          <w:rFonts w:ascii="Arial" w:hAnsi="Arial" w:cs="Arial"/>
          <w:sz w:val="22"/>
          <w:szCs w:val="22"/>
        </w:rPr>
        <w:t xml:space="preserve"> </w:t>
      </w:r>
      <w:r w:rsidR="005B7465">
        <w:rPr>
          <w:rStyle w:val="eop"/>
          <w:rFonts w:ascii="Arial" w:hAnsi="Arial" w:cs="Arial"/>
          <w:sz w:val="22"/>
          <w:szCs w:val="22"/>
        </w:rPr>
        <w:t>M</w:t>
      </w:r>
      <w:r w:rsidR="00A94B24">
        <w:rPr>
          <w:rStyle w:val="eop"/>
          <w:rFonts w:ascii="Arial" w:hAnsi="Arial" w:cs="Arial"/>
          <w:sz w:val="22"/>
          <w:szCs w:val="22"/>
        </w:rPr>
        <w:t xml:space="preserve">arch and </w:t>
      </w:r>
      <w:r w:rsidR="00D63DD6">
        <w:rPr>
          <w:rStyle w:val="eop"/>
          <w:rFonts w:ascii="Arial" w:hAnsi="Arial" w:cs="Arial"/>
          <w:sz w:val="22"/>
          <w:szCs w:val="22"/>
        </w:rPr>
        <w:t xml:space="preserve">the </w:t>
      </w:r>
      <w:r>
        <w:rPr>
          <w:rStyle w:val="eop"/>
          <w:rFonts w:ascii="Arial" w:hAnsi="Arial" w:cs="Arial"/>
          <w:sz w:val="22"/>
          <w:szCs w:val="22"/>
        </w:rPr>
        <w:t xml:space="preserve">HSSC </w:t>
      </w:r>
      <w:r w:rsidR="00A94B24">
        <w:rPr>
          <w:rStyle w:val="eop"/>
          <w:rFonts w:ascii="Arial" w:hAnsi="Arial" w:cs="Arial"/>
          <w:sz w:val="22"/>
          <w:szCs w:val="22"/>
        </w:rPr>
        <w:t xml:space="preserve">meeting in </w:t>
      </w:r>
      <w:r>
        <w:rPr>
          <w:rStyle w:val="eop"/>
          <w:rFonts w:ascii="Arial" w:hAnsi="Arial" w:cs="Arial"/>
          <w:sz w:val="22"/>
          <w:szCs w:val="22"/>
        </w:rPr>
        <w:t>M</w:t>
      </w:r>
      <w:r w:rsidR="00A94B24">
        <w:rPr>
          <w:rStyle w:val="eop"/>
          <w:rFonts w:ascii="Arial" w:hAnsi="Arial" w:cs="Arial"/>
          <w:sz w:val="22"/>
          <w:szCs w:val="22"/>
        </w:rPr>
        <w:t xml:space="preserve">ay there is an </w:t>
      </w:r>
      <w:r>
        <w:rPr>
          <w:rStyle w:val="eop"/>
          <w:rFonts w:ascii="Arial" w:hAnsi="Arial" w:cs="Arial"/>
          <w:sz w:val="22"/>
          <w:szCs w:val="22"/>
        </w:rPr>
        <w:t>IHO Assembly</w:t>
      </w:r>
      <w:r w:rsidR="00A94B24">
        <w:rPr>
          <w:rStyle w:val="eop"/>
          <w:rFonts w:ascii="Arial" w:hAnsi="Arial" w:cs="Arial"/>
          <w:sz w:val="22"/>
          <w:szCs w:val="22"/>
        </w:rPr>
        <w:t xml:space="preserve"> </w:t>
      </w:r>
      <w:r>
        <w:rPr>
          <w:rStyle w:val="eop"/>
          <w:rFonts w:ascii="Arial" w:hAnsi="Arial" w:cs="Arial"/>
          <w:sz w:val="22"/>
          <w:szCs w:val="22"/>
        </w:rPr>
        <w:t>in-between</w:t>
      </w:r>
      <w:r w:rsidR="00A94B24">
        <w:rPr>
          <w:rStyle w:val="eop"/>
          <w:rFonts w:ascii="Arial" w:hAnsi="Arial" w:cs="Arial"/>
          <w:sz w:val="22"/>
          <w:szCs w:val="22"/>
        </w:rPr>
        <w:t xml:space="preserve"> which may provide </w:t>
      </w:r>
      <w:r>
        <w:rPr>
          <w:rStyle w:val="eop"/>
          <w:rFonts w:ascii="Arial" w:hAnsi="Arial" w:cs="Arial"/>
          <w:sz w:val="22"/>
          <w:szCs w:val="22"/>
        </w:rPr>
        <w:t xml:space="preserve">further </w:t>
      </w:r>
      <w:r w:rsidR="00A94B24">
        <w:rPr>
          <w:rStyle w:val="eop"/>
          <w:rFonts w:ascii="Arial" w:hAnsi="Arial" w:cs="Arial"/>
          <w:sz w:val="22"/>
          <w:szCs w:val="22"/>
        </w:rPr>
        <w:t>opportunity for feedback</w:t>
      </w:r>
      <w:r>
        <w:rPr>
          <w:rStyle w:val="eop"/>
          <w:rFonts w:ascii="Arial" w:hAnsi="Arial" w:cs="Arial"/>
          <w:sz w:val="22"/>
          <w:szCs w:val="22"/>
        </w:rPr>
        <w:t xml:space="preserve"> on the </w:t>
      </w:r>
      <w:r w:rsidR="009E617D">
        <w:rPr>
          <w:rStyle w:val="eop"/>
          <w:rFonts w:ascii="Arial" w:hAnsi="Arial" w:cs="Arial"/>
          <w:sz w:val="22"/>
          <w:szCs w:val="22"/>
        </w:rPr>
        <w:t>FOPNC</w:t>
      </w:r>
      <w:r>
        <w:rPr>
          <w:rStyle w:val="eop"/>
          <w:rFonts w:ascii="Arial" w:hAnsi="Arial" w:cs="Arial"/>
          <w:sz w:val="22"/>
          <w:szCs w:val="22"/>
        </w:rPr>
        <w:t xml:space="preserve"> report ahead of being presented at HSSC12.</w:t>
      </w:r>
      <w:r w:rsidR="00A94B24">
        <w:rPr>
          <w:rStyle w:val="eop"/>
          <w:rFonts w:ascii="Arial" w:hAnsi="Arial" w:cs="Arial"/>
          <w:sz w:val="22"/>
          <w:szCs w:val="22"/>
        </w:rPr>
        <w:t xml:space="preserve"> </w:t>
      </w:r>
    </w:p>
    <w:p w14:paraId="7183D104" w14:textId="68F66D07" w:rsidR="000501C9" w:rsidRDefault="000501C9" w:rsidP="00FA3F35">
      <w:pPr>
        <w:pStyle w:val="paragraph"/>
        <w:spacing w:before="0" w:beforeAutospacing="0" w:after="0" w:afterAutospacing="0"/>
        <w:jc w:val="both"/>
        <w:textAlignment w:val="baseline"/>
        <w:rPr>
          <w:rStyle w:val="eop"/>
          <w:rFonts w:ascii="Arial" w:hAnsi="Arial" w:cs="Arial"/>
          <w:sz w:val="22"/>
          <w:szCs w:val="22"/>
        </w:rPr>
      </w:pPr>
    </w:p>
    <w:p w14:paraId="50C19902" w14:textId="3D518354" w:rsidR="000501C9" w:rsidRDefault="000501C9" w:rsidP="00FA3F35">
      <w:pPr>
        <w:pStyle w:val="paragraph"/>
        <w:spacing w:before="0" w:beforeAutospacing="0" w:after="0" w:afterAutospacing="0"/>
        <w:jc w:val="both"/>
        <w:textAlignment w:val="baseline"/>
        <w:rPr>
          <w:rStyle w:val="eop"/>
          <w:rFonts w:ascii="Arial" w:hAnsi="Arial" w:cs="Arial"/>
          <w:b/>
          <w:sz w:val="22"/>
          <w:szCs w:val="22"/>
        </w:rPr>
      </w:pPr>
      <w:r w:rsidRPr="000501C9">
        <w:rPr>
          <w:rStyle w:val="eop"/>
          <w:rFonts w:ascii="Arial" w:hAnsi="Arial" w:cs="Arial"/>
          <w:b/>
          <w:sz w:val="22"/>
          <w:szCs w:val="22"/>
        </w:rPr>
        <w:t>6.1</w:t>
      </w:r>
      <w:r w:rsidR="00B71540">
        <w:rPr>
          <w:rStyle w:val="eop"/>
          <w:rFonts w:ascii="Arial" w:hAnsi="Arial" w:cs="Arial"/>
          <w:b/>
          <w:sz w:val="22"/>
          <w:szCs w:val="22"/>
        </w:rPr>
        <w:t>C</w:t>
      </w:r>
      <w:r w:rsidRPr="000501C9">
        <w:rPr>
          <w:rStyle w:val="eop"/>
          <w:rFonts w:ascii="Arial" w:hAnsi="Arial" w:cs="Arial"/>
          <w:b/>
          <w:sz w:val="22"/>
          <w:szCs w:val="22"/>
        </w:rPr>
        <w:t xml:space="preserve"> Results of the Future of the Paper Nautical Chart Survey of IHO Member States</w:t>
      </w:r>
    </w:p>
    <w:p w14:paraId="519AEE1C" w14:textId="1DB6CA44" w:rsidR="000501C9" w:rsidRDefault="000501C9" w:rsidP="00FA3F35">
      <w:pPr>
        <w:pStyle w:val="paragraph"/>
        <w:spacing w:before="0" w:beforeAutospacing="0" w:after="0" w:afterAutospacing="0"/>
        <w:jc w:val="both"/>
        <w:textAlignment w:val="baseline"/>
        <w:rPr>
          <w:rStyle w:val="eop"/>
          <w:rFonts w:ascii="Arial" w:hAnsi="Arial" w:cs="Arial"/>
          <w:i/>
          <w:sz w:val="22"/>
          <w:szCs w:val="22"/>
        </w:rPr>
      </w:pPr>
      <w:r w:rsidRPr="000501C9">
        <w:rPr>
          <w:rStyle w:val="eop"/>
          <w:rFonts w:ascii="Arial" w:hAnsi="Arial" w:cs="Arial"/>
          <w:i/>
          <w:sz w:val="22"/>
          <w:szCs w:val="22"/>
        </w:rPr>
        <w:t>Docs: NCWG5-06.1C</w:t>
      </w:r>
      <w:r>
        <w:rPr>
          <w:rStyle w:val="eop"/>
          <w:rFonts w:ascii="Arial" w:hAnsi="Arial" w:cs="Arial"/>
          <w:b/>
          <w:sz w:val="22"/>
          <w:szCs w:val="22"/>
        </w:rPr>
        <w:t xml:space="preserve"> </w:t>
      </w:r>
      <w:r w:rsidRPr="000501C9">
        <w:rPr>
          <w:rStyle w:val="eop"/>
          <w:rFonts w:ascii="Arial" w:hAnsi="Arial" w:cs="Arial"/>
          <w:i/>
          <w:sz w:val="22"/>
          <w:szCs w:val="22"/>
        </w:rPr>
        <w:t>Results of the future of the paper chart Survey of IHO Member States</w:t>
      </w:r>
    </w:p>
    <w:p w14:paraId="4AE5E714" w14:textId="77777777" w:rsidR="00D36423" w:rsidRDefault="00D36423" w:rsidP="00FA3F35">
      <w:pPr>
        <w:pStyle w:val="paragraph"/>
        <w:spacing w:before="0" w:beforeAutospacing="0" w:after="0" w:afterAutospacing="0"/>
        <w:jc w:val="both"/>
        <w:textAlignment w:val="baseline"/>
        <w:rPr>
          <w:rStyle w:val="eop"/>
          <w:rFonts w:ascii="Arial" w:hAnsi="Arial" w:cs="Arial"/>
          <w:i/>
          <w:sz w:val="22"/>
          <w:szCs w:val="22"/>
        </w:rPr>
      </w:pPr>
    </w:p>
    <w:p w14:paraId="04971836" w14:textId="72B88819" w:rsidR="00B5037D" w:rsidRDefault="004B226A"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Colby Harmon</w:t>
      </w:r>
      <w:r w:rsidR="00D36423" w:rsidRPr="00717FCE">
        <w:rPr>
          <w:rStyle w:val="eop"/>
          <w:rFonts w:ascii="Arial" w:hAnsi="Arial" w:cs="Arial"/>
          <w:sz w:val="22"/>
          <w:szCs w:val="22"/>
        </w:rPr>
        <w:t xml:space="preserve"> </w:t>
      </w:r>
      <w:r w:rsidR="00B5037D" w:rsidRPr="00717FCE">
        <w:rPr>
          <w:rStyle w:val="eop"/>
          <w:rFonts w:ascii="Arial" w:hAnsi="Arial" w:cs="Arial"/>
          <w:sz w:val="22"/>
          <w:szCs w:val="22"/>
        </w:rPr>
        <w:t>presented</w:t>
      </w:r>
      <w:r w:rsidR="00B11AA6">
        <w:rPr>
          <w:rStyle w:val="eop"/>
          <w:rFonts w:ascii="Arial" w:hAnsi="Arial" w:cs="Arial"/>
          <w:sz w:val="22"/>
          <w:szCs w:val="22"/>
        </w:rPr>
        <w:t xml:space="preserve"> the</w:t>
      </w:r>
      <w:r w:rsidR="00B5037D" w:rsidRPr="00717FCE">
        <w:rPr>
          <w:rStyle w:val="eop"/>
          <w:rFonts w:ascii="Arial" w:hAnsi="Arial" w:cs="Arial"/>
          <w:sz w:val="22"/>
          <w:szCs w:val="22"/>
        </w:rPr>
        <w:t xml:space="preserve"> results</w:t>
      </w:r>
      <w:r w:rsidR="008F2922" w:rsidRPr="00717FCE">
        <w:rPr>
          <w:rStyle w:val="eop"/>
          <w:rFonts w:ascii="Arial" w:hAnsi="Arial" w:cs="Arial"/>
          <w:sz w:val="22"/>
          <w:szCs w:val="22"/>
        </w:rPr>
        <w:t xml:space="preserve"> </w:t>
      </w:r>
      <w:r w:rsidR="00D63DD6">
        <w:rPr>
          <w:rStyle w:val="eop"/>
          <w:rFonts w:ascii="Arial" w:hAnsi="Arial" w:cs="Arial"/>
          <w:sz w:val="22"/>
          <w:szCs w:val="22"/>
        </w:rPr>
        <w:t xml:space="preserve">of the survey </w:t>
      </w:r>
      <w:r w:rsidR="008F2922" w:rsidRPr="00717FCE">
        <w:rPr>
          <w:rStyle w:val="eop"/>
          <w:rFonts w:ascii="Arial" w:hAnsi="Arial" w:cs="Arial"/>
          <w:sz w:val="22"/>
          <w:szCs w:val="22"/>
        </w:rPr>
        <w:t xml:space="preserve">and explained some of the </w:t>
      </w:r>
      <w:r w:rsidR="00635248" w:rsidRPr="00717FCE">
        <w:rPr>
          <w:rStyle w:val="eop"/>
          <w:rFonts w:ascii="Arial" w:hAnsi="Arial" w:cs="Arial"/>
          <w:sz w:val="22"/>
          <w:szCs w:val="22"/>
        </w:rPr>
        <w:t xml:space="preserve">different graphs of </w:t>
      </w:r>
      <w:r w:rsidR="00D63DD6">
        <w:rPr>
          <w:rStyle w:val="eop"/>
          <w:rFonts w:ascii="Arial" w:hAnsi="Arial" w:cs="Arial"/>
          <w:sz w:val="22"/>
          <w:szCs w:val="22"/>
        </w:rPr>
        <w:t xml:space="preserve">survey </w:t>
      </w:r>
      <w:r w:rsidR="00635248" w:rsidRPr="00717FCE">
        <w:rPr>
          <w:rStyle w:val="eop"/>
          <w:rFonts w:ascii="Arial" w:hAnsi="Arial" w:cs="Arial"/>
          <w:sz w:val="22"/>
          <w:szCs w:val="22"/>
        </w:rPr>
        <w:t xml:space="preserve">findings. </w:t>
      </w:r>
      <w:r w:rsidR="00717FCE" w:rsidRPr="00717FCE">
        <w:rPr>
          <w:rStyle w:val="eop"/>
          <w:rFonts w:ascii="Arial" w:hAnsi="Arial" w:cs="Arial"/>
          <w:sz w:val="22"/>
          <w:szCs w:val="22"/>
        </w:rPr>
        <w:t>Fifty-two member states responded to the survey which is a good representation of views. Some of the significant results were the following:</w:t>
      </w:r>
    </w:p>
    <w:p w14:paraId="14B6CBD8" w14:textId="77777777" w:rsidR="00717FCE" w:rsidRPr="00717FCE" w:rsidRDefault="00717FCE" w:rsidP="00FA3F35">
      <w:pPr>
        <w:pStyle w:val="paragraph"/>
        <w:spacing w:before="0" w:beforeAutospacing="0" w:after="0" w:afterAutospacing="0"/>
        <w:jc w:val="both"/>
        <w:textAlignment w:val="baseline"/>
        <w:rPr>
          <w:rStyle w:val="eop"/>
          <w:rFonts w:ascii="Arial" w:hAnsi="Arial" w:cs="Arial"/>
          <w:sz w:val="22"/>
          <w:szCs w:val="22"/>
        </w:rPr>
      </w:pPr>
    </w:p>
    <w:p w14:paraId="2B42F0FC" w14:textId="43B6D464" w:rsidR="00717FCE" w:rsidRDefault="00717FCE" w:rsidP="00FA3F35">
      <w:pPr>
        <w:pStyle w:val="paragraph"/>
        <w:numPr>
          <w:ilvl w:val="0"/>
          <w:numId w:val="18"/>
        </w:numPr>
        <w:spacing w:before="0" w:beforeAutospacing="0" w:after="0" w:afterAutospacing="0"/>
        <w:jc w:val="both"/>
        <w:textAlignment w:val="baseline"/>
        <w:rPr>
          <w:rStyle w:val="eop"/>
          <w:rFonts w:ascii="Arial" w:hAnsi="Arial" w:cs="Arial"/>
          <w:sz w:val="22"/>
          <w:szCs w:val="22"/>
        </w:rPr>
      </w:pPr>
      <w:r w:rsidRPr="00717FCE">
        <w:rPr>
          <w:rStyle w:val="eop"/>
          <w:rFonts w:ascii="Arial" w:hAnsi="Arial" w:cs="Arial"/>
          <w:sz w:val="22"/>
          <w:szCs w:val="22"/>
        </w:rPr>
        <w:t>39 member states have no plans to create a simplified back up chart and only 13 member states do have plans for this.</w:t>
      </w:r>
    </w:p>
    <w:p w14:paraId="57FEDFA3" w14:textId="7EA182D4" w:rsidR="00717FCE" w:rsidRDefault="00717FCE" w:rsidP="00FA3F35">
      <w:pPr>
        <w:pStyle w:val="paragraph"/>
        <w:numPr>
          <w:ilvl w:val="0"/>
          <w:numId w:val="18"/>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ENC sales have increased almost 7 times since 2008</w:t>
      </w:r>
    </w:p>
    <w:p w14:paraId="1524EBD0" w14:textId="571F6D1D" w:rsidR="00717FCE" w:rsidRDefault="00D63DD6" w:rsidP="00FA3F35">
      <w:pPr>
        <w:pStyle w:val="paragraph"/>
        <w:numPr>
          <w:ilvl w:val="0"/>
          <w:numId w:val="18"/>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Use of b</w:t>
      </w:r>
      <w:r w:rsidR="00717FCE">
        <w:rPr>
          <w:rStyle w:val="eop"/>
          <w:rFonts w:ascii="Arial" w:hAnsi="Arial" w:cs="Arial"/>
          <w:sz w:val="22"/>
          <w:szCs w:val="22"/>
        </w:rPr>
        <w:t>ulk printing has gradually decreased and POD printing has increased, the amount of bulk printing is now slightly higher than the volume of POD.</w:t>
      </w:r>
    </w:p>
    <w:p w14:paraId="7FE4D1B8" w14:textId="7699CF98" w:rsidR="00717FCE" w:rsidRDefault="00717FCE" w:rsidP="00FA3F35">
      <w:pPr>
        <w:pStyle w:val="paragraph"/>
        <w:numPr>
          <w:ilvl w:val="0"/>
          <w:numId w:val="18"/>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The amount of new INT charts planned to be made by members in the next 3 years </w:t>
      </w:r>
      <w:r w:rsidR="004A0A35">
        <w:rPr>
          <w:rStyle w:val="eop"/>
          <w:rFonts w:ascii="Arial" w:hAnsi="Arial" w:cs="Arial"/>
          <w:sz w:val="22"/>
          <w:szCs w:val="22"/>
        </w:rPr>
        <w:t>is 89 charts. 26 members have no plans to make any new INT charts.</w:t>
      </w:r>
    </w:p>
    <w:p w14:paraId="05BDECA3" w14:textId="7B2805DA" w:rsidR="004A0A35" w:rsidRPr="00717FCE" w:rsidRDefault="004A0A35" w:rsidP="00FA3F35">
      <w:pPr>
        <w:pStyle w:val="paragraph"/>
        <w:numPr>
          <w:ilvl w:val="0"/>
          <w:numId w:val="18"/>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Members perceive that paperless navigation will require a medium - high level of impact / change on international regulation, national regulation, user requirements, nautical product production and sales revenue.</w:t>
      </w:r>
    </w:p>
    <w:p w14:paraId="3210C268" w14:textId="47FEDE15" w:rsidR="00025A01" w:rsidRDefault="00025A01" w:rsidP="00FA3F35">
      <w:pPr>
        <w:pStyle w:val="paragraph"/>
        <w:spacing w:before="0" w:beforeAutospacing="0" w:after="0" w:afterAutospacing="0"/>
        <w:jc w:val="both"/>
        <w:textAlignment w:val="baseline"/>
        <w:rPr>
          <w:rStyle w:val="eop"/>
          <w:rFonts w:ascii="Arial" w:hAnsi="Arial" w:cs="Arial"/>
          <w:i/>
          <w:sz w:val="22"/>
          <w:szCs w:val="22"/>
        </w:rPr>
      </w:pPr>
    </w:p>
    <w:p w14:paraId="179A9E5A" w14:textId="5E0C8F5D" w:rsidR="00025A01" w:rsidRPr="00DE3B0E" w:rsidRDefault="004A0A35" w:rsidP="00FA3F35">
      <w:pPr>
        <w:pStyle w:val="paragraph"/>
        <w:spacing w:before="0" w:beforeAutospacing="0" w:after="0" w:afterAutospacing="0"/>
        <w:ind w:firstLine="360"/>
        <w:jc w:val="both"/>
        <w:textAlignment w:val="baseline"/>
        <w:rPr>
          <w:rStyle w:val="eop"/>
          <w:rFonts w:ascii="Arial" w:hAnsi="Arial" w:cs="Arial"/>
          <w:sz w:val="22"/>
          <w:szCs w:val="22"/>
        </w:rPr>
      </w:pPr>
      <w:r w:rsidRPr="00DE3B0E">
        <w:rPr>
          <w:rStyle w:val="eop"/>
          <w:rFonts w:ascii="Arial" w:hAnsi="Arial" w:cs="Arial"/>
          <w:sz w:val="22"/>
          <w:szCs w:val="22"/>
        </w:rPr>
        <w:t xml:space="preserve">The </w:t>
      </w:r>
      <w:r w:rsidR="00025A01" w:rsidRPr="00DE3B0E">
        <w:rPr>
          <w:rStyle w:val="eop"/>
          <w:rFonts w:ascii="Arial" w:hAnsi="Arial" w:cs="Arial"/>
          <w:sz w:val="22"/>
          <w:szCs w:val="22"/>
        </w:rPr>
        <w:t xml:space="preserve">Chair invited </w:t>
      </w:r>
      <w:r w:rsidRPr="00DE3B0E">
        <w:rPr>
          <w:rStyle w:val="eop"/>
          <w:rFonts w:ascii="Arial" w:hAnsi="Arial" w:cs="Arial"/>
          <w:sz w:val="22"/>
          <w:szCs w:val="22"/>
        </w:rPr>
        <w:t>member</w:t>
      </w:r>
      <w:r w:rsidR="00D63DD6">
        <w:rPr>
          <w:rStyle w:val="eop"/>
          <w:rFonts w:ascii="Arial" w:hAnsi="Arial" w:cs="Arial"/>
          <w:sz w:val="22"/>
          <w:szCs w:val="22"/>
        </w:rPr>
        <w:t>’</w:t>
      </w:r>
      <w:r w:rsidRPr="00DE3B0E">
        <w:rPr>
          <w:rStyle w:val="eop"/>
          <w:rFonts w:ascii="Arial" w:hAnsi="Arial" w:cs="Arial"/>
          <w:sz w:val="22"/>
          <w:szCs w:val="22"/>
        </w:rPr>
        <w:t xml:space="preserve">s </w:t>
      </w:r>
      <w:r w:rsidR="00025A01" w:rsidRPr="00DE3B0E">
        <w:rPr>
          <w:rStyle w:val="eop"/>
          <w:rFonts w:ascii="Arial" w:hAnsi="Arial" w:cs="Arial"/>
          <w:sz w:val="22"/>
          <w:szCs w:val="22"/>
        </w:rPr>
        <w:t>comments</w:t>
      </w:r>
      <w:r w:rsidRPr="00DE3B0E">
        <w:rPr>
          <w:rStyle w:val="eop"/>
          <w:rFonts w:ascii="Arial" w:hAnsi="Arial" w:cs="Arial"/>
          <w:sz w:val="22"/>
          <w:szCs w:val="22"/>
        </w:rPr>
        <w:t xml:space="preserve"> and</w:t>
      </w:r>
      <w:r w:rsidR="00025A01" w:rsidRPr="00DE3B0E">
        <w:rPr>
          <w:rStyle w:val="eop"/>
          <w:rFonts w:ascii="Arial" w:hAnsi="Arial" w:cs="Arial"/>
          <w:sz w:val="22"/>
          <w:szCs w:val="22"/>
        </w:rPr>
        <w:t xml:space="preserve"> feelings </w:t>
      </w:r>
      <w:r w:rsidRPr="00DE3B0E">
        <w:rPr>
          <w:rStyle w:val="eop"/>
          <w:rFonts w:ascii="Arial" w:hAnsi="Arial" w:cs="Arial"/>
          <w:sz w:val="22"/>
          <w:szCs w:val="22"/>
        </w:rPr>
        <w:t>regarding the results</w:t>
      </w:r>
      <w:r w:rsidR="00025A01" w:rsidRPr="00DE3B0E">
        <w:rPr>
          <w:rStyle w:val="eop"/>
          <w:rFonts w:ascii="Arial" w:hAnsi="Arial" w:cs="Arial"/>
          <w:sz w:val="22"/>
          <w:szCs w:val="22"/>
        </w:rPr>
        <w:t xml:space="preserve">. </w:t>
      </w:r>
      <w:r w:rsidR="00DE3B0E">
        <w:rPr>
          <w:rStyle w:val="eop"/>
          <w:rFonts w:ascii="Arial" w:hAnsi="Arial" w:cs="Arial"/>
          <w:sz w:val="22"/>
          <w:szCs w:val="22"/>
        </w:rPr>
        <w:t xml:space="preserve">The </w:t>
      </w:r>
      <w:r w:rsidR="00025A01" w:rsidRPr="00DE3B0E">
        <w:rPr>
          <w:rStyle w:val="eop"/>
          <w:rFonts w:ascii="Arial" w:hAnsi="Arial" w:cs="Arial"/>
          <w:sz w:val="22"/>
          <w:szCs w:val="22"/>
        </w:rPr>
        <w:t xml:space="preserve">IHO Sec </w:t>
      </w:r>
      <w:r w:rsidR="00DE3B0E">
        <w:rPr>
          <w:rStyle w:val="eop"/>
          <w:rFonts w:ascii="Arial" w:hAnsi="Arial" w:cs="Arial"/>
          <w:sz w:val="22"/>
          <w:szCs w:val="22"/>
        </w:rPr>
        <w:t xml:space="preserve">commented that </w:t>
      </w:r>
      <w:r w:rsidR="00025A01" w:rsidRPr="00DE3B0E">
        <w:rPr>
          <w:rStyle w:val="eop"/>
          <w:rFonts w:ascii="Arial" w:hAnsi="Arial" w:cs="Arial"/>
          <w:sz w:val="22"/>
          <w:szCs w:val="22"/>
        </w:rPr>
        <w:t>this</w:t>
      </w:r>
      <w:r w:rsidR="00DE3B0E">
        <w:rPr>
          <w:rStyle w:val="eop"/>
          <w:rFonts w:ascii="Arial" w:hAnsi="Arial" w:cs="Arial"/>
          <w:sz w:val="22"/>
          <w:szCs w:val="22"/>
        </w:rPr>
        <w:t xml:space="preserve"> work</w:t>
      </w:r>
      <w:r w:rsidR="00025A01" w:rsidRPr="00DE3B0E">
        <w:rPr>
          <w:rStyle w:val="eop"/>
          <w:rFonts w:ascii="Arial" w:hAnsi="Arial" w:cs="Arial"/>
          <w:sz w:val="22"/>
          <w:szCs w:val="22"/>
        </w:rPr>
        <w:t xml:space="preserve"> is </w:t>
      </w:r>
      <w:r w:rsidR="00025A01" w:rsidRPr="00C234B6">
        <w:rPr>
          <w:rStyle w:val="eop"/>
          <w:rFonts w:ascii="Arial" w:hAnsi="Arial" w:cs="Arial"/>
          <w:sz w:val="22"/>
          <w:szCs w:val="22"/>
        </w:rPr>
        <w:t xml:space="preserve">the </w:t>
      </w:r>
      <w:r w:rsidR="003C385E" w:rsidRPr="00C234B6">
        <w:rPr>
          <w:rStyle w:val="eop"/>
          <w:rFonts w:ascii="Arial" w:hAnsi="Arial" w:cs="Arial"/>
          <w:sz w:val="22"/>
          <w:szCs w:val="22"/>
        </w:rPr>
        <w:t>‘</w:t>
      </w:r>
      <w:r w:rsidR="00025A01" w:rsidRPr="00C234B6">
        <w:rPr>
          <w:rStyle w:val="eop"/>
          <w:rFonts w:ascii="Arial" w:hAnsi="Arial" w:cs="Arial"/>
          <w:sz w:val="22"/>
          <w:szCs w:val="22"/>
        </w:rPr>
        <w:t>end of the beginning</w:t>
      </w:r>
      <w:r w:rsidR="003C385E" w:rsidRPr="00C234B6">
        <w:rPr>
          <w:rStyle w:val="eop"/>
          <w:rFonts w:ascii="Arial" w:hAnsi="Arial" w:cs="Arial"/>
          <w:sz w:val="22"/>
          <w:szCs w:val="22"/>
        </w:rPr>
        <w:t>’</w:t>
      </w:r>
      <w:r w:rsidR="00DE3B0E" w:rsidRPr="00C234B6">
        <w:rPr>
          <w:rStyle w:val="eop"/>
          <w:rFonts w:ascii="Arial" w:hAnsi="Arial" w:cs="Arial"/>
          <w:sz w:val="22"/>
          <w:szCs w:val="22"/>
        </w:rPr>
        <w:t xml:space="preserve"> </w:t>
      </w:r>
      <w:r w:rsidR="003C385E" w:rsidRPr="00C234B6">
        <w:rPr>
          <w:rStyle w:val="eop"/>
          <w:rFonts w:ascii="Arial" w:hAnsi="Arial" w:cs="Arial"/>
          <w:sz w:val="22"/>
          <w:szCs w:val="22"/>
        </w:rPr>
        <w:t>and there would be more work to do,</w:t>
      </w:r>
      <w:r w:rsidR="00DE3B0E" w:rsidRPr="00C234B6">
        <w:rPr>
          <w:rStyle w:val="eop"/>
          <w:rFonts w:ascii="Arial" w:hAnsi="Arial" w:cs="Arial"/>
          <w:sz w:val="22"/>
          <w:szCs w:val="22"/>
        </w:rPr>
        <w:t xml:space="preserve"> </w:t>
      </w:r>
      <w:r w:rsidR="00DE3B0E">
        <w:rPr>
          <w:rStyle w:val="eop"/>
          <w:rFonts w:ascii="Arial" w:hAnsi="Arial" w:cs="Arial"/>
          <w:sz w:val="22"/>
          <w:szCs w:val="22"/>
        </w:rPr>
        <w:t>the survey results</w:t>
      </w:r>
      <w:r w:rsidR="00025A01" w:rsidRPr="00DE3B0E">
        <w:rPr>
          <w:rStyle w:val="eop"/>
          <w:rFonts w:ascii="Arial" w:hAnsi="Arial" w:cs="Arial"/>
          <w:sz w:val="22"/>
          <w:szCs w:val="22"/>
        </w:rPr>
        <w:t xml:space="preserve"> demonstrate</w:t>
      </w:r>
      <w:r w:rsidR="00DE3B0E">
        <w:rPr>
          <w:rStyle w:val="eop"/>
          <w:rFonts w:ascii="Arial" w:hAnsi="Arial" w:cs="Arial"/>
          <w:sz w:val="22"/>
          <w:szCs w:val="22"/>
        </w:rPr>
        <w:t>d</w:t>
      </w:r>
      <w:r w:rsidR="00025A01" w:rsidRPr="00DE3B0E">
        <w:rPr>
          <w:rStyle w:val="eop"/>
          <w:rFonts w:ascii="Arial" w:hAnsi="Arial" w:cs="Arial"/>
          <w:sz w:val="22"/>
          <w:szCs w:val="22"/>
        </w:rPr>
        <w:t xml:space="preserve"> that we are not there yet in </w:t>
      </w:r>
      <w:r w:rsidR="00DE3B0E">
        <w:rPr>
          <w:rStyle w:val="eop"/>
          <w:rFonts w:ascii="Arial" w:hAnsi="Arial" w:cs="Arial"/>
          <w:sz w:val="22"/>
          <w:szCs w:val="22"/>
        </w:rPr>
        <w:t xml:space="preserve">a </w:t>
      </w:r>
      <w:r w:rsidR="00025A01" w:rsidRPr="00DE3B0E">
        <w:rPr>
          <w:rStyle w:val="eop"/>
          <w:rFonts w:ascii="Arial" w:hAnsi="Arial" w:cs="Arial"/>
          <w:sz w:val="22"/>
          <w:szCs w:val="22"/>
        </w:rPr>
        <w:t xml:space="preserve">paperless world. </w:t>
      </w:r>
      <w:r w:rsidR="00DE3B0E">
        <w:rPr>
          <w:rStyle w:val="eop"/>
          <w:rFonts w:ascii="Arial" w:hAnsi="Arial" w:cs="Arial"/>
          <w:sz w:val="22"/>
          <w:szCs w:val="22"/>
        </w:rPr>
        <w:t xml:space="preserve">The IHO Sec recommended that we </w:t>
      </w:r>
      <w:r w:rsidR="00025A01" w:rsidRPr="00DE3B0E">
        <w:rPr>
          <w:rStyle w:val="eop"/>
          <w:rFonts w:ascii="Arial" w:hAnsi="Arial" w:cs="Arial"/>
          <w:sz w:val="22"/>
          <w:szCs w:val="22"/>
        </w:rPr>
        <w:t xml:space="preserve">take </w:t>
      </w:r>
      <w:r w:rsidR="00DE3B0E">
        <w:rPr>
          <w:rStyle w:val="eop"/>
          <w:rFonts w:ascii="Arial" w:hAnsi="Arial" w:cs="Arial"/>
          <w:sz w:val="22"/>
          <w:szCs w:val="22"/>
        </w:rPr>
        <w:t xml:space="preserve">this </w:t>
      </w:r>
      <w:r w:rsidR="00025A01" w:rsidRPr="00DE3B0E">
        <w:rPr>
          <w:rStyle w:val="eop"/>
          <w:rFonts w:ascii="Arial" w:hAnsi="Arial" w:cs="Arial"/>
          <w:sz w:val="22"/>
          <w:szCs w:val="22"/>
        </w:rPr>
        <w:t>int</w:t>
      </w:r>
      <w:r w:rsidR="00D36423" w:rsidRPr="00DE3B0E">
        <w:rPr>
          <w:rStyle w:val="eop"/>
          <w:rFonts w:ascii="Arial" w:hAnsi="Arial" w:cs="Arial"/>
          <w:sz w:val="22"/>
          <w:szCs w:val="22"/>
        </w:rPr>
        <w:t>o</w:t>
      </w:r>
      <w:r w:rsidR="00025A01" w:rsidRPr="00DE3B0E">
        <w:rPr>
          <w:rStyle w:val="eop"/>
          <w:rFonts w:ascii="Arial" w:hAnsi="Arial" w:cs="Arial"/>
          <w:sz w:val="22"/>
          <w:szCs w:val="22"/>
        </w:rPr>
        <w:t xml:space="preserve"> account in the recommendations</w:t>
      </w:r>
      <w:r w:rsidR="00DE3B0E">
        <w:rPr>
          <w:rStyle w:val="eop"/>
          <w:rFonts w:ascii="Arial" w:hAnsi="Arial" w:cs="Arial"/>
          <w:sz w:val="22"/>
          <w:szCs w:val="22"/>
        </w:rPr>
        <w:t xml:space="preserve"> included in the </w:t>
      </w:r>
      <w:r w:rsidR="009E617D">
        <w:rPr>
          <w:rStyle w:val="eop"/>
          <w:rFonts w:ascii="Arial" w:hAnsi="Arial" w:cs="Arial"/>
          <w:sz w:val="22"/>
          <w:szCs w:val="22"/>
        </w:rPr>
        <w:t>FOPNC</w:t>
      </w:r>
      <w:r w:rsidR="00DE3B0E">
        <w:rPr>
          <w:rStyle w:val="eop"/>
          <w:rFonts w:ascii="Arial" w:hAnsi="Arial" w:cs="Arial"/>
          <w:sz w:val="22"/>
          <w:szCs w:val="22"/>
        </w:rPr>
        <w:t xml:space="preserve"> report.</w:t>
      </w:r>
      <w:r w:rsidR="00025A01" w:rsidRPr="00DE3B0E">
        <w:rPr>
          <w:rStyle w:val="eop"/>
          <w:rFonts w:ascii="Arial" w:hAnsi="Arial" w:cs="Arial"/>
          <w:sz w:val="22"/>
          <w:szCs w:val="22"/>
        </w:rPr>
        <w:t xml:space="preserve"> </w:t>
      </w:r>
    </w:p>
    <w:p w14:paraId="288C1A31" w14:textId="557EB8EE" w:rsidR="00025A01" w:rsidRPr="00DE3B0E" w:rsidRDefault="00840300" w:rsidP="00FA3F35">
      <w:pPr>
        <w:pStyle w:val="paragraph"/>
        <w:spacing w:before="0" w:beforeAutospacing="0" w:after="0" w:afterAutospacing="0"/>
        <w:ind w:firstLine="360"/>
        <w:jc w:val="both"/>
        <w:textAlignment w:val="baseline"/>
        <w:rPr>
          <w:rStyle w:val="eop"/>
          <w:rFonts w:ascii="Arial" w:hAnsi="Arial" w:cs="Arial"/>
          <w:sz w:val="22"/>
          <w:szCs w:val="22"/>
        </w:rPr>
      </w:pPr>
      <w:r>
        <w:rPr>
          <w:rStyle w:val="eop"/>
          <w:rFonts w:ascii="Arial" w:hAnsi="Arial" w:cs="Arial"/>
          <w:sz w:val="22"/>
          <w:szCs w:val="22"/>
        </w:rPr>
        <w:t xml:space="preserve">The </w:t>
      </w:r>
      <w:r w:rsidR="00025A01" w:rsidRPr="00DE3B0E">
        <w:rPr>
          <w:rStyle w:val="eop"/>
          <w:rFonts w:ascii="Arial" w:hAnsi="Arial" w:cs="Arial"/>
          <w:sz w:val="22"/>
          <w:szCs w:val="22"/>
        </w:rPr>
        <w:t>HSSC vice chai</w:t>
      </w:r>
      <w:r>
        <w:rPr>
          <w:rStyle w:val="eop"/>
          <w:rFonts w:ascii="Arial" w:hAnsi="Arial" w:cs="Arial"/>
          <w:sz w:val="22"/>
          <w:szCs w:val="22"/>
        </w:rPr>
        <w:t>r</w:t>
      </w:r>
      <w:r w:rsidR="00025A01" w:rsidRPr="00DE3B0E">
        <w:rPr>
          <w:rStyle w:val="eop"/>
          <w:rFonts w:ascii="Arial" w:hAnsi="Arial" w:cs="Arial"/>
          <w:sz w:val="22"/>
          <w:szCs w:val="22"/>
        </w:rPr>
        <w:t xml:space="preserve"> commented that </w:t>
      </w:r>
      <w:r>
        <w:rPr>
          <w:rStyle w:val="eop"/>
          <w:rFonts w:ascii="Arial" w:hAnsi="Arial" w:cs="Arial"/>
          <w:sz w:val="22"/>
          <w:szCs w:val="22"/>
        </w:rPr>
        <w:t xml:space="preserve">the </w:t>
      </w:r>
      <w:r w:rsidR="00025A01" w:rsidRPr="00DE3B0E">
        <w:rPr>
          <w:rStyle w:val="eop"/>
          <w:rFonts w:ascii="Arial" w:hAnsi="Arial" w:cs="Arial"/>
          <w:sz w:val="22"/>
          <w:szCs w:val="22"/>
        </w:rPr>
        <w:t xml:space="preserve">results show </w:t>
      </w:r>
      <w:r>
        <w:rPr>
          <w:rStyle w:val="eop"/>
          <w:rFonts w:ascii="Arial" w:hAnsi="Arial" w:cs="Arial"/>
          <w:sz w:val="22"/>
          <w:szCs w:val="22"/>
        </w:rPr>
        <w:t xml:space="preserve">that </w:t>
      </w:r>
      <w:r w:rsidR="00025A01" w:rsidRPr="00DE3B0E">
        <w:rPr>
          <w:rStyle w:val="eop"/>
          <w:rFonts w:ascii="Arial" w:hAnsi="Arial" w:cs="Arial"/>
          <w:sz w:val="22"/>
          <w:szCs w:val="22"/>
        </w:rPr>
        <w:t xml:space="preserve">there </w:t>
      </w:r>
      <w:r>
        <w:rPr>
          <w:rStyle w:val="eop"/>
          <w:rFonts w:ascii="Arial" w:hAnsi="Arial" w:cs="Arial"/>
          <w:sz w:val="22"/>
          <w:szCs w:val="22"/>
        </w:rPr>
        <w:t>are</w:t>
      </w:r>
      <w:r w:rsidR="00025A01" w:rsidRPr="00DE3B0E">
        <w:rPr>
          <w:rStyle w:val="eop"/>
          <w:rFonts w:ascii="Arial" w:hAnsi="Arial" w:cs="Arial"/>
          <w:sz w:val="22"/>
          <w:szCs w:val="22"/>
        </w:rPr>
        <w:t xml:space="preserve"> many nations </w:t>
      </w:r>
      <w:r>
        <w:rPr>
          <w:rStyle w:val="eop"/>
          <w:rFonts w:ascii="Arial" w:hAnsi="Arial" w:cs="Arial"/>
          <w:sz w:val="22"/>
          <w:szCs w:val="22"/>
        </w:rPr>
        <w:t xml:space="preserve">who </w:t>
      </w:r>
      <w:r w:rsidR="00025A01" w:rsidRPr="00DE3B0E">
        <w:rPr>
          <w:rStyle w:val="eop"/>
          <w:rFonts w:ascii="Arial" w:hAnsi="Arial" w:cs="Arial"/>
          <w:sz w:val="22"/>
          <w:szCs w:val="22"/>
        </w:rPr>
        <w:t>do not</w:t>
      </w:r>
      <w:r>
        <w:rPr>
          <w:rStyle w:val="eop"/>
          <w:rFonts w:ascii="Arial" w:hAnsi="Arial" w:cs="Arial"/>
          <w:sz w:val="22"/>
          <w:szCs w:val="22"/>
        </w:rPr>
        <w:t xml:space="preserve"> </w:t>
      </w:r>
      <w:r w:rsidR="00025A01" w:rsidRPr="00DE3B0E">
        <w:rPr>
          <w:rStyle w:val="eop"/>
          <w:rFonts w:ascii="Arial" w:hAnsi="Arial" w:cs="Arial"/>
          <w:sz w:val="22"/>
          <w:szCs w:val="22"/>
        </w:rPr>
        <w:t>have plans to create a simplified paper chart</w:t>
      </w:r>
      <w:r>
        <w:rPr>
          <w:rStyle w:val="eop"/>
          <w:rFonts w:ascii="Arial" w:hAnsi="Arial" w:cs="Arial"/>
          <w:sz w:val="22"/>
          <w:szCs w:val="22"/>
        </w:rPr>
        <w:t xml:space="preserve"> and France suggested that </w:t>
      </w:r>
      <w:r w:rsidR="00025A01" w:rsidRPr="00DE3B0E">
        <w:rPr>
          <w:rStyle w:val="eop"/>
          <w:rFonts w:ascii="Arial" w:hAnsi="Arial" w:cs="Arial"/>
          <w:sz w:val="22"/>
          <w:szCs w:val="22"/>
        </w:rPr>
        <w:t xml:space="preserve">some countries may be </w:t>
      </w:r>
      <w:r>
        <w:rPr>
          <w:rStyle w:val="eop"/>
          <w:rFonts w:ascii="Arial" w:hAnsi="Arial" w:cs="Arial"/>
          <w:sz w:val="22"/>
          <w:szCs w:val="22"/>
        </w:rPr>
        <w:t>concerned</w:t>
      </w:r>
      <w:r w:rsidR="00025A01" w:rsidRPr="00DE3B0E">
        <w:rPr>
          <w:rStyle w:val="eop"/>
          <w:rFonts w:ascii="Arial" w:hAnsi="Arial" w:cs="Arial"/>
          <w:sz w:val="22"/>
          <w:szCs w:val="22"/>
        </w:rPr>
        <w:t xml:space="preserve"> that this will be</w:t>
      </w:r>
      <w:r>
        <w:rPr>
          <w:rStyle w:val="eop"/>
          <w:rFonts w:ascii="Arial" w:hAnsi="Arial" w:cs="Arial"/>
          <w:sz w:val="22"/>
          <w:szCs w:val="22"/>
        </w:rPr>
        <w:t>come a second product in addition to the standard nautical chart.</w:t>
      </w:r>
      <w:r w:rsidR="00025A01" w:rsidRPr="00DE3B0E">
        <w:rPr>
          <w:rStyle w:val="eop"/>
          <w:rFonts w:ascii="Arial" w:hAnsi="Arial" w:cs="Arial"/>
          <w:sz w:val="22"/>
          <w:szCs w:val="22"/>
        </w:rPr>
        <w:t xml:space="preserve"> </w:t>
      </w:r>
    </w:p>
    <w:p w14:paraId="543030E8" w14:textId="1C5A920D" w:rsidR="00EB7C0F" w:rsidRPr="00DE3B0E" w:rsidRDefault="00840300"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The </w:t>
      </w:r>
      <w:r w:rsidR="00EB7C0F" w:rsidRPr="00DE3B0E">
        <w:rPr>
          <w:rStyle w:val="eop"/>
          <w:rFonts w:ascii="Arial" w:hAnsi="Arial" w:cs="Arial"/>
          <w:sz w:val="22"/>
          <w:szCs w:val="22"/>
        </w:rPr>
        <w:t xml:space="preserve">IHO Sec thanked </w:t>
      </w:r>
      <w:r w:rsidR="004B226A">
        <w:rPr>
          <w:rStyle w:val="eop"/>
          <w:rFonts w:ascii="Arial" w:hAnsi="Arial" w:cs="Arial"/>
          <w:sz w:val="22"/>
          <w:szCs w:val="22"/>
        </w:rPr>
        <w:t>Colby Harmon</w:t>
      </w:r>
      <w:r w:rsidR="00EB7C0F" w:rsidRPr="00DE3B0E">
        <w:rPr>
          <w:rStyle w:val="eop"/>
          <w:rFonts w:ascii="Arial" w:hAnsi="Arial" w:cs="Arial"/>
          <w:sz w:val="22"/>
          <w:szCs w:val="22"/>
        </w:rPr>
        <w:t xml:space="preserve"> for his work, the member response rate was very good which showed the interest in this issue. </w:t>
      </w:r>
    </w:p>
    <w:p w14:paraId="1AED60ED" w14:textId="28F2BA13" w:rsidR="00B5037D" w:rsidRDefault="00B5037D" w:rsidP="00FA3F35">
      <w:pPr>
        <w:pStyle w:val="paragraph"/>
        <w:spacing w:before="0" w:beforeAutospacing="0" w:after="0" w:afterAutospacing="0"/>
        <w:jc w:val="both"/>
        <w:textAlignment w:val="baseline"/>
        <w:rPr>
          <w:rStyle w:val="eop"/>
          <w:rFonts w:ascii="Arial" w:hAnsi="Arial" w:cs="Arial"/>
          <w:i/>
          <w:sz w:val="22"/>
          <w:szCs w:val="22"/>
        </w:rPr>
      </w:pPr>
    </w:p>
    <w:p w14:paraId="4A36C2B4" w14:textId="77777777" w:rsidR="00391D1A" w:rsidRDefault="00391D1A"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i/>
          <w:snapToGrid w:val="0"/>
        </w:rPr>
      </w:pPr>
    </w:p>
    <w:p w14:paraId="7379709D" w14:textId="3C153CA9" w:rsidR="00391D1A" w:rsidRPr="00391D1A" w:rsidRDefault="00391D1A"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b/>
          <w:snapToGrid w:val="0"/>
        </w:rPr>
      </w:pPr>
      <w:r w:rsidRPr="00391D1A">
        <w:rPr>
          <w:rFonts w:ascii="Arial" w:eastAsia="Times New Roman" w:hAnsi="Arial" w:cs="Arial"/>
          <w:b/>
          <w:snapToGrid w:val="0"/>
        </w:rPr>
        <w:t>6.1</w:t>
      </w:r>
      <w:r w:rsidR="00B71540">
        <w:rPr>
          <w:rFonts w:ascii="Arial" w:eastAsia="Times New Roman" w:hAnsi="Arial" w:cs="Arial"/>
          <w:b/>
          <w:snapToGrid w:val="0"/>
        </w:rPr>
        <w:t>D</w:t>
      </w:r>
      <w:r w:rsidRPr="00391D1A">
        <w:rPr>
          <w:rFonts w:ascii="Arial" w:eastAsia="Times New Roman" w:hAnsi="Arial" w:cs="Arial"/>
          <w:b/>
          <w:snapToGrid w:val="0"/>
        </w:rPr>
        <w:t xml:space="preserve"> Discussion on the future of the paper chart from another perspective</w:t>
      </w:r>
    </w:p>
    <w:p w14:paraId="2C1677A7" w14:textId="4DA7402E" w:rsidR="00391D1A" w:rsidRDefault="00391D1A"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b/>
          <w:i/>
          <w:snapToGrid w:val="0"/>
        </w:rPr>
      </w:pPr>
      <w:r>
        <w:rPr>
          <w:rFonts w:ascii="Arial" w:eastAsia="Times New Roman" w:hAnsi="Arial" w:cs="Arial"/>
          <w:i/>
          <w:snapToGrid w:val="0"/>
        </w:rPr>
        <w:t xml:space="preserve">Docs: </w:t>
      </w:r>
      <w:r w:rsidRPr="00391D1A">
        <w:rPr>
          <w:rFonts w:ascii="Arial" w:eastAsia="Times New Roman" w:hAnsi="Arial" w:cs="Arial"/>
          <w:i/>
          <w:snapToGrid w:val="0"/>
        </w:rPr>
        <w:t>NCWG5-06.1D</w:t>
      </w:r>
      <w:r w:rsidRPr="00391D1A">
        <w:rPr>
          <w:rFonts w:ascii="Arial" w:eastAsia="Times New Roman" w:hAnsi="Arial" w:cs="Arial"/>
          <w:i/>
          <w:snapToGrid w:val="0"/>
        </w:rPr>
        <w:tab/>
        <w:t xml:space="preserve">Discussion on the future of the paper chart from another perspective </w:t>
      </w:r>
      <w:r w:rsidRPr="00391D1A">
        <w:rPr>
          <w:rFonts w:ascii="Arial" w:eastAsia="Times New Roman" w:hAnsi="Arial" w:cs="Arial"/>
          <w:b/>
          <w:i/>
          <w:snapToGrid w:val="0"/>
        </w:rPr>
        <w:t>(CN)</w:t>
      </w:r>
    </w:p>
    <w:p w14:paraId="2455F376" w14:textId="1069CC0A" w:rsidR="00391D1A" w:rsidRDefault="00391D1A"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b/>
          <w:i/>
          <w:snapToGrid w:val="0"/>
        </w:rPr>
      </w:pPr>
    </w:p>
    <w:p w14:paraId="04A899EC" w14:textId="653BFE77" w:rsidR="00F70950" w:rsidRPr="00C44D22" w:rsidRDefault="00483C12"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snapToGrid w:val="0"/>
        </w:rPr>
      </w:pPr>
      <w:r w:rsidRPr="00483C12">
        <w:rPr>
          <w:rFonts w:ascii="Arial" w:eastAsia="Times New Roman" w:hAnsi="Arial" w:cs="Arial"/>
          <w:snapToGrid w:val="0"/>
        </w:rPr>
        <w:t>The Chair</w:t>
      </w:r>
      <w:r>
        <w:rPr>
          <w:rFonts w:ascii="Arial" w:eastAsia="Times New Roman" w:hAnsi="Arial" w:cs="Arial"/>
          <w:snapToGrid w:val="0"/>
        </w:rPr>
        <w:t xml:space="preserve"> </w:t>
      </w:r>
      <w:r w:rsidR="00614F8D">
        <w:rPr>
          <w:rFonts w:ascii="Arial" w:eastAsia="Times New Roman" w:hAnsi="Arial" w:cs="Arial"/>
          <w:snapToGrid w:val="0"/>
        </w:rPr>
        <w:t>displayed the paper and group discussion followed. The ICA agreed to review the paper further and provide feedback to the group.</w:t>
      </w:r>
    </w:p>
    <w:p w14:paraId="66801620" w14:textId="5ADDA449" w:rsidR="00F70950" w:rsidRDefault="00F70950"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i/>
          <w:snapToGrid w:val="0"/>
        </w:rPr>
      </w:pPr>
    </w:p>
    <w:p w14:paraId="4D896C8F" w14:textId="77777777" w:rsidR="00391D1A" w:rsidRPr="001F7F2C" w:rsidRDefault="00391D1A" w:rsidP="00FA3F35">
      <w:pPr>
        <w:pStyle w:val="paragraph"/>
        <w:spacing w:before="0" w:beforeAutospacing="0" w:after="0" w:afterAutospacing="0"/>
        <w:jc w:val="both"/>
        <w:textAlignment w:val="baseline"/>
        <w:rPr>
          <w:rStyle w:val="eop"/>
          <w:rFonts w:ascii="Arial" w:hAnsi="Arial" w:cs="Arial"/>
          <w:b/>
          <w:sz w:val="22"/>
          <w:szCs w:val="22"/>
        </w:rPr>
      </w:pPr>
    </w:p>
    <w:p w14:paraId="254C8118" w14:textId="3FD3ED64" w:rsidR="00F70950" w:rsidRDefault="00F70950" w:rsidP="00FA3F35">
      <w:pPr>
        <w:pStyle w:val="paragraph"/>
        <w:spacing w:before="0" w:beforeAutospacing="0" w:after="0" w:afterAutospacing="0"/>
        <w:jc w:val="both"/>
        <w:textAlignment w:val="baseline"/>
        <w:rPr>
          <w:rStyle w:val="eop"/>
          <w:rFonts w:ascii="Arial" w:hAnsi="Arial" w:cs="Arial"/>
          <w:b/>
          <w:sz w:val="22"/>
          <w:szCs w:val="22"/>
        </w:rPr>
      </w:pPr>
      <w:r w:rsidRPr="001F7F2C">
        <w:rPr>
          <w:rStyle w:val="eop"/>
          <w:rFonts w:ascii="Arial" w:hAnsi="Arial" w:cs="Arial"/>
          <w:b/>
          <w:sz w:val="22"/>
          <w:szCs w:val="22"/>
        </w:rPr>
        <w:t>ACTION: 5</w:t>
      </w:r>
      <w:r w:rsidR="00B71540">
        <w:rPr>
          <w:rStyle w:val="eop"/>
          <w:rFonts w:ascii="Arial" w:hAnsi="Arial" w:cs="Arial"/>
          <w:b/>
          <w:sz w:val="22"/>
          <w:szCs w:val="22"/>
        </w:rPr>
        <w:t>/</w:t>
      </w:r>
      <w:r w:rsidR="00543450">
        <w:rPr>
          <w:rStyle w:val="eop"/>
          <w:rFonts w:ascii="Arial" w:hAnsi="Arial" w:cs="Arial"/>
          <w:b/>
          <w:sz w:val="22"/>
          <w:szCs w:val="22"/>
        </w:rPr>
        <w:t xml:space="preserve">12 </w:t>
      </w:r>
      <w:r w:rsidR="00543450" w:rsidRPr="00FE12B9">
        <w:rPr>
          <w:rStyle w:val="eop"/>
          <w:rFonts w:ascii="Arial" w:hAnsi="Arial" w:cs="Arial"/>
          <w:sz w:val="22"/>
          <w:szCs w:val="22"/>
        </w:rPr>
        <w:t>ICA to consider paper and provide feedback.</w:t>
      </w:r>
      <w:r w:rsidR="00543450">
        <w:rPr>
          <w:rStyle w:val="eop"/>
          <w:rFonts w:ascii="Arial" w:hAnsi="Arial" w:cs="Arial"/>
          <w:b/>
          <w:sz w:val="22"/>
          <w:szCs w:val="22"/>
        </w:rPr>
        <w:t xml:space="preserve"> </w:t>
      </w:r>
    </w:p>
    <w:p w14:paraId="22054EE0" w14:textId="77777777" w:rsidR="000501C9" w:rsidRDefault="000501C9" w:rsidP="00FA3F35">
      <w:pPr>
        <w:pStyle w:val="paragraph"/>
        <w:spacing w:before="0" w:beforeAutospacing="0" w:after="0" w:afterAutospacing="0"/>
        <w:jc w:val="both"/>
        <w:textAlignment w:val="baseline"/>
        <w:rPr>
          <w:rStyle w:val="eop"/>
          <w:rFonts w:ascii="Arial" w:hAnsi="Arial" w:cs="Arial"/>
          <w:i/>
          <w:sz w:val="22"/>
          <w:szCs w:val="22"/>
        </w:rPr>
      </w:pPr>
    </w:p>
    <w:p w14:paraId="7CDAC71B" w14:textId="77777777" w:rsidR="000501C9" w:rsidRPr="000501C9" w:rsidRDefault="000501C9" w:rsidP="00FA3F35">
      <w:pPr>
        <w:pStyle w:val="paragraph"/>
        <w:spacing w:before="0" w:beforeAutospacing="0" w:after="0" w:afterAutospacing="0"/>
        <w:jc w:val="both"/>
        <w:textAlignment w:val="baseline"/>
        <w:rPr>
          <w:rFonts w:ascii="Segoe UI" w:hAnsi="Segoe UI" w:cs="Segoe UI"/>
          <w:i/>
          <w:sz w:val="18"/>
          <w:szCs w:val="18"/>
        </w:rPr>
      </w:pPr>
    </w:p>
    <w:p w14:paraId="1C6614E8" w14:textId="77777777" w:rsidR="00FA3F35" w:rsidRDefault="00FA3F35" w:rsidP="00FA3F35">
      <w:pPr>
        <w:pStyle w:val="paragraph"/>
        <w:spacing w:before="0" w:beforeAutospacing="0" w:after="0" w:afterAutospacing="0"/>
        <w:jc w:val="both"/>
        <w:textAlignment w:val="baseline"/>
        <w:rPr>
          <w:rStyle w:val="normaltextrun"/>
          <w:rFonts w:ascii="Arial" w:hAnsi="Arial" w:cs="Arial"/>
          <w:b/>
          <w:bCs/>
          <w:sz w:val="22"/>
          <w:szCs w:val="22"/>
        </w:rPr>
      </w:pPr>
    </w:p>
    <w:p w14:paraId="1E999505" w14:textId="77777777" w:rsidR="00FA3F35" w:rsidRDefault="00FA3F35" w:rsidP="00FA3F35">
      <w:pPr>
        <w:pStyle w:val="paragraph"/>
        <w:spacing w:before="0" w:beforeAutospacing="0" w:after="0" w:afterAutospacing="0"/>
        <w:jc w:val="both"/>
        <w:textAlignment w:val="baseline"/>
        <w:rPr>
          <w:rStyle w:val="normaltextrun"/>
          <w:rFonts w:ascii="Arial" w:hAnsi="Arial" w:cs="Arial"/>
          <w:b/>
          <w:bCs/>
          <w:sz w:val="22"/>
          <w:szCs w:val="22"/>
        </w:rPr>
      </w:pPr>
    </w:p>
    <w:p w14:paraId="6C06EA93" w14:textId="133CCD38"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sidRPr="0005616D">
        <w:rPr>
          <w:rStyle w:val="normaltextrun"/>
          <w:rFonts w:ascii="Arial" w:hAnsi="Arial" w:cs="Arial"/>
          <w:b/>
          <w:bCs/>
          <w:sz w:val="22"/>
          <w:szCs w:val="22"/>
        </w:rPr>
        <w:lastRenderedPageBreak/>
        <w:t>6.2 Future of S-4</w:t>
      </w:r>
      <w:r w:rsidRPr="0005616D">
        <w:rPr>
          <w:rStyle w:val="normaltextrun"/>
          <w:rFonts w:ascii="Arial" w:hAnsi="Arial" w:cs="Arial"/>
          <w:sz w:val="22"/>
          <w:szCs w:val="22"/>
        </w:rPr>
        <w:t> </w:t>
      </w:r>
      <w:r w:rsidRPr="0005616D">
        <w:rPr>
          <w:rStyle w:val="normaltextrun"/>
          <w:rFonts w:ascii="Arial" w:hAnsi="Arial" w:cs="Arial"/>
          <w:b/>
          <w:bCs/>
          <w:sz w:val="22"/>
          <w:szCs w:val="22"/>
        </w:rPr>
        <w:t>[Work item A28]</w:t>
      </w:r>
      <w:r w:rsidRPr="0005616D">
        <w:rPr>
          <w:rStyle w:val="normaltextrun"/>
          <w:rFonts w:ascii="Arial" w:hAnsi="Arial" w:cs="Arial"/>
          <w:sz w:val="22"/>
          <w:szCs w:val="22"/>
        </w:rPr>
        <w:t> </w:t>
      </w:r>
      <w:r w:rsidRPr="0005616D">
        <w:rPr>
          <w:rStyle w:val="normaltextrun"/>
          <w:rFonts w:ascii="Arial" w:hAnsi="Arial" w:cs="Arial"/>
          <w:b/>
          <w:bCs/>
          <w:sz w:val="22"/>
          <w:szCs w:val="22"/>
        </w:rPr>
        <w:t>(Chair)</w:t>
      </w:r>
      <w:r>
        <w:rPr>
          <w:rStyle w:val="eop"/>
          <w:rFonts w:ascii="Arial" w:hAnsi="Arial" w:cs="Arial"/>
          <w:sz w:val="22"/>
          <w:szCs w:val="22"/>
        </w:rPr>
        <w:t> </w:t>
      </w:r>
    </w:p>
    <w:p w14:paraId="60620089" w14:textId="015B5E5B" w:rsidR="00F63642"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i/>
          <w:iCs/>
          <w:sz w:val="22"/>
          <w:szCs w:val="22"/>
        </w:rPr>
        <w:t>Docs: None</w:t>
      </w:r>
      <w:r>
        <w:rPr>
          <w:rStyle w:val="eop"/>
          <w:rFonts w:ascii="Arial" w:hAnsi="Arial" w:cs="Arial"/>
          <w:sz w:val="22"/>
          <w:szCs w:val="22"/>
        </w:rPr>
        <w:t> </w:t>
      </w:r>
    </w:p>
    <w:p w14:paraId="293F7E69" w14:textId="03E14237" w:rsidR="00BF3534" w:rsidRDefault="00BF3534" w:rsidP="00FA3F35">
      <w:pPr>
        <w:pStyle w:val="paragraph"/>
        <w:spacing w:before="0" w:beforeAutospacing="0" w:after="0" w:afterAutospacing="0"/>
        <w:jc w:val="both"/>
        <w:textAlignment w:val="baseline"/>
        <w:rPr>
          <w:rStyle w:val="eop"/>
          <w:rFonts w:ascii="Arial" w:hAnsi="Arial" w:cs="Arial"/>
          <w:sz w:val="22"/>
          <w:szCs w:val="22"/>
        </w:rPr>
      </w:pPr>
    </w:p>
    <w:p w14:paraId="4BD46EE0" w14:textId="088DBE7F" w:rsidR="00F66DCA" w:rsidRPr="00FA3F35" w:rsidRDefault="0006194F" w:rsidP="00FA3F35">
      <w:pPr>
        <w:pStyle w:val="paragraph"/>
        <w:spacing w:before="0" w:beforeAutospacing="0" w:after="0" w:afterAutospacing="0"/>
        <w:ind w:firstLine="720"/>
        <w:jc w:val="both"/>
        <w:textAlignment w:val="baseline"/>
        <w:rPr>
          <w:rFonts w:ascii="Arial" w:hAnsi="Arial" w:cs="Arial"/>
          <w:sz w:val="22"/>
          <w:szCs w:val="22"/>
        </w:rPr>
      </w:pPr>
      <w:r>
        <w:rPr>
          <w:rStyle w:val="eop"/>
          <w:rFonts w:ascii="Arial" w:hAnsi="Arial" w:cs="Arial"/>
          <w:sz w:val="22"/>
          <w:szCs w:val="22"/>
        </w:rPr>
        <w:t xml:space="preserve">This item has </w:t>
      </w:r>
      <w:r w:rsidR="00B207BA">
        <w:rPr>
          <w:rStyle w:val="eop"/>
          <w:rFonts w:ascii="Arial" w:hAnsi="Arial" w:cs="Arial"/>
          <w:sz w:val="22"/>
          <w:szCs w:val="22"/>
        </w:rPr>
        <w:t>remained on</w:t>
      </w:r>
      <w:r>
        <w:rPr>
          <w:rStyle w:val="eop"/>
          <w:rFonts w:ascii="Arial" w:hAnsi="Arial" w:cs="Arial"/>
          <w:sz w:val="22"/>
          <w:szCs w:val="22"/>
        </w:rPr>
        <w:t xml:space="preserve"> hold</w:t>
      </w:r>
      <w:r w:rsidR="00B207BA">
        <w:rPr>
          <w:rStyle w:val="eop"/>
          <w:rFonts w:ascii="Arial" w:hAnsi="Arial" w:cs="Arial"/>
          <w:sz w:val="22"/>
          <w:szCs w:val="22"/>
        </w:rPr>
        <w:t xml:space="preserve"> for the last few meetings as the Chair wanted </w:t>
      </w:r>
      <w:r w:rsidR="00CE1264">
        <w:rPr>
          <w:rStyle w:val="eop"/>
          <w:rFonts w:ascii="Arial" w:hAnsi="Arial" w:cs="Arial"/>
          <w:sz w:val="22"/>
          <w:szCs w:val="22"/>
        </w:rPr>
        <w:t>to progress the discussions on the FOPNC before discussing the future of S-4. During NCWG5 the topic of the future of S-4 was raised several times a</w:t>
      </w:r>
      <w:r w:rsidR="00B54C0D">
        <w:rPr>
          <w:rStyle w:val="eop"/>
          <w:rFonts w:ascii="Arial" w:hAnsi="Arial" w:cs="Arial"/>
          <w:sz w:val="22"/>
          <w:szCs w:val="22"/>
        </w:rPr>
        <w:t xml:space="preserve">s members </w:t>
      </w:r>
      <w:r w:rsidR="00132FFF">
        <w:rPr>
          <w:rStyle w:val="eop"/>
          <w:rFonts w:ascii="Arial" w:hAnsi="Arial" w:cs="Arial"/>
          <w:sz w:val="22"/>
          <w:szCs w:val="22"/>
        </w:rPr>
        <w:t xml:space="preserve">identified the requirement </w:t>
      </w:r>
      <w:r w:rsidR="00B54C0D">
        <w:rPr>
          <w:rStyle w:val="eop"/>
          <w:rFonts w:ascii="Arial" w:hAnsi="Arial" w:cs="Arial"/>
          <w:sz w:val="22"/>
          <w:szCs w:val="22"/>
        </w:rPr>
        <w:t xml:space="preserve">to have a standardised set of .svg symbols </w:t>
      </w:r>
      <w:r w:rsidR="00344CAC">
        <w:rPr>
          <w:rStyle w:val="eop"/>
          <w:rFonts w:ascii="Arial" w:hAnsi="Arial" w:cs="Arial"/>
          <w:sz w:val="22"/>
          <w:szCs w:val="22"/>
        </w:rPr>
        <w:t xml:space="preserve">and clearer </w:t>
      </w:r>
      <w:r w:rsidR="000A113C">
        <w:rPr>
          <w:rStyle w:val="eop"/>
          <w:rFonts w:ascii="Arial" w:hAnsi="Arial" w:cs="Arial"/>
          <w:sz w:val="22"/>
          <w:szCs w:val="22"/>
        </w:rPr>
        <w:t>rules-based</w:t>
      </w:r>
      <w:r w:rsidR="00344CAC">
        <w:rPr>
          <w:rStyle w:val="eop"/>
          <w:rFonts w:ascii="Arial" w:hAnsi="Arial" w:cs="Arial"/>
          <w:sz w:val="22"/>
          <w:szCs w:val="22"/>
        </w:rPr>
        <w:t xml:space="preserve"> guidance that would support advances in automating chart production</w:t>
      </w:r>
      <w:r w:rsidR="00534671">
        <w:rPr>
          <w:rStyle w:val="eop"/>
          <w:rFonts w:ascii="Arial" w:hAnsi="Arial" w:cs="Arial"/>
          <w:sz w:val="22"/>
          <w:szCs w:val="22"/>
        </w:rPr>
        <w:t xml:space="preserve"> and moving to S-10</w:t>
      </w:r>
      <w:r w:rsidR="00D63DD6">
        <w:rPr>
          <w:rStyle w:val="eop"/>
          <w:rFonts w:ascii="Arial" w:hAnsi="Arial" w:cs="Arial"/>
          <w:sz w:val="22"/>
          <w:szCs w:val="22"/>
        </w:rPr>
        <w:t>1</w:t>
      </w:r>
      <w:r w:rsidR="00534671">
        <w:rPr>
          <w:rStyle w:val="eop"/>
          <w:rFonts w:ascii="Arial" w:hAnsi="Arial" w:cs="Arial"/>
          <w:sz w:val="22"/>
          <w:szCs w:val="22"/>
        </w:rPr>
        <w:t xml:space="preserve">. </w:t>
      </w:r>
    </w:p>
    <w:p w14:paraId="2FAE5813"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E759C6E"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6.3 Protocol for considering portrayal requirements [Work item A26] Chair</w:t>
      </w:r>
      <w:r>
        <w:rPr>
          <w:rStyle w:val="eop"/>
          <w:rFonts w:ascii="Arial" w:hAnsi="Arial" w:cs="Arial"/>
          <w:sz w:val="22"/>
          <w:szCs w:val="22"/>
        </w:rPr>
        <w:t> </w:t>
      </w:r>
    </w:p>
    <w:p w14:paraId="10FF0566"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2"/>
          <w:szCs w:val="22"/>
        </w:rPr>
        <w:t>Docs: None</w:t>
      </w:r>
      <w:r>
        <w:rPr>
          <w:rStyle w:val="eop"/>
          <w:rFonts w:ascii="Arial" w:hAnsi="Arial" w:cs="Arial"/>
          <w:sz w:val="22"/>
          <w:szCs w:val="22"/>
        </w:rPr>
        <w:t> </w:t>
      </w:r>
    </w:p>
    <w:p w14:paraId="6BC5063D" w14:textId="008180A7" w:rsidR="00614F8D"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w:t>
      </w:r>
    </w:p>
    <w:p w14:paraId="30B7DA97" w14:textId="30969C11" w:rsidR="00F70950" w:rsidRPr="00FA3F35" w:rsidRDefault="00614F8D" w:rsidP="00FA3F35">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The Chair recommend that item 6.3 was closed and the subject would be considered at agenda item 9.2 instead as the subject has been overtaken by events.</w:t>
      </w:r>
    </w:p>
    <w:p w14:paraId="3845B74D"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595CCAD" w14:textId="271F1FB3"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 xml:space="preserve">6.4 </w:t>
      </w:r>
      <w:r w:rsidR="000501C9">
        <w:rPr>
          <w:rStyle w:val="normaltextrun"/>
          <w:rFonts w:ascii="Arial" w:hAnsi="Arial" w:cs="Arial"/>
          <w:b/>
          <w:bCs/>
          <w:sz w:val="22"/>
          <w:szCs w:val="22"/>
        </w:rPr>
        <w:t xml:space="preserve">Proposal to update limit between Charting </w:t>
      </w:r>
      <w:r w:rsidR="00DA4FB2">
        <w:rPr>
          <w:rStyle w:val="normaltextrun"/>
          <w:rFonts w:ascii="Arial" w:hAnsi="Arial" w:cs="Arial"/>
          <w:b/>
          <w:bCs/>
          <w:sz w:val="22"/>
          <w:szCs w:val="22"/>
        </w:rPr>
        <w:t>R</w:t>
      </w:r>
      <w:r w:rsidR="000501C9">
        <w:rPr>
          <w:rStyle w:val="normaltextrun"/>
          <w:rFonts w:ascii="Arial" w:hAnsi="Arial" w:cs="Arial"/>
          <w:b/>
          <w:bCs/>
          <w:sz w:val="22"/>
          <w:szCs w:val="22"/>
        </w:rPr>
        <w:t>egion D and Charting Region E to S-4, A-204.8</w:t>
      </w:r>
      <w:r>
        <w:rPr>
          <w:rStyle w:val="eop"/>
          <w:rFonts w:ascii="Arial" w:hAnsi="Arial" w:cs="Arial"/>
          <w:sz w:val="22"/>
          <w:szCs w:val="22"/>
        </w:rPr>
        <w:t> </w:t>
      </w:r>
    </w:p>
    <w:p w14:paraId="3EDA0288" w14:textId="2B0530C4"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 </w:t>
      </w:r>
      <w:r>
        <w:rPr>
          <w:rStyle w:val="normaltextrun"/>
          <w:rFonts w:ascii="Arial" w:hAnsi="Arial" w:cs="Arial"/>
          <w:i/>
          <w:iCs/>
          <w:sz w:val="22"/>
          <w:szCs w:val="22"/>
        </w:rPr>
        <w:t xml:space="preserve">Docs: </w:t>
      </w:r>
      <w:r w:rsidR="009A055F">
        <w:rPr>
          <w:rStyle w:val="normaltextrun"/>
          <w:rFonts w:ascii="Arial" w:hAnsi="Arial" w:cs="Arial"/>
          <w:i/>
          <w:iCs/>
          <w:sz w:val="22"/>
          <w:szCs w:val="22"/>
        </w:rPr>
        <w:t>NCWG</w:t>
      </w:r>
      <w:r w:rsidR="000501C9">
        <w:rPr>
          <w:rStyle w:val="normaltextrun"/>
          <w:rFonts w:ascii="Arial" w:hAnsi="Arial" w:cs="Arial"/>
          <w:i/>
          <w:iCs/>
          <w:sz w:val="22"/>
          <w:szCs w:val="22"/>
        </w:rPr>
        <w:t>5-06.4A</w:t>
      </w:r>
      <w:r w:rsidR="009A055F">
        <w:rPr>
          <w:rStyle w:val="normaltextrun"/>
          <w:rFonts w:ascii="Arial" w:hAnsi="Arial" w:cs="Arial"/>
          <w:i/>
          <w:iCs/>
          <w:sz w:val="22"/>
          <w:szCs w:val="22"/>
        </w:rPr>
        <w:tab/>
      </w:r>
      <w:r w:rsidR="003E2C34">
        <w:rPr>
          <w:rStyle w:val="normaltextrun"/>
          <w:rFonts w:ascii="Arial" w:hAnsi="Arial" w:cs="Arial"/>
          <w:i/>
          <w:iCs/>
          <w:sz w:val="22"/>
          <w:szCs w:val="22"/>
        </w:rPr>
        <w:t xml:space="preserve">    </w:t>
      </w:r>
      <w:r w:rsidR="000501C9">
        <w:rPr>
          <w:rStyle w:val="normaltextrun"/>
          <w:rFonts w:ascii="Arial" w:hAnsi="Arial" w:cs="Arial"/>
          <w:i/>
          <w:iCs/>
          <w:sz w:val="22"/>
          <w:szCs w:val="22"/>
        </w:rPr>
        <w:t>Proposal to updated limit</w:t>
      </w:r>
      <w:r w:rsidR="003E2C34">
        <w:rPr>
          <w:rStyle w:val="normaltextrun"/>
          <w:rFonts w:ascii="Arial" w:hAnsi="Arial" w:cs="Arial"/>
          <w:i/>
          <w:iCs/>
          <w:sz w:val="22"/>
          <w:szCs w:val="22"/>
        </w:rPr>
        <w:t xml:space="preserve"> between </w:t>
      </w:r>
      <w:r w:rsidR="000501C9">
        <w:rPr>
          <w:rStyle w:val="normaltextrun"/>
          <w:rFonts w:ascii="Arial" w:hAnsi="Arial" w:cs="Arial"/>
          <w:i/>
          <w:iCs/>
          <w:sz w:val="22"/>
          <w:szCs w:val="22"/>
        </w:rPr>
        <w:t>Charting Region</w:t>
      </w:r>
      <w:r w:rsidR="003E2C34">
        <w:rPr>
          <w:rStyle w:val="normaltextrun"/>
          <w:rFonts w:ascii="Arial" w:hAnsi="Arial" w:cs="Arial"/>
          <w:i/>
          <w:iCs/>
          <w:sz w:val="22"/>
          <w:szCs w:val="22"/>
        </w:rPr>
        <w:t xml:space="preserve"> D and </w:t>
      </w:r>
      <w:r w:rsidR="00DA4FB2">
        <w:rPr>
          <w:rStyle w:val="normaltextrun"/>
          <w:rFonts w:ascii="Arial" w:hAnsi="Arial" w:cs="Arial"/>
          <w:i/>
          <w:iCs/>
          <w:sz w:val="22"/>
          <w:szCs w:val="22"/>
        </w:rPr>
        <w:t>C</w:t>
      </w:r>
      <w:r w:rsidR="003E2C34">
        <w:rPr>
          <w:rStyle w:val="normaltextrun"/>
          <w:rFonts w:ascii="Arial" w:hAnsi="Arial" w:cs="Arial"/>
          <w:i/>
          <w:iCs/>
          <w:sz w:val="22"/>
          <w:szCs w:val="22"/>
        </w:rPr>
        <w:t>harting Region E to S-4, A-204.8</w:t>
      </w:r>
      <w:r w:rsidR="000501C9">
        <w:rPr>
          <w:rStyle w:val="normaltextrun"/>
          <w:rFonts w:ascii="Arial" w:hAnsi="Arial" w:cs="Arial"/>
          <w:i/>
          <w:iCs/>
          <w:sz w:val="22"/>
          <w:szCs w:val="22"/>
        </w:rPr>
        <w:t xml:space="preserve"> </w:t>
      </w:r>
    </w:p>
    <w:p w14:paraId="346C716F" w14:textId="77777777" w:rsidR="00BF3534" w:rsidRDefault="00BF3534" w:rsidP="00FA3F35">
      <w:pPr>
        <w:pStyle w:val="paragraph"/>
        <w:spacing w:before="0" w:beforeAutospacing="0" w:after="0" w:afterAutospacing="0"/>
        <w:jc w:val="both"/>
        <w:textAlignment w:val="baseline"/>
        <w:rPr>
          <w:rStyle w:val="eop"/>
          <w:rFonts w:ascii="Arial" w:hAnsi="Arial" w:cs="Arial"/>
          <w:sz w:val="22"/>
          <w:szCs w:val="22"/>
        </w:rPr>
      </w:pPr>
    </w:p>
    <w:p w14:paraId="48BA2C61" w14:textId="73934DB2" w:rsidR="003D173D" w:rsidRDefault="00D37D6A"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The need for an updated limit with clear information on the positions of the limit was explained and no objections received.  </w:t>
      </w:r>
    </w:p>
    <w:p w14:paraId="49E2ACE2" w14:textId="77777777" w:rsidR="00030B1C" w:rsidRDefault="00030B1C" w:rsidP="00FA3F35">
      <w:pPr>
        <w:pStyle w:val="paragraph"/>
        <w:spacing w:before="0" w:beforeAutospacing="0" w:after="0" w:afterAutospacing="0"/>
        <w:jc w:val="both"/>
        <w:textAlignment w:val="baseline"/>
        <w:rPr>
          <w:rStyle w:val="eop"/>
          <w:rFonts w:ascii="Arial" w:hAnsi="Arial" w:cs="Arial"/>
          <w:sz w:val="22"/>
          <w:szCs w:val="22"/>
        </w:rPr>
      </w:pPr>
    </w:p>
    <w:p w14:paraId="74ACFF58" w14:textId="04E6C4EE" w:rsidR="001F7F2C" w:rsidRDefault="001F7F2C" w:rsidP="00FA3F35">
      <w:pPr>
        <w:pStyle w:val="paragraph"/>
        <w:spacing w:before="0" w:beforeAutospacing="0" w:after="0" w:afterAutospacing="0"/>
        <w:jc w:val="both"/>
        <w:textAlignment w:val="baseline"/>
        <w:rPr>
          <w:rStyle w:val="eop"/>
          <w:rFonts w:ascii="Arial" w:hAnsi="Arial" w:cs="Arial"/>
          <w:b/>
          <w:sz w:val="22"/>
          <w:szCs w:val="22"/>
        </w:rPr>
      </w:pPr>
      <w:r w:rsidRPr="001F7F2C">
        <w:rPr>
          <w:rStyle w:val="eop"/>
          <w:rFonts w:ascii="Arial" w:hAnsi="Arial" w:cs="Arial"/>
          <w:b/>
          <w:sz w:val="22"/>
          <w:szCs w:val="22"/>
        </w:rPr>
        <w:t>ACTION: 5</w:t>
      </w:r>
      <w:r w:rsidR="00E110DD">
        <w:rPr>
          <w:rStyle w:val="eop"/>
          <w:rFonts w:ascii="Arial" w:hAnsi="Arial" w:cs="Arial"/>
          <w:b/>
          <w:sz w:val="22"/>
          <w:szCs w:val="22"/>
        </w:rPr>
        <w:t>/</w:t>
      </w:r>
      <w:r w:rsidR="00D37D6A">
        <w:rPr>
          <w:rStyle w:val="eop"/>
          <w:rFonts w:ascii="Arial" w:hAnsi="Arial" w:cs="Arial"/>
          <w:b/>
          <w:sz w:val="22"/>
          <w:szCs w:val="22"/>
        </w:rPr>
        <w:t xml:space="preserve">3 </w:t>
      </w:r>
      <w:r w:rsidR="00D37D6A" w:rsidRPr="00902641">
        <w:rPr>
          <w:rStyle w:val="eop"/>
          <w:rFonts w:ascii="Arial" w:hAnsi="Arial" w:cs="Arial"/>
          <w:sz w:val="22"/>
          <w:szCs w:val="22"/>
        </w:rPr>
        <w:t xml:space="preserve">IHO Sec to update IHO GIS systems for region D and E limits and provide UK with amendments for S-4 </w:t>
      </w:r>
      <w:r w:rsidR="00902641" w:rsidRPr="00902641">
        <w:rPr>
          <w:rStyle w:val="eop"/>
          <w:rFonts w:ascii="Arial" w:hAnsi="Arial" w:cs="Arial"/>
          <w:sz w:val="22"/>
          <w:szCs w:val="22"/>
        </w:rPr>
        <w:t>clarification</w:t>
      </w:r>
      <w:r w:rsidR="00D37D6A" w:rsidRPr="00902641">
        <w:rPr>
          <w:rStyle w:val="eop"/>
          <w:rFonts w:ascii="Arial" w:hAnsi="Arial" w:cs="Arial"/>
          <w:sz w:val="22"/>
          <w:szCs w:val="22"/>
        </w:rPr>
        <w:t>. (IHO Sec</w:t>
      </w:r>
      <w:r w:rsidR="00D3206E" w:rsidRPr="00902641">
        <w:rPr>
          <w:rStyle w:val="eop"/>
          <w:rFonts w:ascii="Arial" w:hAnsi="Arial" w:cs="Arial"/>
          <w:sz w:val="22"/>
          <w:szCs w:val="22"/>
        </w:rPr>
        <w:t>)</w:t>
      </w:r>
    </w:p>
    <w:p w14:paraId="197D52C7" w14:textId="77777777" w:rsidR="00D3206E" w:rsidRDefault="00D3206E" w:rsidP="00FA3F35">
      <w:pPr>
        <w:pStyle w:val="paragraph"/>
        <w:spacing w:before="0" w:beforeAutospacing="0" w:after="0" w:afterAutospacing="0"/>
        <w:jc w:val="both"/>
        <w:textAlignment w:val="baseline"/>
        <w:rPr>
          <w:rStyle w:val="eop"/>
          <w:rFonts w:ascii="Arial" w:hAnsi="Arial" w:cs="Arial"/>
          <w:b/>
          <w:sz w:val="22"/>
          <w:szCs w:val="22"/>
        </w:rPr>
      </w:pPr>
    </w:p>
    <w:p w14:paraId="010AA194" w14:textId="5618AB0E" w:rsidR="00D3206E" w:rsidRPr="001F7F2C" w:rsidRDefault="00D37D6A" w:rsidP="00FA3F35">
      <w:pPr>
        <w:pStyle w:val="paragraph"/>
        <w:spacing w:before="0" w:beforeAutospacing="0" w:after="0" w:afterAutospacing="0"/>
        <w:jc w:val="both"/>
        <w:textAlignment w:val="baseline"/>
        <w:rPr>
          <w:rStyle w:val="eop"/>
          <w:rFonts w:ascii="Arial" w:hAnsi="Arial" w:cs="Arial"/>
          <w:b/>
          <w:sz w:val="22"/>
          <w:szCs w:val="22"/>
        </w:rPr>
      </w:pPr>
      <w:r>
        <w:rPr>
          <w:rStyle w:val="eop"/>
          <w:rFonts w:ascii="Arial" w:hAnsi="Arial" w:cs="Arial"/>
          <w:b/>
          <w:sz w:val="22"/>
          <w:szCs w:val="22"/>
        </w:rPr>
        <w:t>ACTION 5</w:t>
      </w:r>
      <w:r w:rsidR="00E110DD">
        <w:rPr>
          <w:rStyle w:val="eop"/>
          <w:rFonts w:ascii="Arial" w:hAnsi="Arial" w:cs="Arial"/>
          <w:b/>
          <w:sz w:val="22"/>
          <w:szCs w:val="22"/>
        </w:rPr>
        <w:t>/</w:t>
      </w:r>
      <w:r>
        <w:rPr>
          <w:rStyle w:val="eop"/>
          <w:rFonts w:ascii="Arial" w:hAnsi="Arial" w:cs="Arial"/>
          <w:b/>
          <w:sz w:val="22"/>
          <w:szCs w:val="22"/>
        </w:rPr>
        <w:t xml:space="preserve">4 </w:t>
      </w:r>
      <w:r w:rsidRPr="00902641">
        <w:rPr>
          <w:rStyle w:val="eop"/>
          <w:rFonts w:ascii="Arial" w:hAnsi="Arial" w:cs="Arial"/>
          <w:sz w:val="22"/>
          <w:szCs w:val="22"/>
        </w:rPr>
        <w:t>UK to update S-4 (A204.8) and diagram with footnotes and positions of limits of charting regions D and E. (UK)</w:t>
      </w:r>
      <w:r>
        <w:rPr>
          <w:rStyle w:val="eop"/>
          <w:rFonts w:ascii="Arial" w:hAnsi="Arial" w:cs="Arial"/>
          <w:b/>
          <w:sz w:val="22"/>
          <w:szCs w:val="22"/>
        </w:rPr>
        <w:t xml:space="preserve"> </w:t>
      </w:r>
    </w:p>
    <w:p w14:paraId="6239C0FF" w14:textId="77777777" w:rsidR="000501C9" w:rsidRDefault="000501C9" w:rsidP="00FA3F35">
      <w:pPr>
        <w:pStyle w:val="paragraph"/>
        <w:spacing w:before="0" w:beforeAutospacing="0" w:after="0" w:afterAutospacing="0"/>
        <w:jc w:val="both"/>
        <w:textAlignment w:val="baseline"/>
        <w:rPr>
          <w:rFonts w:ascii="Segoe UI" w:hAnsi="Segoe UI" w:cs="Segoe UI"/>
          <w:sz w:val="18"/>
          <w:szCs w:val="18"/>
        </w:rPr>
      </w:pPr>
    </w:p>
    <w:p w14:paraId="4E024EA5" w14:textId="77777777" w:rsidR="003E2C34" w:rsidRDefault="001A7259"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hAnsi="Arial" w:cs="Arial"/>
        </w:rPr>
      </w:pPr>
      <w:r>
        <w:rPr>
          <w:rStyle w:val="normaltextrun"/>
          <w:rFonts w:ascii="Arial" w:hAnsi="Arial" w:cs="Arial"/>
          <w:b/>
          <w:bCs/>
        </w:rPr>
        <w:t>6.5 </w:t>
      </w:r>
      <w:r w:rsidR="003E2C34" w:rsidRPr="003E2C34">
        <w:rPr>
          <w:rFonts w:ascii="Arial" w:hAnsi="Arial" w:cs="Arial"/>
          <w:b/>
        </w:rPr>
        <w:t>Automated production of paper charts from ENC’s (Chair)</w:t>
      </w:r>
    </w:p>
    <w:p w14:paraId="67B33909" w14:textId="6983F7E1" w:rsidR="00F63642" w:rsidRDefault="001A7259"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2"/>
          <w:szCs w:val="22"/>
        </w:rPr>
        <w:t xml:space="preserve">Docs: </w:t>
      </w:r>
      <w:r w:rsidR="00B3108F">
        <w:rPr>
          <w:rStyle w:val="normaltextrun"/>
          <w:rFonts w:ascii="Arial" w:hAnsi="Arial" w:cs="Arial"/>
          <w:i/>
          <w:iCs/>
          <w:sz w:val="22"/>
          <w:szCs w:val="22"/>
        </w:rPr>
        <w:t>Presentations by ESRI and CARIS</w:t>
      </w:r>
    </w:p>
    <w:p w14:paraId="61A000D5" w14:textId="0C295B77" w:rsidR="00F66DCA"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w:t>
      </w:r>
    </w:p>
    <w:p w14:paraId="29A6AC2A" w14:textId="4B65C42C" w:rsidR="00764451" w:rsidRDefault="00764451"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ESRI presentation </w:t>
      </w:r>
    </w:p>
    <w:p w14:paraId="3479169C" w14:textId="06C96528" w:rsidR="00B3108F" w:rsidRDefault="00B3108F" w:rsidP="00FA3F35">
      <w:pPr>
        <w:pStyle w:val="paragraph"/>
        <w:spacing w:before="0" w:beforeAutospacing="0" w:after="0" w:afterAutospacing="0"/>
        <w:jc w:val="both"/>
        <w:textAlignment w:val="baseline"/>
        <w:rPr>
          <w:rStyle w:val="eop"/>
          <w:rFonts w:ascii="Arial" w:hAnsi="Arial" w:cs="Arial"/>
          <w:sz w:val="22"/>
          <w:szCs w:val="22"/>
        </w:rPr>
      </w:pPr>
    </w:p>
    <w:p w14:paraId="05329B3F" w14:textId="77777777" w:rsidR="007E2C06" w:rsidRDefault="00B3108F" w:rsidP="00FA3F35">
      <w:pPr>
        <w:pStyle w:val="paragraph"/>
        <w:spacing w:before="0" w:beforeAutospacing="0" w:after="0" w:afterAutospacing="0"/>
        <w:ind w:firstLine="720"/>
        <w:jc w:val="both"/>
        <w:textAlignment w:val="baseline"/>
        <w:rPr>
          <w:rStyle w:val="eop"/>
          <w:rFonts w:ascii="Arial" w:hAnsi="Arial" w:cs="Arial"/>
          <w:sz w:val="22"/>
          <w:szCs w:val="22"/>
        </w:rPr>
      </w:pPr>
      <w:r>
        <w:rPr>
          <w:rStyle w:val="eop"/>
          <w:rFonts w:ascii="Arial" w:hAnsi="Arial" w:cs="Arial"/>
          <w:sz w:val="22"/>
          <w:szCs w:val="22"/>
        </w:rPr>
        <w:t>ESRI provided the group with an overview of the challenges they have encounter</w:t>
      </w:r>
      <w:r w:rsidR="00486A49">
        <w:rPr>
          <w:rStyle w:val="eop"/>
          <w:rFonts w:ascii="Arial" w:hAnsi="Arial" w:cs="Arial"/>
          <w:sz w:val="22"/>
          <w:szCs w:val="22"/>
        </w:rPr>
        <w:t>ed</w:t>
      </w:r>
      <w:r>
        <w:rPr>
          <w:rStyle w:val="eop"/>
          <w:rFonts w:ascii="Arial" w:hAnsi="Arial" w:cs="Arial"/>
          <w:sz w:val="22"/>
          <w:szCs w:val="22"/>
        </w:rPr>
        <w:t xml:space="preserve"> when developing automated chart production solutions. Chart scheme layouts and chart symbols are some of the most significant challenges. </w:t>
      </w:r>
      <w:r w:rsidR="00486A49" w:rsidRPr="00486A49">
        <w:rPr>
          <w:rStyle w:val="eop"/>
          <w:rFonts w:ascii="Arial" w:hAnsi="Arial" w:cs="Arial"/>
          <w:sz w:val="22"/>
          <w:szCs w:val="22"/>
        </w:rPr>
        <w:t>ESRI suggested that scheming ENCs using a gridded scheme instead of a chart scheme would support automation.</w:t>
      </w:r>
      <w:r w:rsidR="00486A49">
        <w:rPr>
          <w:rStyle w:val="eop"/>
          <w:rFonts w:ascii="Arial" w:hAnsi="Arial" w:cs="Arial"/>
          <w:sz w:val="22"/>
          <w:szCs w:val="22"/>
        </w:rPr>
        <w:t xml:space="preserve"> The</w:t>
      </w:r>
      <w:r>
        <w:rPr>
          <w:rStyle w:val="eop"/>
          <w:rFonts w:ascii="Arial" w:hAnsi="Arial" w:cs="Arial"/>
          <w:sz w:val="22"/>
          <w:szCs w:val="22"/>
        </w:rPr>
        <w:t xml:space="preserve"> lack of conformity makes automation unnecessarily difficult. The different versions of INT 1 all have slightly different symbols </w:t>
      </w:r>
      <w:proofErr w:type="gramStart"/>
      <w:r w:rsidR="007F532A">
        <w:rPr>
          <w:rStyle w:val="eop"/>
          <w:rFonts w:ascii="Arial" w:hAnsi="Arial" w:cs="Arial"/>
          <w:sz w:val="22"/>
          <w:szCs w:val="22"/>
        </w:rPr>
        <w:t>due to the fact that</w:t>
      </w:r>
      <w:proofErr w:type="gramEnd"/>
      <w:r w:rsidR="007F532A">
        <w:rPr>
          <w:rStyle w:val="eop"/>
          <w:rFonts w:ascii="Arial" w:hAnsi="Arial" w:cs="Arial"/>
          <w:sz w:val="22"/>
          <w:szCs w:val="22"/>
        </w:rPr>
        <w:t xml:space="preserve"> the specific details of how the symbol is constructed are not included in the specification.</w:t>
      </w:r>
      <w:r>
        <w:rPr>
          <w:rStyle w:val="eop"/>
          <w:rFonts w:ascii="Arial" w:hAnsi="Arial" w:cs="Arial"/>
          <w:sz w:val="22"/>
          <w:szCs w:val="22"/>
        </w:rPr>
        <w:t xml:space="preserve"> </w:t>
      </w:r>
    </w:p>
    <w:p w14:paraId="13F3438B" w14:textId="0646D6AF" w:rsidR="00B3108F" w:rsidRDefault="007F532A" w:rsidP="00FA3F35">
      <w:pPr>
        <w:pStyle w:val="paragraph"/>
        <w:spacing w:before="0" w:beforeAutospacing="0" w:after="0" w:afterAutospacing="0"/>
        <w:ind w:firstLine="720"/>
        <w:jc w:val="both"/>
        <w:textAlignment w:val="baseline"/>
        <w:rPr>
          <w:rStyle w:val="eop"/>
          <w:rFonts w:ascii="Arial" w:hAnsi="Arial" w:cs="Arial"/>
          <w:sz w:val="22"/>
          <w:szCs w:val="22"/>
        </w:rPr>
      </w:pPr>
      <w:r>
        <w:rPr>
          <w:rStyle w:val="eop"/>
          <w:rFonts w:ascii="Arial" w:hAnsi="Arial" w:cs="Arial"/>
          <w:sz w:val="22"/>
          <w:szCs w:val="22"/>
        </w:rPr>
        <w:t>ESRI recommend that a future version of S-4 should include details of the size, colour and pattern of the symbol</w:t>
      </w:r>
      <w:r w:rsidR="00776573">
        <w:rPr>
          <w:rStyle w:val="eop"/>
          <w:rFonts w:ascii="Arial" w:hAnsi="Arial" w:cs="Arial"/>
          <w:sz w:val="22"/>
          <w:szCs w:val="22"/>
        </w:rPr>
        <w:t xml:space="preserve">. S-4 recommends that users conform with symbol </w:t>
      </w:r>
      <w:r w:rsidR="000A113C">
        <w:rPr>
          <w:rStyle w:val="eop"/>
          <w:rFonts w:ascii="Arial" w:hAnsi="Arial" w:cs="Arial"/>
          <w:sz w:val="22"/>
          <w:szCs w:val="22"/>
        </w:rPr>
        <w:t>representation but</w:t>
      </w:r>
      <w:r w:rsidR="00776573">
        <w:rPr>
          <w:rStyle w:val="eop"/>
          <w:rFonts w:ascii="Arial" w:hAnsi="Arial" w:cs="Arial"/>
          <w:sz w:val="22"/>
          <w:szCs w:val="22"/>
        </w:rPr>
        <w:t xml:space="preserve"> doesn’t provide the details on how to conform. </w:t>
      </w:r>
      <w:r>
        <w:rPr>
          <w:rStyle w:val="eop"/>
          <w:rFonts w:ascii="Arial" w:hAnsi="Arial" w:cs="Arial"/>
          <w:sz w:val="22"/>
          <w:szCs w:val="22"/>
        </w:rPr>
        <w:t xml:space="preserve">ESRI stated that the </w:t>
      </w:r>
      <w:r w:rsidR="00BE0918">
        <w:rPr>
          <w:rStyle w:val="eop"/>
          <w:rFonts w:ascii="Arial" w:hAnsi="Arial" w:cs="Arial"/>
          <w:sz w:val="22"/>
          <w:szCs w:val="22"/>
        </w:rPr>
        <w:t>Archipelagic</w:t>
      </w:r>
      <w:r>
        <w:rPr>
          <w:rStyle w:val="eop"/>
          <w:rFonts w:ascii="Arial" w:hAnsi="Arial" w:cs="Arial"/>
          <w:sz w:val="22"/>
          <w:szCs w:val="22"/>
        </w:rPr>
        <w:t xml:space="preserve"> Sea lane symbol in S-4 </w:t>
      </w:r>
      <w:r w:rsidR="00BE0918" w:rsidRPr="00BE0918">
        <w:rPr>
          <w:rStyle w:val="eop"/>
          <w:rFonts w:ascii="Arial" w:hAnsi="Arial" w:cs="Arial"/>
          <w:sz w:val="22"/>
          <w:szCs w:val="22"/>
        </w:rPr>
        <w:t>(</w:t>
      </w:r>
      <w:r w:rsidR="00BE0918" w:rsidRPr="00BE0918">
        <w:rPr>
          <w:rFonts w:ascii="Arial" w:hAnsi="Arial" w:cs="Arial"/>
          <w:sz w:val="22"/>
          <w:szCs w:val="22"/>
        </w:rPr>
        <w:t>B-435.10)</w:t>
      </w:r>
      <w:r w:rsidR="00BE0918">
        <w:rPr>
          <w:rFonts w:ascii="Arial" w:hAnsi="Arial" w:cs="Arial"/>
          <w:sz w:val="22"/>
          <w:szCs w:val="22"/>
        </w:rPr>
        <w:t xml:space="preserve"> </w:t>
      </w:r>
      <w:r>
        <w:rPr>
          <w:rStyle w:val="eop"/>
          <w:rFonts w:ascii="Arial" w:hAnsi="Arial" w:cs="Arial"/>
          <w:sz w:val="22"/>
          <w:szCs w:val="22"/>
        </w:rPr>
        <w:t xml:space="preserve">is a good example of </w:t>
      </w:r>
      <w:r w:rsidR="00BE0918">
        <w:rPr>
          <w:rStyle w:val="eop"/>
          <w:rFonts w:ascii="Arial" w:hAnsi="Arial" w:cs="Arial"/>
          <w:sz w:val="22"/>
          <w:szCs w:val="22"/>
        </w:rPr>
        <w:t>the details required although it does require details of the colour to use.</w:t>
      </w:r>
      <w:r w:rsidR="00251E74">
        <w:rPr>
          <w:rStyle w:val="eop"/>
          <w:rFonts w:ascii="Arial" w:hAnsi="Arial" w:cs="Arial"/>
          <w:sz w:val="22"/>
          <w:szCs w:val="22"/>
        </w:rPr>
        <w:t xml:space="preserve"> ESRI suggested that the following example shows some of the symbol details required for automation.</w:t>
      </w:r>
    </w:p>
    <w:p w14:paraId="4B5A41DA" w14:textId="609D18D1" w:rsidR="00251E74" w:rsidRDefault="00251E74" w:rsidP="00FA3F35">
      <w:pPr>
        <w:pStyle w:val="paragraph"/>
        <w:spacing w:before="0" w:beforeAutospacing="0" w:after="0" w:afterAutospacing="0"/>
        <w:ind w:firstLine="720"/>
        <w:jc w:val="both"/>
        <w:textAlignment w:val="baseline"/>
        <w:rPr>
          <w:rStyle w:val="eop"/>
          <w:rFonts w:ascii="Arial" w:hAnsi="Arial" w:cs="Arial"/>
          <w:sz w:val="22"/>
          <w:szCs w:val="22"/>
        </w:rPr>
      </w:pPr>
    </w:p>
    <w:p w14:paraId="6A516E14" w14:textId="5D57DD03" w:rsidR="00251E74" w:rsidRPr="00251E74" w:rsidRDefault="00251E74" w:rsidP="00FA3F35">
      <w:pPr>
        <w:spacing w:after="0" w:line="240" w:lineRule="auto"/>
        <w:jc w:val="both"/>
        <w:rPr>
          <w:rFonts w:ascii="Times New Roman" w:eastAsia="Times New Roman" w:hAnsi="Times New Roman" w:cs="Times New Roman"/>
          <w:sz w:val="24"/>
          <w:szCs w:val="24"/>
          <w:lang w:eastAsia="en-GB"/>
        </w:rPr>
      </w:pPr>
      <w:r w:rsidRPr="00251E74">
        <w:rPr>
          <w:rFonts w:ascii="Times New Roman" w:eastAsia="Times New Roman" w:hAnsi="Times New Roman" w:cs="Times New Roman"/>
          <w:sz w:val="24"/>
          <w:szCs w:val="24"/>
          <w:lang w:eastAsia="en-GB"/>
        </w:rPr>
        <w:t> </w:t>
      </w:r>
      <w:r>
        <w:rPr>
          <w:noProof/>
        </w:rPr>
        <w:drawing>
          <wp:inline distT="0" distB="0" distL="0" distR="0" wp14:anchorId="0EC6B09B" wp14:editId="2FD693AE">
            <wp:extent cx="5731510" cy="67754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677545"/>
                    </a:xfrm>
                    <a:prstGeom prst="rect">
                      <a:avLst/>
                    </a:prstGeom>
                  </pic:spPr>
                </pic:pic>
              </a:graphicData>
            </a:graphic>
          </wp:inline>
        </w:drawing>
      </w:r>
    </w:p>
    <w:p w14:paraId="05CDF4DA" w14:textId="77777777" w:rsidR="00251E74" w:rsidRDefault="00251E74" w:rsidP="00FA3F35">
      <w:pPr>
        <w:pStyle w:val="paragraph"/>
        <w:spacing w:before="0" w:beforeAutospacing="0" w:after="0" w:afterAutospacing="0"/>
        <w:ind w:firstLine="720"/>
        <w:jc w:val="both"/>
        <w:textAlignment w:val="baseline"/>
        <w:rPr>
          <w:rStyle w:val="eop"/>
          <w:rFonts w:ascii="Arial" w:hAnsi="Arial" w:cs="Arial"/>
          <w:sz w:val="22"/>
          <w:szCs w:val="22"/>
        </w:rPr>
      </w:pPr>
    </w:p>
    <w:p w14:paraId="5686F5AE" w14:textId="0D7B2039" w:rsidR="00B3108F" w:rsidRDefault="00BE0918" w:rsidP="00FA3F35">
      <w:pPr>
        <w:pStyle w:val="paragraph"/>
        <w:spacing w:before="0" w:beforeAutospacing="0" w:after="0" w:afterAutospacing="0"/>
        <w:ind w:firstLine="720"/>
        <w:jc w:val="both"/>
        <w:textAlignment w:val="baseline"/>
        <w:rPr>
          <w:rStyle w:val="eop"/>
          <w:rFonts w:ascii="Arial" w:hAnsi="Arial" w:cs="Arial"/>
          <w:sz w:val="22"/>
          <w:szCs w:val="22"/>
        </w:rPr>
      </w:pPr>
      <w:r>
        <w:rPr>
          <w:rStyle w:val="eop"/>
          <w:rFonts w:ascii="Arial" w:hAnsi="Arial" w:cs="Arial"/>
          <w:sz w:val="22"/>
          <w:szCs w:val="22"/>
        </w:rPr>
        <w:lastRenderedPageBreak/>
        <w:t>The lack of a data driven specification is an obstacle to automation</w:t>
      </w:r>
      <w:r w:rsidR="00776573">
        <w:rPr>
          <w:rStyle w:val="eop"/>
          <w:rFonts w:ascii="Arial" w:hAnsi="Arial" w:cs="Arial"/>
          <w:sz w:val="22"/>
          <w:szCs w:val="22"/>
        </w:rPr>
        <w:t>, therefore the next version of S-4 should be data driven like S-52 is. Instead of a descriptive paragraph machines require an instruction that they can understand, this will then support greater automation.</w:t>
      </w:r>
      <w:r w:rsidR="008C70A1">
        <w:rPr>
          <w:rStyle w:val="eop"/>
          <w:rFonts w:ascii="Arial" w:hAnsi="Arial" w:cs="Arial"/>
          <w:sz w:val="22"/>
          <w:szCs w:val="22"/>
        </w:rPr>
        <w:t xml:space="preserve"> ESRI reported that </w:t>
      </w:r>
      <w:r w:rsidR="003C385E">
        <w:rPr>
          <w:rStyle w:val="eop"/>
          <w:rFonts w:ascii="Arial" w:hAnsi="Arial" w:cs="Arial"/>
          <w:sz w:val="22"/>
          <w:szCs w:val="22"/>
        </w:rPr>
        <w:t>H</w:t>
      </w:r>
      <w:r w:rsidR="008C70A1">
        <w:rPr>
          <w:rStyle w:val="eop"/>
          <w:rFonts w:ascii="Arial" w:hAnsi="Arial" w:cs="Arial"/>
          <w:sz w:val="22"/>
          <w:szCs w:val="22"/>
        </w:rPr>
        <w:t xml:space="preserve">ydrographic </w:t>
      </w:r>
      <w:r w:rsidR="003C385E">
        <w:rPr>
          <w:rStyle w:val="eop"/>
          <w:rFonts w:ascii="Arial" w:hAnsi="Arial" w:cs="Arial"/>
          <w:sz w:val="22"/>
          <w:szCs w:val="22"/>
        </w:rPr>
        <w:t>O</w:t>
      </w:r>
      <w:r w:rsidR="008C70A1">
        <w:rPr>
          <w:rStyle w:val="eop"/>
          <w:rFonts w:ascii="Arial" w:hAnsi="Arial" w:cs="Arial"/>
          <w:sz w:val="22"/>
          <w:szCs w:val="22"/>
        </w:rPr>
        <w:t>ffices are increasingly seeking to become geo-spatial data providers to different user groups who expect information in different ways than in the past, data driven cartography has arrived and is proceeding without the input of NCWG.</w:t>
      </w:r>
    </w:p>
    <w:p w14:paraId="68ADE290" w14:textId="5A9DB354" w:rsidR="00486A49" w:rsidRDefault="008C70A1" w:rsidP="00FA3F35">
      <w:pPr>
        <w:pStyle w:val="paragraph"/>
        <w:spacing w:before="0" w:beforeAutospacing="0" w:after="0" w:afterAutospacing="0"/>
        <w:ind w:firstLine="720"/>
        <w:jc w:val="both"/>
        <w:textAlignment w:val="baseline"/>
        <w:rPr>
          <w:rStyle w:val="eop"/>
          <w:rFonts w:ascii="Arial" w:hAnsi="Arial" w:cs="Arial"/>
          <w:sz w:val="22"/>
          <w:szCs w:val="22"/>
        </w:rPr>
      </w:pPr>
      <w:r w:rsidRPr="00486A49">
        <w:rPr>
          <w:rStyle w:val="eop"/>
          <w:rFonts w:ascii="Arial" w:hAnsi="Arial" w:cs="Arial"/>
          <w:sz w:val="22"/>
          <w:szCs w:val="22"/>
        </w:rPr>
        <w:t xml:space="preserve">The Chair thanked ESRI for the presentation and remarked that there was a time in the past that the NCWG considered adding dimensions for symbols. </w:t>
      </w:r>
      <w:r w:rsidR="00486A49" w:rsidRPr="00486A49">
        <w:rPr>
          <w:rStyle w:val="eop"/>
          <w:rFonts w:ascii="Arial" w:hAnsi="Arial" w:cs="Arial"/>
          <w:sz w:val="22"/>
          <w:szCs w:val="22"/>
        </w:rPr>
        <w:t>However,</w:t>
      </w:r>
      <w:r w:rsidRPr="00486A49">
        <w:rPr>
          <w:rStyle w:val="eop"/>
          <w:rFonts w:ascii="Arial" w:hAnsi="Arial" w:cs="Arial"/>
          <w:sz w:val="22"/>
          <w:szCs w:val="22"/>
        </w:rPr>
        <w:t xml:space="preserve"> S-4 was originally made at a time when charts were made manually and all you needed in the past was images to base your symbol on</w:t>
      </w:r>
      <w:r w:rsidR="00486A49" w:rsidRPr="00486A49">
        <w:rPr>
          <w:rStyle w:val="eop"/>
          <w:rFonts w:ascii="Arial" w:hAnsi="Arial" w:cs="Arial"/>
          <w:sz w:val="22"/>
          <w:szCs w:val="22"/>
        </w:rPr>
        <w:t xml:space="preserve"> and dimensions were intentionally avoided</w:t>
      </w:r>
      <w:r w:rsidR="00486A49">
        <w:rPr>
          <w:rStyle w:val="eop"/>
          <w:rFonts w:ascii="Arial" w:hAnsi="Arial" w:cs="Arial"/>
          <w:sz w:val="22"/>
          <w:szCs w:val="22"/>
        </w:rPr>
        <w:t>. This is a good example of how times have changed, what was once best practice has now become worst practice.</w:t>
      </w:r>
    </w:p>
    <w:p w14:paraId="76761FD2" w14:textId="6CCC39DE" w:rsidR="00DB4979" w:rsidRDefault="00DB4979" w:rsidP="00FA3F35">
      <w:pPr>
        <w:pStyle w:val="paragraph"/>
        <w:spacing w:before="0" w:beforeAutospacing="0" w:after="0" w:afterAutospacing="0"/>
        <w:ind w:firstLine="720"/>
        <w:jc w:val="both"/>
        <w:textAlignment w:val="baseline"/>
        <w:rPr>
          <w:rStyle w:val="eop"/>
          <w:rFonts w:ascii="Arial" w:hAnsi="Arial" w:cs="Arial"/>
          <w:sz w:val="22"/>
          <w:szCs w:val="22"/>
        </w:rPr>
      </w:pPr>
      <w:r>
        <w:rPr>
          <w:rStyle w:val="eop"/>
          <w:rFonts w:ascii="Arial" w:hAnsi="Arial" w:cs="Arial"/>
          <w:sz w:val="22"/>
          <w:szCs w:val="22"/>
        </w:rPr>
        <w:t xml:space="preserve">Brazil asked about a symbol library and ESRI responded that they believe that S-57 will remain for several years and could be transferred to S-101.The US (NOAA) commented that S-101 portrayal library has a catalogue which includes .svg files of symbols and asked if that was sufficient or would it also need to include engineering drawings for the symbols. ESRI </w:t>
      </w:r>
      <w:r w:rsidR="001177AB">
        <w:rPr>
          <w:rStyle w:val="eop"/>
          <w:rFonts w:ascii="Arial" w:hAnsi="Arial" w:cs="Arial"/>
          <w:sz w:val="22"/>
          <w:szCs w:val="22"/>
        </w:rPr>
        <w:t>responded that engineering drawings of the symbols would be useful in addition to the .svg files.</w:t>
      </w:r>
    </w:p>
    <w:p w14:paraId="65DEED54" w14:textId="3443A06F" w:rsidR="00F70950" w:rsidRDefault="00F70950" w:rsidP="00FA3F35">
      <w:pPr>
        <w:pStyle w:val="paragraph"/>
        <w:spacing w:before="0" w:beforeAutospacing="0" w:after="0" w:afterAutospacing="0"/>
        <w:jc w:val="both"/>
        <w:textAlignment w:val="baseline"/>
        <w:rPr>
          <w:rStyle w:val="eop"/>
          <w:rFonts w:ascii="Arial" w:hAnsi="Arial" w:cs="Arial"/>
          <w:sz w:val="22"/>
          <w:szCs w:val="22"/>
        </w:rPr>
      </w:pPr>
    </w:p>
    <w:p w14:paraId="216E91E6" w14:textId="15F17CFE" w:rsidR="00F70950" w:rsidRDefault="00EE285B"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CARIS</w:t>
      </w:r>
      <w:r w:rsidR="005B56C0">
        <w:rPr>
          <w:rStyle w:val="eop"/>
          <w:rFonts w:ascii="Arial" w:hAnsi="Arial" w:cs="Arial"/>
          <w:sz w:val="22"/>
          <w:szCs w:val="22"/>
        </w:rPr>
        <w:t xml:space="preserve"> </w:t>
      </w:r>
      <w:r w:rsidR="00251E74">
        <w:rPr>
          <w:rStyle w:val="eop"/>
          <w:rFonts w:ascii="Arial" w:hAnsi="Arial" w:cs="Arial"/>
          <w:sz w:val="22"/>
          <w:szCs w:val="22"/>
        </w:rPr>
        <w:t>presentation</w:t>
      </w:r>
    </w:p>
    <w:p w14:paraId="29565328" w14:textId="0FCA1B07" w:rsidR="00EE285B" w:rsidRDefault="00EE285B" w:rsidP="00FA3F35">
      <w:pPr>
        <w:pStyle w:val="paragraph"/>
        <w:spacing w:before="0" w:beforeAutospacing="0" w:after="0" w:afterAutospacing="0"/>
        <w:jc w:val="both"/>
        <w:textAlignment w:val="baseline"/>
        <w:rPr>
          <w:rStyle w:val="eop"/>
          <w:rFonts w:ascii="Arial" w:hAnsi="Arial" w:cs="Arial"/>
          <w:sz w:val="22"/>
          <w:szCs w:val="22"/>
        </w:rPr>
      </w:pPr>
    </w:p>
    <w:p w14:paraId="577B984F" w14:textId="1CC79305" w:rsidR="00251E74" w:rsidRDefault="00781485" w:rsidP="00FA3F35">
      <w:pPr>
        <w:pStyle w:val="paragraph"/>
        <w:spacing w:before="0" w:beforeAutospacing="0" w:after="0" w:afterAutospacing="0"/>
        <w:ind w:firstLine="720"/>
        <w:jc w:val="both"/>
        <w:textAlignment w:val="baseline"/>
        <w:rPr>
          <w:rStyle w:val="eop"/>
          <w:rFonts w:ascii="Arial" w:hAnsi="Arial" w:cs="Arial"/>
          <w:sz w:val="22"/>
          <w:szCs w:val="22"/>
        </w:rPr>
      </w:pPr>
      <w:r>
        <w:rPr>
          <w:rStyle w:val="eop"/>
          <w:rFonts w:ascii="Arial" w:hAnsi="Arial" w:cs="Arial"/>
          <w:sz w:val="22"/>
          <w:szCs w:val="22"/>
        </w:rPr>
        <w:t xml:space="preserve">CARIS presented some similar challenges to ESRI regarding the variation in symbol content. </w:t>
      </w:r>
      <w:r w:rsidR="00E40F87">
        <w:rPr>
          <w:rStyle w:val="eop"/>
          <w:rFonts w:ascii="Arial" w:hAnsi="Arial" w:cs="Arial"/>
          <w:sz w:val="22"/>
          <w:szCs w:val="22"/>
        </w:rPr>
        <w:t>It was</w:t>
      </w:r>
      <w:r>
        <w:rPr>
          <w:rStyle w:val="eop"/>
          <w:rFonts w:ascii="Arial" w:hAnsi="Arial" w:cs="Arial"/>
          <w:sz w:val="22"/>
          <w:szCs w:val="22"/>
        </w:rPr>
        <w:t xml:space="preserve"> reported that most Hydrographic Offices are now using a source database and generating paper charts by applying rules to their source data, with computer programs generating much of the chart appearance. CARIS believe that nations will move to using S-100 in the future. </w:t>
      </w:r>
    </w:p>
    <w:p w14:paraId="53E051E0" w14:textId="5FB1CFE5" w:rsidR="007973AD" w:rsidRDefault="00781485" w:rsidP="00FA3F35">
      <w:pPr>
        <w:pStyle w:val="paragraph"/>
        <w:spacing w:before="0" w:beforeAutospacing="0" w:after="0" w:afterAutospacing="0"/>
        <w:ind w:firstLine="720"/>
        <w:jc w:val="both"/>
        <w:textAlignment w:val="baseline"/>
        <w:rPr>
          <w:rStyle w:val="eop"/>
          <w:rFonts w:ascii="Arial" w:hAnsi="Arial" w:cs="Arial"/>
          <w:sz w:val="22"/>
          <w:szCs w:val="22"/>
        </w:rPr>
      </w:pPr>
      <w:r>
        <w:rPr>
          <w:rStyle w:val="eop"/>
          <w:rFonts w:ascii="Arial" w:hAnsi="Arial" w:cs="Arial"/>
          <w:sz w:val="22"/>
          <w:szCs w:val="22"/>
        </w:rPr>
        <w:t xml:space="preserve"> CARIS stated that prescriptiveness is important in supporting automation and currently S-4 is not very prescriptive as it includes advice such as ‘should’ or ‘may’ which </w:t>
      </w:r>
      <w:proofErr w:type="gramStart"/>
      <w:r>
        <w:rPr>
          <w:rStyle w:val="eop"/>
          <w:rFonts w:ascii="Arial" w:hAnsi="Arial" w:cs="Arial"/>
          <w:sz w:val="22"/>
          <w:szCs w:val="22"/>
        </w:rPr>
        <w:t>is</w:t>
      </w:r>
      <w:proofErr w:type="gramEnd"/>
      <w:r>
        <w:rPr>
          <w:rStyle w:val="eop"/>
          <w:rFonts w:ascii="Arial" w:hAnsi="Arial" w:cs="Arial"/>
          <w:sz w:val="22"/>
          <w:szCs w:val="22"/>
        </w:rPr>
        <w:t xml:space="preserve"> difficult to use in automation. Terms such as ‘navigationally significant’ and ‘consider essential’ are not translatable and suggested that we need to introduce rules so that the computer can determine the symbo</w:t>
      </w:r>
      <w:r w:rsidR="00FE12B9">
        <w:rPr>
          <w:rStyle w:val="eop"/>
          <w:rFonts w:ascii="Arial" w:hAnsi="Arial" w:cs="Arial"/>
          <w:sz w:val="22"/>
          <w:szCs w:val="22"/>
        </w:rPr>
        <w:t xml:space="preserve">l. </w:t>
      </w:r>
      <w:r w:rsidR="007973AD">
        <w:rPr>
          <w:rStyle w:val="eop"/>
          <w:rFonts w:ascii="Arial" w:hAnsi="Arial" w:cs="Arial"/>
          <w:sz w:val="22"/>
          <w:szCs w:val="22"/>
        </w:rPr>
        <w:t xml:space="preserve">These rules can become very complex but once defined they can become encoded. </w:t>
      </w:r>
    </w:p>
    <w:p w14:paraId="43817602" w14:textId="6DB6D50B" w:rsidR="007973AD" w:rsidRDefault="007973AD"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ab/>
      </w:r>
      <w:proofErr w:type="gramStart"/>
      <w:r>
        <w:rPr>
          <w:rStyle w:val="eop"/>
          <w:rFonts w:ascii="Arial" w:hAnsi="Arial" w:cs="Arial"/>
          <w:sz w:val="22"/>
          <w:szCs w:val="22"/>
        </w:rPr>
        <w:t>Non S</w:t>
      </w:r>
      <w:proofErr w:type="gramEnd"/>
      <w:r>
        <w:rPr>
          <w:rStyle w:val="eop"/>
          <w:rFonts w:ascii="Arial" w:hAnsi="Arial" w:cs="Arial"/>
          <w:sz w:val="22"/>
          <w:szCs w:val="22"/>
        </w:rPr>
        <w:t xml:space="preserve">-57 attributes including national symbols adds to the difficulty in defining rules based portrayal. Text and symbol placement can also be </w:t>
      </w:r>
      <w:r w:rsidR="00B94CA5">
        <w:rPr>
          <w:rStyle w:val="eop"/>
          <w:rFonts w:ascii="Arial" w:hAnsi="Arial" w:cs="Arial"/>
          <w:sz w:val="22"/>
          <w:szCs w:val="22"/>
        </w:rPr>
        <w:t xml:space="preserve">a difficult issue for automation but limiting the </w:t>
      </w:r>
      <w:r w:rsidR="00306E6D">
        <w:rPr>
          <w:rStyle w:val="eop"/>
          <w:rFonts w:ascii="Arial" w:hAnsi="Arial" w:cs="Arial"/>
          <w:sz w:val="22"/>
          <w:szCs w:val="22"/>
        </w:rPr>
        <w:t>cartographer’s</w:t>
      </w:r>
      <w:r w:rsidR="00B94CA5">
        <w:rPr>
          <w:rStyle w:val="eop"/>
          <w:rFonts w:ascii="Arial" w:hAnsi="Arial" w:cs="Arial"/>
          <w:sz w:val="22"/>
          <w:szCs w:val="22"/>
        </w:rPr>
        <w:t xml:space="preserve"> options would help with </w:t>
      </w:r>
      <w:r w:rsidR="00DF3523">
        <w:rPr>
          <w:rStyle w:val="eop"/>
          <w:rFonts w:ascii="Arial" w:hAnsi="Arial" w:cs="Arial"/>
          <w:sz w:val="22"/>
          <w:szCs w:val="22"/>
        </w:rPr>
        <w:t>rules-based</w:t>
      </w:r>
      <w:r w:rsidR="00B94CA5">
        <w:rPr>
          <w:rStyle w:val="eop"/>
          <w:rFonts w:ascii="Arial" w:hAnsi="Arial" w:cs="Arial"/>
          <w:sz w:val="22"/>
          <w:szCs w:val="22"/>
        </w:rPr>
        <w:t xml:space="preserve"> portrayal.</w:t>
      </w:r>
    </w:p>
    <w:p w14:paraId="10C17EE1" w14:textId="1596C3C0" w:rsidR="00781485" w:rsidRDefault="00FE12B9" w:rsidP="00FA3F35">
      <w:pPr>
        <w:pStyle w:val="paragraph"/>
        <w:spacing w:before="0" w:beforeAutospacing="0" w:after="0" w:afterAutospacing="0"/>
        <w:ind w:firstLine="720"/>
        <w:jc w:val="both"/>
        <w:textAlignment w:val="baseline"/>
        <w:rPr>
          <w:rStyle w:val="eop"/>
          <w:rFonts w:ascii="Arial" w:hAnsi="Arial" w:cs="Arial"/>
          <w:sz w:val="22"/>
          <w:szCs w:val="22"/>
        </w:rPr>
      </w:pPr>
      <w:r>
        <w:rPr>
          <w:rStyle w:val="eop"/>
          <w:rFonts w:ascii="Arial" w:hAnsi="Arial" w:cs="Arial"/>
          <w:sz w:val="22"/>
          <w:szCs w:val="22"/>
        </w:rPr>
        <w:t xml:space="preserve">It was highlighted that there are currently instances where the ENC symbology does not exist in S-57 to allow the paper chart symbol to be automated. </w:t>
      </w:r>
      <w:r w:rsidR="007973AD">
        <w:rPr>
          <w:rStyle w:val="eop"/>
          <w:rFonts w:ascii="Arial" w:hAnsi="Arial" w:cs="Arial"/>
          <w:sz w:val="22"/>
          <w:szCs w:val="22"/>
        </w:rPr>
        <w:t>When printing a paper chart from an ENC there may sometimes be an issue with lack of information in the ENC, in these circumstances the option could be to accept a less well refined chart.</w:t>
      </w:r>
    </w:p>
    <w:p w14:paraId="53C76689" w14:textId="77777777" w:rsidR="00251E74" w:rsidRPr="00251E74" w:rsidRDefault="00251E74" w:rsidP="00FA3F35">
      <w:pPr>
        <w:pStyle w:val="paragraph"/>
        <w:spacing w:before="0" w:beforeAutospacing="0" w:after="0" w:afterAutospacing="0"/>
        <w:jc w:val="both"/>
        <w:textAlignment w:val="baseline"/>
        <w:rPr>
          <w:rStyle w:val="eop"/>
          <w:rFonts w:ascii="Arial" w:hAnsi="Arial" w:cs="Arial"/>
          <w:color w:val="FF0000"/>
          <w:sz w:val="22"/>
          <w:szCs w:val="22"/>
        </w:rPr>
      </w:pPr>
    </w:p>
    <w:p w14:paraId="1816A2BE" w14:textId="2A9B0FD2" w:rsidR="00306E6D" w:rsidRDefault="00306E6D"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color w:val="FF0000"/>
          <w:sz w:val="22"/>
          <w:szCs w:val="22"/>
        </w:rPr>
        <w:tab/>
      </w:r>
      <w:r w:rsidRPr="00306E6D">
        <w:rPr>
          <w:rStyle w:val="eop"/>
          <w:rFonts w:ascii="Arial" w:hAnsi="Arial" w:cs="Arial"/>
          <w:sz w:val="22"/>
          <w:szCs w:val="22"/>
        </w:rPr>
        <w:t>The IHO Sec congratulated both ESRI and CARIS for their presentations and mentioned that at the next HSSC meeting there will be an afternoon session for stakeholders and industry</w:t>
      </w:r>
      <w:r>
        <w:rPr>
          <w:rStyle w:val="eop"/>
          <w:rFonts w:ascii="Arial" w:hAnsi="Arial" w:cs="Arial"/>
          <w:sz w:val="22"/>
          <w:szCs w:val="22"/>
        </w:rPr>
        <w:t xml:space="preserve"> and suggested that it would be useful to deliver these presentations then also. The IHO Sec then remarked that IHO is not able to enforce the specifications therefore that is how the specification include terms such as ‘may’ and ‘should’ etc and interpretation by the user is possible.</w:t>
      </w:r>
    </w:p>
    <w:p w14:paraId="769CA80D" w14:textId="7DF56E4C" w:rsidR="00EB66C3" w:rsidRPr="00655006" w:rsidRDefault="00306E6D"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ab/>
        <w:t xml:space="preserve">India commented that cartographers should determine the size of symbols and other cartographic decisions based upon the scale and amount of space. ESRI responded that we needed to </w:t>
      </w:r>
      <w:r w:rsidR="008E5DA1">
        <w:rPr>
          <w:rStyle w:val="eop"/>
          <w:rFonts w:ascii="Arial" w:hAnsi="Arial" w:cs="Arial"/>
          <w:sz w:val="22"/>
          <w:szCs w:val="22"/>
        </w:rPr>
        <w:t>identify the rules for that cartographic editing so that it can be automated.</w:t>
      </w:r>
      <w:r>
        <w:rPr>
          <w:rStyle w:val="eop"/>
          <w:rFonts w:ascii="Arial" w:hAnsi="Arial" w:cs="Arial"/>
          <w:sz w:val="22"/>
          <w:szCs w:val="22"/>
        </w:rPr>
        <w:t xml:space="preserve"> </w:t>
      </w:r>
    </w:p>
    <w:p w14:paraId="3F2F9DC6" w14:textId="77777777" w:rsidR="00DE2942" w:rsidRDefault="008E5DA1" w:rsidP="00FA3F35">
      <w:pPr>
        <w:pStyle w:val="paragraph"/>
        <w:spacing w:before="0" w:beforeAutospacing="0" w:after="0" w:afterAutospacing="0"/>
        <w:ind w:firstLine="720"/>
        <w:jc w:val="both"/>
        <w:textAlignment w:val="baseline"/>
        <w:rPr>
          <w:rStyle w:val="eop"/>
          <w:rFonts w:ascii="Arial" w:hAnsi="Arial" w:cs="Arial"/>
          <w:sz w:val="22"/>
          <w:szCs w:val="22"/>
        </w:rPr>
      </w:pPr>
      <w:r w:rsidRPr="008E5DA1">
        <w:rPr>
          <w:rStyle w:val="eop"/>
          <w:rFonts w:ascii="Arial" w:hAnsi="Arial" w:cs="Arial"/>
          <w:sz w:val="22"/>
          <w:szCs w:val="22"/>
        </w:rPr>
        <w:t xml:space="preserve">The Netherlands </w:t>
      </w:r>
      <w:proofErr w:type="gramStart"/>
      <w:r w:rsidRPr="008E5DA1">
        <w:rPr>
          <w:rStyle w:val="eop"/>
          <w:rFonts w:ascii="Arial" w:hAnsi="Arial" w:cs="Arial"/>
          <w:sz w:val="22"/>
          <w:szCs w:val="22"/>
        </w:rPr>
        <w:t>made an observation</w:t>
      </w:r>
      <w:proofErr w:type="gramEnd"/>
      <w:r w:rsidRPr="008E5DA1">
        <w:rPr>
          <w:rStyle w:val="eop"/>
          <w:rFonts w:ascii="Arial" w:hAnsi="Arial" w:cs="Arial"/>
          <w:sz w:val="22"/>
          <w:szCs w:val="22"/>
        </w:rPr>
        <w:t xml:space="preserve"> that some nations including the Netherlands are making charts from a single database </w:t>
      </w:r>
      <w:r w:rsidR="003F4B95" w:rsidRPr="008E5DA1">
        <w:rPr>
          <w:rStyle w:val="eop"/>
          <w:rFonts w:ascii="Arial" w:hAnsi="Arial" w:cs="Arial"/>
          <w:sz w:val="22"/>
          <w:szCs w:val="22"/>
        </w:rPr>
        <w:t>therefore</w:t>
      </w:r>
      <w:r w:rsidRPr="008E5DA1">
        <w:rPr>
          <w:rStyle w:val="eop"/>
          <w:rFonts w:ascii="Arial" w:hAnsi="Arial" w:cs="Arial"/>
          <w:sz w:val="22"/>
          <w:szCs w:val="22"/>
        </w:rPr>
        <w:t xml:space="preserve"> they are interested in the last part of the process such as text placement and masking etc</w:t>
      </w:r>
      <w:r>
        <w:rPr>
          <w:rStyle w:val="eop"/>
          <w:rFonts w:ascii="Arial" w:hAnsi="Arial" w:cs="Arial"/>
          <w:sz w:val="22"/>
          <w:szCs w:val="22"/>
        </w:rPr>
        <w:t>. This process is different to making paper charts from ENCs</w:t>
      </w:r>
      <w:r w:rsidR="00DE2942">
        <w:rPr>
          <w:rStyle w:val="eop"/>
          <w:rFonts w:ascii="Arial" w:hAnsi="Arial" w:cs="Arial"/>
          <w:sz w:val="22"/>
          <w:szCs w:val="22"/>
        </w:rPr>
        <w:t xml:space="preserve">. CARIS commented that the database method could be improved to help the automation of the last stages of chart production. </w:t>
      </w:r>
    </w:p>
    <w:p w14:paraId="42B9CF39" w14:textId="430030D2" w:rsidR="002A3E1A" w:rsidRDefault="00DE2942"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lastRenderedPageBreak/>
        <w:tab/>
        <w:t xml:space="preserve">The HSSC vice chair stated that </w:t>
      </w:r>
      <w:r w:rsidR="009B70DE">
        <w:rPr>
          <w:rStyle w:val="eop"/>
          <w:rFonts w:ascii="Arial" w:hAnsi="Arial" w:cs="Arial"/>
          <w:sz w:val="22"/>
          <w:szCs w:val="22"/>
        </w:rPr>
        <w:t xml:space="preserve">S-101 includes an attribute for text placement that improves the display on an </w:t>
      </w:r>
      <w:proofErr w:type="gramStart"/>
      <w:r w:rsidR="009B70DE">
        <w:rPr>
          <w:rStyle w:val="eop"/>
          <w:rFonts w:ascii="Arial" w:hAnsi="Arial" w:cs="Arial"/>
          <w:sz w:val="22"/>
          <w:szCs w:val="22"/>
        </w:rPr>
        <w:t>ECDIS</w:t>
      </w:r>
      <w:proofErr w:type="gramEnd"/>
      <w:r w:rsidR="009B70DE">
        <w:rPr>
          <w:rStyle w:val="eop"/>
          <w:rFonts w:ascii="Arial" w:hAnsi="Arial" w:cs="Arial"/>
          <w:sz w:val="22"/>
          <w:szCs w:val="22"/>
        </w:rPr>
        <w:t xml:space="preserve"> and this could potentially help with the automation of text placement.</w:t>
      </w:r>
    </w:p>
    <w:p w14:paraId="795DAECB" w14:textId="7248FB78" w:rsidR="009B70DE" w:rsidRDefault="009B70DE" w:rsidP="00FA3F35">
      <w:pPr>
        <w:pStyle w:val="paragraph"/>
        <w:spacing w:before="0" w:beforeAutospacing="0" w:after="0" w:afterAutospacing="0"/>
        <w:ind w:firstLine="720"/>
        <w:jc w:val="both"/>
        <w:textAlignment w:val="baseline"/>
        <w:rPr>
          <w:rStyle w:val="eop"/>
          <w:rFonts w:ascii="Arial" w:hAnsi="Arial" w:cs="Arial"/>
          <w:sz w:val="22"/>
          <w:szCs w:val="22"/>
        </w:rPr>
      </w:pPr>
      <w:r>
        <w:rPr>
          <w:rStyle w:val="eop"/>
          <w:rFonts w:ascii="Arial" w:hAnsi="Arial" w:cs="Arial"/>
          <w:sz w:val="22"/>
          <w:szCs w:val="22"/>
        </w:rPr>
        <w:t xml:space="preserve">The Chair commented that both </w:t>
      </w:r>
      <w:r w:rsidR="00902641">
        <w:rPr>
          <w:rStyle w:val="eop"/>
          <w:rFonts w:ascii="Arial" w:hAnsi="Arial" w:cs="Arial"/>
          <w:sz w:val="22"/>
          <w:szCs w:val="22"/>
        </w:rPr>
        <w:t>presentations</w:t>
      </w:r>
      <w:r>
        <w:rPr>
          <w:rStyle w:val="eop"/>
          <w:rFonts w:ascii="Arial" w:hAnsi="Arial" w:cs="Arial"/>
          <w:sz w:val="22"/>
          <w:szCs w:val="22"/>
        </w:rPr>
        <w:t xml:space="preserve"> highlighted that if there is not a common baseline for symbology then we will end up with different looking charts. This means that we are currently duplicating our work effort because we do not have a shared baseline regarding symbols and rules</w:t>
      </w:r>
      <w:r w:rsidR="0040335F">
        <w:rPr>
          <w:rStyle w:val="eop"/>
          <w:rFonts w:ascii="Arial" w:hAnsi="Arial" w:cs="Arial"/>
          <w:sz w:val="22"/>
          <w:szCs w:val="22"/>
        </w:rPr>
        <w:t>,</w:t>
      </w:r>
      <w:r>
        <w:rPr>
          <w:rStyle w:val="eop"/>
          <w:rFonts w:ascii="Arial" w:hAnsi="Arial" w:cs="Arial"/>
          <w:sz w:val="22"/>
          <w:szCs w:val="22"/>
        </w:rPr>
        <w:t xml:space="preserve"> the Chair then asked the group if we need to start developing a new version of S-4 with common baselines and </w:t>
      </w:r>
      <w:r w:rsidR="00C56D91">
        <w:rPr>
          <w:rStyle w:val="eop"/>
          <w:rFonts w:ascii="Arial" w:hAnsi="Arial" w:cs="Arial"/>
          <w:sz w:val="22"/>
          <w:szCs w:val="22"/>
        </w:rPr>
        <w:t>r</w:t>
      </w:r>
      <w:r>
        <w:rPr>
          <w:rStyle w:val="eop"/>
          <w:rFonts w:ascii="Arial" w:hAnsi="Arial" w:cs="Arial"/>
          <w:sz w:val="22"/>
          <w:szCs w:val="22"/>
        </w:rPr>
        <w:t>ules.</w:t>
      </w:r>
      <w:r w:rsidR="00C56D91">
        <w:rPr>
          <w:rStyle w:val="eop"/>
          <w:rFonts w:ascii="Arial" w:hAnsi="Arial" w:cs="Arial"/>
          <w:sz w:val="22"/>
          <w:szCs w:val="22"/>
        </w:rPr>
        <w:t xml:space="preserve"> A short discussion was </w:t>
      </w:r>
      <w:proofErr w:type="gramStart"/>
      <w:r w:rsidR="00C56D91">
        <w:rPr>
          <w:rStyle w:val="eop"/>
          <w:rFonts w:ascii="Arial" w:hAnsi="Arial" w:cs="Arial"/>
          <w:sz w:val="22"/>
          <w:szCs w:val="22"/>
        </w:rPr>
        <w:t>had</w:t>
      </w:r>
      <w:proofErr w:type="gramEnd"/>
      <w:r w:rsidR="00C56D91">
        <w:rPr>
          <w:rStyle w:val="eop"/>
          <w:rFonts w:ascii="Arial" w:hAnsi="Arial" w:cs="Arial"/>
          <w:sz w:val="22"/>
          <w:szCs w:val="22"/>
        </w:rPr>
        <w:t xml:space="preserve"> and it was general</w:t>
      </w:r>
      <w:r w:rsidR="00FC65D3">
        <w:rPr>
          <w:rStyle w:val="eop"/>
          <w:rFonts w:ascii="Arial" w:hAnsi="Arial" w:cs="Arial"/>
          <w:sz w:val="22"/>
          <w:szCs w:val="22"/>
        </w:rPr>
        <w:t>ly</w:t>
      </w:r>
      <w:r w:rsidR="00C56D91">
        <w:rPr>
          <w:rStyle w:val="eop"/>
          <w:rFonts w:ascii="Arial" w:hAnsi="Arial" w:cs="Arial"/>
          <w:sz w:val="22"/>
          <w:szCs w:val="22"/>
        </w:rPr>
        <w:t xml:space="preserve"> acknowledged that this was an opportunity to bring paper chart and ENC symbology closer together and also an opportunity to move from S-57 databases to S-101 ENCs for automated production.</w:t>
      </w:r>
    </w:p>
    <w:p w14:paraId="032808F0" w14:textId="489C8B4F" w:rsidR="00B45A1D" w:rsidRDefault="00C56D91" w:rsidP="00FA3F35">
      <w:pPr>
        <w:pStyle w:val="paragraph"/>
        <w:spacing w:before="0" w:beforeAutospacing="0" w:after="0" w:afterAutospacing="0"/>
        <w:ind w:firstLine="720"/>
        <w:jc w:val="both"/>
        <w:textAlignment w:val="baseline"/>
        <w:rPr>
          <w:rStyle w:val="eop"/>
          <w:rFonts w:ascii="Arial" w:hAnsi="Arial" w:cs="Arial"/>
          <w:sz w:val="22"/>
          <w:szCs w:val="22"/>
        </w:rPr>
      </w:pPr>
      <w:r>
        <w:rPr>
          <w:rStyle w:val="eop"/>
          <w:rFonts w:ascii="Arial" w:hAnsi="Arial" w:cs="Arial"/>
          <w:sz w:val="22"/>
          <w:szCs w:val="22"/>
        </w:rPr>
        <w:t xml:space="preserve">The Chair stated that we need to define chart content somewhere </w:t>
      </w:r>
      <w:r w:rsidR="008B1A35">
        <w:rPr>
          <w:rStyle w:val="eop"/>
          <w:rFonts w:ascii="Arial" w:hAnsi="Arial" w:cs="Arial"/>
          <w:sz w:val="22"/>
          <w:szCs w:val="22"/>
        </w:rPr>
        <w:t>and therefore suggested that S-4 is kept. The UK acknowledged the need for standardised portrayal to assist automated production and believed that S-4 should not be frozen as it was such an important specification.</w:t>
      </w:r>
    </w:p>
    <w:p w14:paraId="14BC9812" w14:textId="77777777" w:rsidR="001F7F2C" w:rsidRDefault="001F7F2C" w:rsidP="00FA3F35">
      <w:pPr>
        <w:pStyle w:val="paragraph"/>
        <w:spacing w:before="0" w:beforeAutospacing="0" w:after="0" w:afterAutospacing="0"/>
        <w:jc w:val="both"/>
        <w:textAlignment w:val="baseline"/>
        <w:rPr>
          <w:rFonts w:ascii="Segoe UI" w:hAnsi="Segoe UI" w:cs="Segoe UI"/>
          <w:sz w:val="18"/>
          <w:szCs w:val="18"/>
        </w:rPr>
      </w:pPr>
    </w:p>
    <w:p w14:paraId="7BD3E8EA" w14:textId="77777777" w:rsidR="003E2C34" w:rsidRPr="003E2C34" w:rsidRDefault="00F63642"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hAnsi="Arial" w:cs="Arial"/>
          <w:b/>
        </w:rPr>
      </w:pPr>
      <w:r>
        <w:rPr>
          <w:rStyle w:val="normaltextrun"/>
          <w:rFonts w:ascii="Arial" w:hAnsi="Arial" w:cs="Arial"/>
          <w:b/>
          <w:bCs/>
        </w:rPr>
        <w:t xml:space="preserve">6.6 </w:t>
      </w:r>
      <w:r w:rsidR="003E2C34" w:rsidRPr="003E2C34">
        <w:rPr>
          <w:rFonts w:ascii="Arial" w:hAnsi="Arial" w:cs="Arial"/>
          <w:b/>
        </w:rPr>
        <w:t>Consider issue of distinguishing between obstructions and foul ground (FR, AU)</w:t>
      </w:r>
    </w:p>
    <w:p w14:paraId="144D7C32" w14:textId="3BDA138A" w:rsidR="003E2C34" w:rsidRDefault="001A7259" w:rsidP="00FA3F35">
      <w:pPr>
        <w:pStyle w:val="paragraph"/>
        <w:spacing w:before="0" w:beforeAutospacing="0" w:after="0" w:afterAutospacing="0"/>
        <w:jc w:val="both"/>
        <w:textAlignment w:val="baseline"/>
        <w:rPr>
          <w:rStyle w:val="normaltextrun"/>
          <w:rFonts w:ascii="Arial" w:hAnsi="Arial" w:cs="Arial"/>
          <w:i/>
          <w:iCs/>
          <w:sz w:val="22"/>
          <w:szCs w:val="22"/>
        </w:rPr>
      </w:pPr>
      <w:r>
        <w:rPr>
          <w:rStyle w:val="normaltextrun"/>
          <w:rFonts w:ascii="Arial" w:hAnsi="Arial" w:cs="Arial"/>
          <w:i/>
          <w:iCs/>
          <w:sz w:val="22"/>
          <w:szCs w:val="22"/>
        </w:rPr>
        <w:t>Docs: NCWG</w:t>
      </w:r>
      <w:r w:rsidR="003E2C34">
        <w:rPr>
          <w:rStyle w:val="normaltextrun"/>
          <w:rFonts w:ascii="Arial" w:hAnsi="Arial" w:cs="Arial"/>
          <w:i/>
          <w:iCs/>
          <w:sz w:val="22"/>
          <w:szCs w:val="22"/>
        </w:rPr>
        <w:t>5</w:t>
      </w:r>
      <w:r>
        <w:rPr>
          <w:rStyle w:val="normaltextrun"/>
          <w:rFonts w:ascii="Arial" w:hAnsi="Arial" w:cs="Arial"/>
          <w:i/>
          <w:iCs/>
          <w:sz w:val="22"/>
          <w:szCs w:val="22"/>
        </w:rPr>
        <w:t>-6.6A</w:t>
      </w:r>
      <w:r>
        <w:rPr>
          <w:rStyle w:val="normaltextrun"/>
          <w:rFonts w:ascii="Arial" w:hAnsi="Arial" w:cs="Arial"/>
          <w:i/>
          <w:iCs/>
          <w:sz w:val="22"/>
          <w:szCs w:val="22"/>
        </w:rPr>
        <w:tab/>
      </w:r>
      <w:r w:rsidR="003E2C34">
        <w:rPr>
          <w:rStyle w:val="normaltextrun"/>
          <w:rFonts w:ascii="Arial" w:hAnsi="Arial" w:cs="Arial"/>
          <w:i/>
          <w:iCs/>
          <w:sz w:val="22"/>
          <w:szCs w:val="22"/>
        </w:rPr>
        <w:t xml:space="preserve"> Distinction between obstructions and foul ground.</w:t>
      </w:r>
    </w:p>
    <w:p w14:paraId="6B20E6E7" w14:textId="77777777" w:rsidR="008B1A35" w:rsidRDefault="008B1A35" w:rsidP="00FA3F35">
      <w:pPr>
        <w:pStyle w:val="paragraph"/>
        <w:spacing w:before="0" w:beforeAutospacing="0" w:after="0" w:afterAutospacing="0"/>
        <w:jc w:val="both"/>
        <w:textAlignment w:val="baseline"/>
        <w:rPr>
          <w:rStyle w:val="normaltextrun"/>
          <w:rFonts w:ascii="Arial" w:hAnsi="Arial" w:cs="Arial"/>
          <w:i/>
          <w:iCs/>
          <w:sz w:val="22"/>
          <w:szCs w:val="22"/>
        </w:rPr>
      </w:pPr>
    </w:p>
    <w:p w14:paraId="7FD1446B" w14:textId="5426E183" w:rsidR="008B1A35" w:rsidRDefault="00301406" w:rsidP="00FA3F35">
      <w:pPr>
        <w:pStyle w:val="paragraph"/>
        <w:spacing w:before="0" w:beforeAutospacing="0" w:after="0" w:afterAutospacing="0"/>
        <w:ind w:firstLine="720"/>
        <w:jc w:val="both"/>
        <w:textAlignment w:val="baseline"/>
        <w:rPr>
          <w:rStyle w:val="normaltextrun"/>
          <w:rFonts w:ascii="Arial" w:hAnsi="Arial" w:cs="Arial"/>
          <w:iCs/>
          <w:sz w:val="22"/>
          <w:szCs w:val="22"/>
        </w:rPr>
      </w:pPr>
      <w:r w:rsidRPr="008B1A35">
        <w:rPr>
          <w:rStyle w:val="normaltextrun"/>
          <w:rFonts w:ascii="Arial" w:hAnsi="Arial" w:cs="Arial"/>
          <w:iCs/>
          <w:sz w:val="22"/>
          <w:szCs w:val="22"/>
        </w:rPr>
        <w:t>Australia explained the proposals in their paper highlighting the need for clearer information on foul grounds and obstruction in S-4 to support the cartographer</w:t>
      </w:r>
      <w:r w:rsidR="00DA4FB2">
        <w:rPr>
          <w:rStyle w:val="normaltextrun"/>
          <w:rFonts w:ascii="Arial" w:hAnsi="Arial" w:cs="Arial"/>
          <w:iCs/>
          <w:sz w:val="22"/>
          <w:szCs w:val="22"/>
        </w:rPr>
        <w:t>’</w:t>
      </w:r>
      <w:r w:rsidRPr="008B1A35">
        <w:rPr>
          <w:rStyle w:val="normaltextrun"/>
          <w:rFonts w:ascii="Arial" w:hAnsi="Arial" w:cs="Arial"/>
          <w:iCs/>
          <w:sz w:val="22"/>
          <w:szCs w:val="22"/>
        </w:rPr>
        <w:t xml:space="preserve">s </w:t>
      </w:r>
      <w:r w:rsidR="00FA3F35" w:rsidRPr="008B1A35">
        <w:rPr>
          <w:rStyle w:val="normaltextrun"/>
          <w:rFonts w:ascii="Arial" w:hAnsi="Arial" w:cs="Arial"/>
          <w:iCs/>
          <w:sz w:val="22"/>
          <w:szCs w:val="22"/>
        </w:rPr>
        <w:t>decision-making</w:t>
      </w:r>
      <w:r w:rsidRPr="008B1A35">
        <w:rPr>
          <w:rStyle w:val="normaltextrun"/>
          <w:rFonts w:ascii="Arial" w:hAnsi="Arial" w:cs="Arial"/>
          <w:iCs/>
          <w:sz w:val="22"/>
          <w:szCs w:val="22"/>
        </w:rPr>
        <w:t xml:space="preserve"> process. France commented that SHOM had intended to submit a paper also but had not come to agreement yet on the wording of their proposal. France provided some further reasons why there is a need for further guidance, stating that some vessels are instructed to avoid all charted obst</w:t>
      </w:r>
      <w:r w:rsidR="000A113C">
        <w:rPr>
          <w:rStyle w:val="normaltextrun"/>
          <w:rFonts w:ascii="Arial" w:hAnsi="Arial" w:cs="Arial"/>
          <w:iCs/>
          <w:sz w:val="22"/>
          <w:szCs w:val="22"/>
        </w:rPr>
        <w:t>ructio</w:t>
      </w:r>
      <w:r w:rsidRPr="008B1A35">
        <w:rPr>
          <w:rStyle w:val="normaltextrun"/>
          <w:rFonts w:ascii="Arial" w:hAnsi="Arial" w:cs="Arial"/>
          <w:iCs/>
          <w:sz w:val="22"/>
          <w:szCs w:val="22"/>
        </w:rPr>
        <w:t>ns that may cause vessel alarms to be set off. It was suggested that vessels avoiding obst</w:t>
      </w:r>
      <w:r w:rsidR="000A113C">
        <w:rPr>
          <w:rStyle w:val="normaltextrun"/>
          <w:rFonts w:ascii="Arial" w:hAnsi="Arial" w:cs="Arial"/>
          <w:iCs/>
          <w:sz w:val="22"/>
          <w:szCs w:val="22"/>
        </w:rPr>
        <w:t>ruction</w:t>
      </w:r>
      <w:r w:rsidRPr="008B1A35">
        <w:rPr>
          <w:rStyle w:val="normaltextrun"/>
          <w:rFonts w:ascii="Arial" w:hAnsi="Arial" w:cs="Arial"/>
          <w:iCs/>
          <w:sz w:val="22"/>
          <w:szCs w:val="22"/>
        </w:rPr>
        <w:t>s</w:t>
      </w:r>
      <w:r w:rsidR="0040335F">
        <w:rPr>
          <w:rStyle w:val="normaltextrun"/>
          <w:rFonts w:ascii="Arial" w:hAnsi="Arial" w:cs="Arial"/>
          <w:iCs/>
          <w:sz w:val="22"/>
          <w:szCs w:val="22"/>
        </w:rPr>
        <w:t>,</w:t>
      </w:r>
      <w:r w:rsidRPr="008B1A35">
        <w:rPr>
          <w:rStyle w:val="normaltextrun"/>
          <w:rFonts w:ascii="Arial" w:hAnsi="Arial" w:cs="Arial"/>
          <w:iCs/>
          <w:sz w:val="22"/>
          <w:szCs w:val="22"/>
        </w:rPr>
        <w:t xml:space="preserve"> that are not actually dangerous</w:t>
      </w:r>
      <w:r w:rsidR="0040335F">
        <w:rPr>
          <w:rStyle w:val="normaltextrun"/>
          <w:rFonts w:ascii="Arial" w:hAnsi="Arial" w:cs="Arial"/>
          <w:iCs/>
          <w:sz w:val="22"/>
          <w:szCs w:val="22"/>
        </w:rPr>
        <w:t>,</w:t>
      </w:r>
      <w:r w:rsidRPr="008B1A35">
        <w:rPr>
          <w:rStyle w:val="normaltextrun"/>
          <w:rFonts w:ascii="Arial" w:hAnsi="Arial" w:cs="Arial"/>
          <w:iCs/>
          <w:sz w:val="22"/>
          <w:szCs w:val="22"/>
        </w:rPr>
        <w:t xml:space="preserve"> may make them navigate closer to real dangers. Finland commented that wrecks and ob</w:t>
      </w:r>
      <w:r w:rsidR="000A113C">
        <w:rPr>
          <w:rStyle w:val="normaltextrun"/>
          <w:rFonts w:ascii="Arial" w:hAnsi="Arial" w:cs="Arial"/>
          <w:iCs/>
          <w:sz w:val="22"/>
          <w:szCs w:val="22"/>
        </w:rPr>
        <w:t>structions</w:t>
      </w:r>
      <w:r w:rsidRPr="008B1A35">
        <w:rPr>
          <w:rStyle w:val="normaltextrun"/>
          <w:rFonts w:ascii="Arial" w:hAnsi="Arial" w:cs="Arial"/>
          <w:iCs/>
          <w:sz w:val="22"/>
          <w:szCs w:val="22"/>
        </w:rPr>
        <w:t xml:space="preserve"> should always have depth values otherwise they will always by shown as dangerous. </w:t>
      </w:r>
    </w:p>
    <w:p w14:paraId="0A47124B" w14:textId="6DD78334" w:rsidR="00301406" w:rsidRPr="008B1A35" w:rsidRDefault="00301406" w:rsidP="00FA3F35">
      <w:pPr>
        <w:pStyle w:val="paragraph"/>
        <w:spacing w:before="0" w:beforeAutospacing="0" w:after="0" w:afterAutospacing="0"/>
        <w:ind w:firstLine="720"/>
        <w:jc w:val="both"/>
        <w:textAlignment w:val="baseline"/>
        <w:rPr>
          <w:rStyle w:val="normaltextrun"/>
          <w:rFonts w:ascii="Arial" w:hAnsi="Arial" w:cs="Arial"/>
          <w:iCs/>
          <w:sz w:val="22"/>
          <w:szCs w:val="22"/>
        </w:rPr>
      </w:pPr>
      <w:r w:rsidRPr="008B1A35">
        <w:rPr>
          <w:rStyle w:val="normaltextrun"/>
          <w:rFonts w:ascii="Arial" w:hAnsi="Arial" w:cs="Arial"/>
          <w:iCs/>
          <w:sz w:val="22"/>
          <w:szCs w:val="22"/>
        </w:rPr>
        <w:t xml:space="preserve">The UK did not agree with the proposed S-4 amended guidance as it required the cartographer to make a judgement on the maximum draught of vessels in a specific area and then calculate </w:t>
      </w:r>
      <w:r w:rsidR="001C21B5" w:rsidRPr="008B1A35">
        <w:rPr>
          <w:rStyle w:val="normaltextrun"/>
          <w:rFonts w:ascii="Arial" w:hAnsi="Arial" w:cs="Arial"/>
          <w:iCs/>
          <w:sz w:val="22"/>
          <w:szCs w:val="22"/>
        </w:rPr>
        <w:t>if there was a safe underwater clearance. Sweden also did not agree with the wording and felt that this issue was more of concern to the paper chart rather than the ENC.</w:t>
      </w:r>
    </w:p>
    <w:p w14:paraId="6EAD73C0" w14:textId="4D674D97" w:rsidR="001C21B5" w:rsidRPr="00B66AB9" w:rsidRDefault="001C21B5" w:rsidP="00FA3F35">
      <w:pPr>
        <w:pStyle w:val="paragraph"/>
        <w:spacing w:before="0" w:beforeAutospacing="0" w:after="0" w:afterAutospacing="0"/>
        <w:ind w:firstLine="720"/>
        <w:jc w:val="both"/>
        <w:textAlignment w:val="baseline"/>
        <w:rPr>
          <w:rStyle w:val="normaltextrun"/>
          <w:rFonts w:ascii="Arial" w:hAnsi="Arial" w:cs="Arial"/>
          <w:iCs/>
          <w:color w:val="FF0000"/>
          <w:sz w:val="22"/>
          <w:szCs w:val="22"/>
        </w:rPr>
      </w:pPr>
      <w:r w:rsidRPr="008B1A35">
        <w:rPr>
          <w:rStyle w:val="normaltextrun"/>
          <w:rFonts w:ascii="Arial" w:hAnsi="Arial" w:cs="Arial"/>
          <w:iCs/>
          <w:sz w:val="22"/>
          <w:szCs w:val="22"/>
        </w:rPr>
        <w:t xml:space="preserve">The Chair encouraged members to discuss this topic further in the coffee break and then report back their recommendations. No further recommendations or comments were received so the Chair conducted a vote of members present to determine how many members agreed that S-4 guidance needed updating. France and Australia voted for changing the wording and the rest of the members voted to not change the wording. </w:t>
      </w:r>
    </w:p>
    <w:p w14:paraId="00E3C455" w14:textId="77777777" w:rsidR="00F66DCA" w:rsidRDefault="00F66DCA" w:rsidP="00FA3F35">
      <w:pPr>
        <w:pStyle w:val="paragraph"/>
        <w:spacing w:before="0" w:beforeAutospacing="0" w:after="0" w:afterAutospacing="0"/>
        <w:jc w:val="both"/>
        <w:textAlignment w:val="baseline"/>
        <w:rPr>
          <w:rStyle w:val="eop"/>
          <w:rFonts w:ascii="Arial" w:hAnsi="Arial" w:cs="Arial"/>
          <w:sz w:val="22"/>
          <w:szCs w:val="22"/>
        </w:rPr>
      </w:pPr>
    </w:p>
    <w:p w14:paraId="6ECEA995" w14:textId="3EA22EBB" w:rsidR="001F7F2C" w:rsidRDefault="001F7F2C" w:rsidP="00FA3F35">
      <w:pPr>
        <w:pStyle w:val="paragraph"/>
        <w:spacing w:before="0" w:beforeAutospacing="0" w:after="0" w:afterAutospacing="0"/>
        <w:jc w:val="both"/>
        <w:textAlignment w:val="baseline"/>
        <w:rPr>
          <w:rStyle w:val="eop"/>
          <w:rFonts w:ascii="Segoe UI" w:hAnsi="Segoe UI" w:cs="Segoe UI"/>
          <w:sz w:val="18"/>
          <w:szCs w:val="18"/>
        </w:rPr>
      </w:pPr>
      <w:r w:rsidRPr="001F7F2C">
        <w:rPr>
          <w:rStyle w:val="eop"/>
          <w:rFonts w:ascii="Arial" w:hAnsi="Arial" w:cs="Arial"/>
          <w:b/>
          <w:sz w:val="22"/>
          <w:szCs w:val="22"/>
        </w:rPr>
        <w:t>DECISION</w:t>
      </w:r>
      <w:r>
        <w:rPr>
          <w:rStyle w:val="eop"/>
          <w:rFonts w:ascii="Arial" w:hAnsi="Arial" w:cs="Arial"/>
          <w:sz w:val="22"/>
          <w:szCs w:val="22"/>
        </w:rPr>
        <w:t>:</w:t>
      </w:r>
      <w:r w:rsidR="001C21B5">
        <w:rPr>
          <w:rStyle w:val="eop"/>
          <w:rFonts w:ascii="Arial" w:hAnsi="Arial" w:cs="Arial"/>
          <w:sz w:val="22"/>
          <w:szCs w:val="22"/>
        </w:rPr>
        <w:t xml:space="preserve"> Retain existing wording with no further action as </w:t>
      </w:r>
      <w:proofErr w:type="gramStart"/>
      <w:r w:rsidR="001C21B5">
        <w:rPr>
          <w:rStyle w:val="eop"/>
          <w:rFonts w:ascii="Arial" w:hAnsi="Arial" w:cs="Arial"/>
          <w:sz w:val="22"/>
          <w:szCs w:val="22"/>
        </w:rPr>
        <w:t>the majority of</w:t>
      </w:r>
      <w:proofErr w:type="gramEnd"/>
      <w:r w:rsidR="001C21B5">
        <w:rPr>
          <w:rStyle w:val="eop"/>
          <w:rFonts w:ascii="Arial" w:hAnsi="Arial" w:cs="Arial"/>
          <w:sz w:val="22"/>
          <w:szCs w:val="22"/>
        </w:rPr>
        <w:t xml:space="preserve"> members were not convinced that there was a need for new guidance. Australia and France are welcome to consider the comments made and resubmit a new paper if they consider that there is still a need for further guidance. </w:t>
      </w:r>
    </w:p>
    <w:p w14:paraId="0D5CD9D1" w14:textId="77777777" w:rsidR="003D173D" w:rsidRDefault="003D173D" w:rsidP="00FA3F35">
      <w:pPr>
        <w:pStyle w:val="paragraph"/>
        <w:spacing w:before="0" w:beforeAutospacing="0" w:after="0" w:afterAutospacing="0"/>
        <w:jc w:val="both"/>
        <w:textAlignment w:val="baseline"/>
        <w:rPr>
          <w:rFonts w:ascii="Segoe UI" w:hAnsi="Segoe UI" w:cs="Segoe UI"/>
          <w:sz w:val="18"/>
          <w:szCs w:val="18"/>
        </w:rPr>
      </w:pPr>
    </w:p>
    <w:p w14:paraId="40E827B5" w14:textId="77777777" w:rsidR="008C6A4D" w:rsidRPr="008C6A4D" w:rsidRDefault="00F63642"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snapToGrid w:val="0"/>
        </w:rPr>
      </w:pPr>
      <w:r>
        <w:rPr>
          <w:rStyle w:val="normaltextrun"/>
          <w:rFonts w:ascii="Arial" w:hAnsi="Arial" w:cs="Arial"/>
          <w:b/>
          <w:bCs/>
        </w:rPr>
        <w:t>6.7 </w:t>
      </w:r>
      <w:r w:rsidR="008C6A4D" w:rsidRPr="008C6A4D">
        <w:rPr>
          <w:rFonts w:ascii="Arial" w:eastAsia="Times New Roman" w:hAnsi="Arial" w:cs="Arial"/>
          <w:b/>
          <w:snapToGrid w:val="0"/>
        </w:rPr>
        <w:t>Swept wreck depths (NL)</w:t>
      </w:r>
    </w:p>
    <w:p w14:paraId="72BD010E" w14:textId="2336D849"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2"/>
          <w:szCs w:val="22"/>
        </w:rPr>
        <w:t xml:space="preserve">Docs: </w:t>
      </w:r>
      <w:r w:rsidR="008C6A4D">
        <w:rPr>
          <w:rStyle w:val="normaltextrun"/>
          <w:rFonts w:ascii="Arial" w:hAnsi="Arial" w:cs="Arial"/>
          <w:i/>
          <w:iCs/>
          <w:sz w:val="22"/>
          <w:szCs w:val="22"/>
        </w:rPr>
        <w:t>None</w:t>
      </w:r>
      <w:r>
        <w:rPr>
          <w:rStyle w:val="eop"/>
          <w:rFonts w:ascii="Arial" w:hAnsi="Arial" w:cs="Arial"/>
          <w:sz w:val="22"/>
          <w:szCs w:val="22"/>
        </w:rPr>
        <w:t> </w:t>
      </w:r>
    </w:p>
    <w:p w14:paraId="57DE668D" w14:textId="5C0B6065" w:rsidR="00F63642" w:rsidRDefault="00F63642" w:rsidP="00FA3F35">
      <w:pPr>
        <w:pStyle w:val="paragraph"/>
        <w:spacing w:before="0" w:beforeAutospacing="0" w:after="0" w:afterAutospacing="0"/>
        <w:jc w:val="both"/>
        <w:textAlignment w:val="baseline"/>
        <w:rPr>
          <w:rStyle w:val="eop"/>
          <w:rFonts w:ascii="Arial" w:hAnsi="Arial" w:cs="Arial"/>
          <w:sz w:val="22"/>
          <w:szCs w:val="22"/>
        </w:rPr>
      </w:pPr>
      <w:r w:rsidRPr="00A167D4">
        <w:rPr>
          <w:rStyle w:val="eop"/>
          <w:rFonts w:ascii="Arial" w:hAnsi="Arial" w:cs="Arial"/>
          <w:i/>
          <w:sz w:val="22"/>
          <w:szCs w:val="22"/>
        </w:rPr>
        <w:t> </w:t>
      </w:r>
    </w:p>
    <w:p w14:paraId="0E180D5F" w14:textId="54337F87" w:rsidR="00BF3534" w:rsidRPr="008B1A35" w:rsidRDefault="00A9308D" w:rsidP="00FA3F35">
      <w:pPr>
        <w:pStyle w:val="paragraph"/>
        <w:spacing w:before="0" w:beforeAutospacing="0" w:after="0" w:afterAutospacing="0"/>
        <w:ind w:firstLine="720"/>
        <w:jc w:val="both"/>
        <w:textAlignment w:val="baseline"/>
        <w:rPr>
          <w:rStyle w:val="eop"/>
          <w:rFonts w:ascii="Arial" w:hAnsi="Arial" w:cs="Arial"/>
          <w:i/>
          <w:sz w:val="22"/>
          <w:szCs w:val="22"/>
        </w:rPr>
      </w:pPr>
      <w:r w:rsidRPr="008B1A35">
        <w:rPr>
          <w:rStyle w:val="eop"/>
          <w:rFonts w:ascii="Arial" w:hAnsi="Arial" w:cs="Arial"/>
          <w:sz w:val="22"/>
          <w:szCs w:val="22"/>
        </w:rPr>
        <w:t xml:space="preserve">The Chairman provided an overview of the responses received </w:t>
      </w:r>
      <w:r w:rsidR="00EF54A0" w:rsidRPr="008B1A35">
        <w:rPr>
          <w:rStyle w:val="eop"/>
          <w:rFonts w:ascii="Arial" w:hAnsi="Arial" w:cs="Arial"/>
          <w:sz w:val="22"/>
          <w:szCs w:val="22"/>
        </w:rPr>
        <w:t>from members to the proposal for further guidance on Swept wrecks</w:t>
      </w:r>
      <w:r w:rsidR="00CB7C38">
        <w:rPr>
          <w:rStyle w:val="eop"/>
          <w:rFonts w:ascii="Arial" w:hAnsi="Arial" w:cs="Arial"/>
          <w:sz w:val="22"/>
          <w:szCs w:val="22"/>
        </w:rPr>
        <w:t xml:space="preserve"> </w:t>
      </w:r>
      <w:r w:rsidR="00CB7C38" w:rsidRPr="00C234B6">
        <w:rPr>
          <w:rStyle w:val="eop"/>
          <w:rFonts w:ascii="Arial" w:hAnsi="Arial" w:cs="Arial"/>
          <w:sz w:val="22"/>
          <w:szCs w:val="22"/>
        </w:rPr>
        <w:t>(NCWG letter 4 action 14)</w:t>
      </w:r>
      <w:r w:rsidR="00EF54A0" w:rsidRPr="00C234B6">
        <w:rPr>
          <w:rStyle w:val="eop"/>
          <w:rFonts w:ascii="Arial" w:hAnsi="Arial" w:cs="Arial"/>
          <w:sz w:val="22"/>
          <w:szCs w:val="22"/>
        </w:rPr>
        <w:t xml:space="preserve">. </w:t>
      </w:r>
      <w:r w:rsidR="00EF54A0" w:rsidRPr="008B1A35">
        <w:rPr>
          <w:rStyle w:val="eop"/>
          <w:rFonts w:ascii="Arial" w:hAnsi="Arial" w:cs="Arial"/>
          <w:sz w:val="22"/>
          <w:szCs w:val="22"/>
        </w:rPr>
        <w:t xml:space="preserve">The responses from members were circulated by NCWG </w:t>
      </w:r>
      <w:r w:rsidR="00DA4FB2">
        <w:rPr>
          <w:rStyle w:val="eop"/>
          <w:rFonts w:ascii="Arial" w:hAnsi="Arial" w:cs="Arial"/>
          <w:sz w:val="22"/>
          <w:szCs w:val="22"/>
        </w:rPr>
        <w:t>L</w:t>
      </w:r>
      <w:r w:rsidR="00EF54A0" w:rsidRPr="008B1A35">
        <w:rPr>
          <w:rStyle w:val="eop"/>
          <w:rFonts w:ascii="Arial" w:hAnsi="Arial" w:cs="Arial"/>
          <w:sz w:val="22"/>
          <w:szCs w:val="22"/>
        </w:rPr>
        <w:t>etter 5 before the meeting and this was also displayed during the meeting. There was a</w:t>
      </w:r>
      <w:r w:rsidR="008B1A35" w:rsidRPr="008B1A35">
        <w:rPr>
          <w:rStyle w:val="eop"/>
          <w:rFonts w:ascii="Arial" w:hAnsi="Arial" w:cs="Arial"/>
          <w:sz w:val="22"/>
          <w:szCs w:val="22"/>
        </w:rPr>
        <w:t>n</w:t>
      </w:r>
      <w:r w:rsidR="00EF54A0" w:rsidRPr="008B1A35">
        <w:rPr>
          <w:rStyle w:val="eop"/>
          <w:rFonts w:ascii="Arial" w:hAnsi="Arial" w:cs="Arial"/>
          <w:sz w:val="22"/>
          <w:szCs w:val="22"/>
        </w:rPr>
        <w:t xml:space="preserve"> even number of members supporting the proposal and not supporting it. France and Germany explained how they class wrecks as swept when they have been surveyed or examined by two independent methods.</w:t>
      </w:r>
    </w:p>
    <w:p w14:paraId="4E4A11CE" w14:textId="7882A042" w:rsidR="00F63642" w:rsidRDefault="00F63642" w:rsidP="00FA3F35">
      <w:pPr>
        <w:pStyle w:val="paragraph"/>
        <w:spacing w:before="0" w:beforeAutospacing="0" w:after="0" w:afterAutospacing="0"/>
        <w:jc w:val="both"/>
        <w:textAlignment w:val="baseline"/>
        <w:rPr>
          <w:rStyle w:val="eop"/>
          <w:rFonts w:ascii="Arial" w:hAnsi="Arial" w:cs="Arial"/>
          <w:i/>
          <w:sz w:val="22"/>
          <w:szCs w:val="22"/>
        </w:rPr>
      </w:pPr>
    </w:p>
    <w:p w14:paraId="094CAFBE" w14:textId="23846C05" w:rsidR="001F7F2C" w:rsidRPr="001F7F2C" w:rsidRDefault="001F7F2C" w:rsidP="00FA3F35">
      <w:pPr>
        <w:pStyle w:val="paragraph"/>
        <w:spacing w:before="0" w:beforeAutospacing="0" w:after="0" w:afterAutospacing="0"/>
        <w:jc w:val="both"/>
        <w:textAlignment w:val="baseline"/>
        <w:rPr>
          <w:rStyle w:val="eop"/>
          <w:rFonts w:ascii="Arial" w:hAnsi="Arial" w:cs="Arial"/>
          <w:b/>
          <w:sz w:val="22"/>
          <w:szCs w:val="22"/>
        </w:rPr>
      </w:pPr>
      <w:r w:rsidRPr="001F7F2C">
        <w:rPr>
          <w:rStyle w:val="eop"/>
          <w:rFonts w:ascii="Arial" w:hAnsi="Arial" w:cs="Arial"/>
          <w:b/>
          <w:sz w:val="22"/>
          <w:szCs w:val="22"/>
        </w:rPr>
        <w:t>ACTION: 5</w:t>
      </w:r>
      <w:r w:rsidR="00E110DD">
        <w:rPr>
          <w:rStyle w:val="eop"/>
          <w:rFonts w:ascii="Arial" w:hAnsi="Arial" w:cs="Arial"/>
          <w:b/>
          <w:sz w:val="22"/>
          <w:szCs w:val="22"/>
        </w:rPr>
        <w:t>/</w:t>
      </w:r>
      <w:r w:rsidR="00BE1F16">
        <w:rPr>
          <w:rStyle w:val="eop"/>
          <w:rFonts w:ascii="Arial" w:hAnsi="Arial" w:cs="Arial"/>
          <w:b/>
          <w:sz w:val="22"/>
          <w:szCs w:val="22"/>
        </w:rPr>
        <w:t xml:space="preserve"> 5 </w:t>
      </w:r>
      <w:r w:rsidR="00BE1F16" w:rsidRPr="008B1A35">
        <w:rPr>
          <w:rStyle w:val="eop"/>
          <w:rFonts w:ascii="Arial" w:hAnsi="Arial" w:cs="Arial"/>
          <w:sz w:val="22"/>
          <w:szCs w:val="22"/>
        </w:rPr>
        <w:t>NL to re-draft proposed S-4 wording for swept wrecks based upon the comments received.</w:t>
      </w:r>
    </w:p>
    <w:p w14:paraId="6E26DFCA" w14:textId="77777777" w:rsidR="008C6A4D" w:rsidRPr="008C6A4D" w:rsidRDefault="00F63642"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snapToGrid w:val="0"/>
        </w:rPr>
      </w:pPr>
      <w:r>
        <w:rPr>
          <w:rStyle w:val="normaltextrun"/>
          <w:rFonts w:ascii="Arial" w:hAnsi="Arial" w:cs="Arial"/>
          <w:b/>
          <w:bCs/>
        </w:rPr>
        <w:lastRenderedPageBreak/>
        <w:t>6.8 </w:t>
      </w:r>
      <w:r w:rsidR="008C6A4D" w:rsidRPr="008C6A4D">
        <w:rPr>
          <w:rFonts w:ascii="Arial" w:eastAsia="Times New Roman" w:hAnsi="Arial" w:cs="Arial"/>
          <w:b/>
          <w:snapToGrid w:val="0"/>
        </w:rPr>
        <w:t>Emergency contact details (IN)</w:t>
      </w:r>
    </w:p>
    <w:p w14:paraId="3E7B57F1" w14:textId="4E1747B6" w:rsidR="00F63642" w:rsidRDefault="00F63642" w:rsidP="00FA3F35">
      <w:pPr>
        <w:pStyle w:val="paragraph"/>
        <w:spacing w:before="0" w:beforeAutospacing="0" w:after="0" w:afterAutospacing="0"/>
        <w:jc w:val="both"/>
        <w:textAlignment w:val="baseline"/>
        <w:rPr>
          <w:rFonts w:ascii="Segoe UI" w:hAnsi="Segoe UI" w:cs="Segoe UI"/>
          <w:sz w:val="18"/>
          <w:szCs w:val="18"/>
        </w:rPr>
      </w:pPr>
    </w:p>
    <w:p w14:paraId="1CE99DC8" w14:textId="0886800A" w:rsidR="00F63642"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 </w:t>
      </w:r>
      <w:r>
        <w:rPr>
          <w:rStyle w:val="normaltextrun"/>
          <w:rFonts w:ascii="Arial" w:hAnsi="Arial" w:cs="Arial"/>
          <w:i/>
          <w:iCs/>
          <w:sz w:val="22"/>
          <w:szCs w:val="22"/>
        </w:rPr>
        <w:t>Docs: NCWG</w:t>
      </w:r>
      <w:r w:rsidR="008C6A4D">
        <w:rPr>
          <w:rStyle w:val="normaltextrun"/>
          <w:rFonts w:ascii="Arial" w:hAnsi="Arial" w:cs="Arial"/>
          <w:i/>
          <w:iCs/>
          <w:sz w:val="22"/>
          <w:szCs w:val="22"/>
        </w:rPr>
        <w:t>5</w:t>
      </w:r>
      <w:r>
        <w:rPr>
          <w:rStyle w:val="normaltextrun"/>
          <w:rFonts w:ascii="Arial" w:hAnsi="Arial" w:cs="Arial"/>
          <w:i/>
          <w:iCs/>
          <w:sz w:val="22"/>
          <w:szCs w:val="22"/>
        </w:rPr>
        <w:t>-06.8A </w:t>
      </w:r>
      <w:r w:rsidR="00F25C08">
        <w:rPr>
          <w:rStyle w:val="normaltextrun"/>
          <w:rFonts w:ascii="Arial" w:hAnsi="Arial" w:cs="Arial"/>
          <w:i/>
          <w:iCs/>
          <w:sz w:val="22"/>
          <w:szCs w:val="22"/>
        </w:rPr>
        <w:tab/>
        <w:t>Emergency contact details</w:t>
      </w:r>
      <w:r w:rsidR="00B70B0A">
        <w:rPr>
          <w:rStyle w:val="normaltextrun"/>
          <w:rFonts w:ascii="Arial" w:hAnsi="Arial" w:cs="Arial"/>
          <w:i/>
          <w:iCs/>
          <w:sz w:val="22"/>
          <w:szCs w:val="22"/>
        </w:rPr>
        <w:t>, presentation</w:t>
      </w:r>
    </w:p>
    <w:p w14:paraId="4956C458" w14:textId="387E8293" w:rsidR="005C0D1A" w:rsidRDefault="005C0D1A" w:rsidP="00FA3F35">
      <w:pPr>
        <w:pStyle w:val="paragraph"/>
        <w:spacing w:before="0" w:beforeAutospacing="0" w:after="0" w:afterAutospacing="0"/>
        <w:jc w:val="both"/>
        <w:textAlignment w:val="baseline"/>
        <w:rPr>
          <w:rFonts w:ascii="Segoe UI" w:hAnsi="Segoe UI" w:cs="Segoe UI"/>
          <w:sz w:val="18"/>
          <w:szCs w:val="18"/>
        </w:rPr>
      </w:pPr>
    </w:p>
    <w:p w14:paraId="54107486" w14:textId="77777777" w:rsidR="008B1A35" w:rsidRPr="008B1A35" w:rsidRDefault="002E2B53" w:rsidP="00FA3F35">
      <w:pPr>
        <w:pStyle w:val="paragraph"/>
        <w:spacing w:before="0" w:beforeAutospacing="0" w:after="0" w:afterAutospacing="0"/>
        <w:ind w:firstLine="720"/>
        <w:jc w:val="both"/>
        <w:textAlignment w:val="baseline"/>
        <w:rPr>
          <w:rFonts w:ascii="Arial" w:hAnsi="Arial" w:cs="Arial"/>
          <w:sz w:val="22"/>
          <w:szCs w:val="22"/>
        </w:rPr>
      </w:pPr>
      <w:r w:rsidRPr="008B1A35">
        <w:rPr>
          <w:rFonts w:ascii="Arial" w:hAnsi="Arial" w:cs="Arial"/>
          <w:sz w:val="22"/>
          <w:szCs w:val="22"/>
        </w:rPr>
        <w:t xml:space="preserve">India delivered a presentation explaining the requirement for adding emergency details and the option to include it on the back of the chart or outside of the marginalia. Several members including the chair stated that </w:t>
      </w:r>
      <w:r w:rsidR="00F77D45" w:rsidRPr="008B1A35">
        <w:rPr>
          <w:rFonts w:ascii="Arial" w:hAnsi="Arial" w:cs="Arial"/>
          <w:sz w:val="22"/>
          <w:szCs w:val="22"/>
        </w:rPr>
        <w:t xml:space="preserve">S-4 guidance does not allow for content to be printed on the back of INT charts. The UK commented that print on demand charts are unlikely to be able to print the emergency details on the back of the chart which may be a problem. </w:t>
      </w:r>
    </w:p>
    <w:p w14:paraId="583938D2" w14:textId="39FF1CD9" w:rsidR="00F77D45" w:rsidRPr="008B1A35" w:rsidRDefault="00F77D45" w:rsidP="00FA3F35">
      <w:pPr>
        <w:pStyle w:val="paragraph"/>
        <w:spacing w:before="0" w:beforeAutospacing="0" w:after="0" w:afterAutospacing="0"/>
        <w:ind w:firstLine="720"/>
        <w:jc w:val="both"/>
        <w:textAlignment w:val="baseline"/>
        <w:rPr>
          <w:rFonts w:ascii="Arial" w:hAnsi="Arial" w:cs="Arial"/>
          <w:sz w:val="22"/>
          <w:szCs w:val="22"/>
        </w:rPr>
      </w:pPr>
      <w:r w:rsidRPr="008B1A35">
        <w:rPr>
          <w:rFonts w:ascii="Arial" w:hAnsi="Arial" w:cs="Arial"/>
          <w:sz w:val="22"/>
          <w:szCs w:val="22"/>
        </w:rPr>
        <w:t>The US (NOAA) suggested that a better place for this information would be Sailing Directions. CARIS questioned how this would work with the advancements of making automated paper charts from ENCs and suggested that consideration of how the emergency contact details would be added to these charts</w:t>
      </w:r>
      <w:r w:rsidR="008B1A35" w:rsidRPr="008B1A35">
        <w:rPr>
          <w:rFonts w:ascii="Arial" w:hAnsi="Arial" w:cs="Arial"/>
          <w:sz w:val="22"/>
          <w:szCs w:val="22"/>
        </w:rPr>
        <w:t xml:space="preserve"> is needed</w:t>
      </w:r>
      <w:r w:rsidRPr="008B1A35">
        <w:rPr>
          <w:rFonts w:ascii="Arial" w:hAnsi="Arial" w:cs="Arial"/>
          <w:sz w:val="22"/>
          <w:szCs w:val="22"/>
        </w:rPr>
        <w:t>. ESRI agreed that this new note would need careful consideration for automated charts, stating that this large note may take up a lot of chart space and cover other content.</w:t>
      </w:r>
      <w:r w:rsidR="0005009B">
        <w:rPr>
          <w:rFonts w:ascii="Arial" w:hAnsi="Arial" w:cs="Arial"/>
          <w:sz w:val="22"/>
          <w:szCs w:val="22"/>
        </w:rPr>
        <w:t xml:space="preserve">  Estonia made a useful suggestion that this information could potentially be accessed by a QR code on the chart if needed.</w:t>
      </w:r>
    </w:p>
    <w:p w14:paraId="0B034CB8" w14:textId="731F19C5" w:rsidR="002E2B53" w:rsidRPr="0005009B" w:rsidRDefault="00F77D45" w:rsidP="00FA3F35">
      <w:pPr>
        <w:pStyle w:val="paragraph"/>
        <w:spacing w:before="0" w:beforeAutospacing="0" w:after="0" w:afterAutospacing="0"/>
        <w:ind w:firstLine="720"/>
        <w:jc w:val="both"/>
        <w:textAlignment w:val="baseline"/>
        <w:rPr>
          <w:rFonts w:ascii="Arial" w:hAnsi="Arial" w:cs="Arial"/>
          <w:sz w:val="22"/>
          <w:szCs w:val="22"/>
        </w:rPr>
      </w:pPr>
      <w:r w:rsidRPr="008B1A35">
        <w:rPr>
          <w:rFonts w:ascii="Arial" w:hAnsi="Arial" w:cs="Arial"/>
          <w:sz w:val="22"/>
          <w:szCs w:val="22"/>
        </w:rPr>
        <w:t>The IHO Sec question</w:t>
      </w:r>
      <w:r w:rsidR="00EF670A">
        <w:rPr>
          <w:rFonts w:ascii="Arial" w:hAnsi="Arial" w:cs="Arial"/>
          <w:sz w:val="22"/>
          <w:szCs w:val="22"/>
        </w:rPr>
        <w:t>ed</w:t>
      </w:r>
      <w:r w:rsidRPr="008B1A35">
        <w:rPr>
          <w:rFonts w:ascii="Arial" w:hAnsi="Arial" w:cs="Arial"/>
          <w:sz w:val="22"/>
          <w:szCs w:val="22"/>
        </w:rPr>
        <w:t xml:space="preserve"> if this proposal was still needed following IHO resolution 1/2005</w:t>
      </w:r>
      <w:r w:rsidR="00260AFF" w:rsidRPr="008B1A35">
        <w:rPr>
          <w:rFonts w:ascii="Arial" w:hAnsi="Arial" w:cs="Arial"/>
          <w:sz w:val="22"/>
          <w:szCs w:val="22"/>
        </w:rPr>
        <w:t xml:space="preserve"> and suggested that IRCC may need to be contacted to confirm if there is still a need for the IHO to show emergency details on charts. </w:t>
      </w:r>
    </w:p>
    <w:p w14:paraId="57F8A440" w14:textId="77777777" w:rsidR="00BF3534" w:rsidRDefault="00BF3534" w:rsidP="00FA3F35">
      <w:pPr>
        <w:pStyle w:val="paragraph"/>
        <w:spacing w:before="0" w:beforeAutospacing="0" w:after="0" w:afterAutospacing="0"/>
        <w:jc w:val="both"/>
        <w:textAlignment w:val="baseline"/>
        <w:rPr>
          <w:rStyle w:val="normaltextrun"/>
          <w:rFonts w:ascii="Arial" w:hAnsi="Arial" w:cs="Arial"/>
          <w:bCs/>
          <w:sz w:val="22"/>
          <w:szCs w:val="22"/>
        </w:rPr>
      </w:pPr>
    </w:p>
    <w:p w14:paraId="141EBF7B" w14:textId="29543B53" w:rsidR="001F7F2C" w:rsidRPr="008B1A35" w:rsidRDefault="001F7F2C" w:rsidP="00FA3F35">
      <w:pPr>
        <w:pStyle w:val="paragraph"/>
        <w:spacing w:before="0" w:beforeAutospacing="0" w:after="0" w:afterAutospacing="0"/>
        <w:jc w:val="both"/>
        <w:textAlignment w:val="baseline"/>
        <w:rPr>
          <w:rStyle w:val="eop"/>
          <w:rFonts w:ascii="Arial" w:hAnsi="Arial" w:cs="Arial"/>
          <w:sz w:val="22"/>
          <w:szCs w:val="22"/>
        </w:rPr>
      </w:pPr>
      <w:r w:rsidRPr="001F7F2C">
        <w:rPr>
          <w:rStyle w:val="eop"/>
          <w:rFonts w:ascii="Arial" w:hAnsi="Arial" w:cs="Arial"/>
          <w:b/>
          <w:sz w:val="22"/>
          <w:szCs w:val="22"/>
        </w:rPr>
        <w:t>ACTION: 5</w:t>
      </w:r>
      <w:r w:rsidR="00E110DD">
        <w:rPr>
          <w:rStyle w:val="eop"/>
          <w:rFonts w:ascii="Arial" w:hAnsi="Arial" w:cs="Arial"/>
          <w:b/>
          <w:sz w:val="22"/>
          <w:szCs w:val="22"/>
        </w:rPr>
        <w:t>/</w:t>
      </w:r>
      <w:r w:rsidR="008A02E7">
        <w:rPr>
          <w:rStyle w:val="eop"/>
          <w:rFonts w:ascii="Arial" w:hAnsi="Arial" w:cs="Arial"/>
          <w:b/>
          <w:sz w:val="22"/>
          <w:szCs w:val="22"/>
        </w:rPr>
        <w:t>6</w:t>
      </w:r>
      <w:r w:rsidR="00260AFF">
        <w:rPr>
          <w:rStyle w:val="eop"/>
          <w:rFonts w:ascii="Arial" w:hAnsi="Arial" w:cs="Arial"/>
          <w:b/>
          <w:sz w:val="22"/>
          <w:szCs w:val="22"/>
        </w:rPr>
        <w:t xml:space="preserve"> </w:t>
      </w:r>
      <w:r w:rsidR="00260AFF" w:rsidRPr="008B1A35">
        <w:rPr>
          <w:rStyle w:val="eop"/>
          <w:rFonts w:ascii="Arial" w:hAnsi="Arial" w:cs="Arial"/>
          <w:sz w:val="22"/>
          <w:szCs w:val="22"/>
        </w:rPr>
        <w:t>IHO SEC and NCWG SEC to report back to HSSC requesting guidance on how we proceed and then liaise with NIPWG.</w:t>
      </w:r>
    </w:p>
    <w:p w14:paraId="6FA97654" w14:textId="77777777" w:rsidR="00EF670A" w:rsidRDefault="00EF670A" w:rsidP="00FA3F35">
      <w:pPr>
        <w:pStyle w:val="paragraph"/>
        <w:spacing w:before="0" w:beforeAutospacing="0" w:after="0" w:afterAutospacing="0"/>
        <w:jc w:val="both"/>
        <w:textAlignment w:val="baseline"/>
        <w:rPr>
          <w:rStyle w:val="eop"/>
          <w:rFonts w:ascii="Arial" w:hAnsi="Arial" w:cs="Arial"/>
          <w:sz w:val="22"/>
          <w:szCs w:val="22"/>
        </w:rPr>
      </w:pPr>
    </w:p>
    <w:p w14:paraId="1494CEEB" w14:textId="77777777" w:rsidR="003D173D" w:rsidRDefault="003D173D" w:rsidP="00FA3F35">
      <w:pPr>
        <w:pStyle w:val="paragraph"/>
        <w:spacing w:before="0" w:beforeAutospacing="0" w:after="0" w:afterAutospacing="0"/>
        <w:jc w:val="both"/>
        <w:textAlignment w:val="baseline"/>
        <w:rPr>
          <w:rFonts w:ascii="Segoe UI" w:hAnsi="Segoe UI" w:cs="Segoe UI"/>
          <w:sz w:val="18"/>
          <w:szCs w:val="18"/>
        </w:rPr>
      </w:pPr>
    </w:p>
    <w:p w14:paraId="2BD2C2E9" w14:textId="4C2E83A9" w:rsidR="00F63642" w:rsidRPr="004C0EA6" w:rsidRDefault="00F63642"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b/>
          <w:snapToGrid w:val="0"/>
        </w:rPr>
      </w:pPr>
      <w:r>
        <w:rPr>
          <w:rStyle w:val="normaltextrun"/>
          <w:rFonts w:ascii="Arial" w:hAnsi="Arial" w:cs="Arial"/>
          <w:b/>
          <w:bCs/>
        </w:rPr>
        <w:t>6.9 </w:t>
      </w:r>
      <w:r w:rsidR="00F25C08">
        <w:rPr>
          <w:rStyle w:val="normaltextrun"/>
          <w:rFonts w:ascii="Arial" w:hAnsi="Arial" w:cs="Arial"/>
          <w:b/>
          <w:bCs/>
        </w:rPr>
        <w:tab/>
      </w:r>
      <w:r w:rsidR="00F25C08" w:rsidRPr="00FA3F35">
        <w:rPr>
          <w:rFonts w:ascii="Arial" w:eastAsia="Times New Roman" w:hAnsi="Arial" w:cs="Arial"/>
          <w:b/>
          <w:snapToGrid w:val="0"/>
        </w:rPr>
        <w:t>IALA FF</w:t>
      </w:r>
      <w:r w:rsidR="00DA4FB2" w:rsidRPr="00FA3F35">
        <w:rPr>
          <w:rFonts w:ascii="Arial" w:eastAsia="Times New Roman" w:hAnsi="Arial" w:cs="Arial"/>
          <w:b/>
          <w:snapToGrid w:val="0"/>
        </w:rPr>
        <w:t>l</w:t>
      </w:r>
      <w:r w:rsidR="00F25C08" w:rsidRPr="00FA3F35">
        <w:rPr>
          <w:rFonts w:ascii="Arial" w:eastAsia="Times New Roman" w:hAnsi="Arial" w:cs="Arial"/>
          <w:b/>
          <w:snapToGrid w:val="0"/>
        </w:rPr>
        <w:t xml:space="preserve"> light characteristics</w:t>
      </w:r>
      <w:r w:rsidR="00F25C08" w:rsidRPr="00F25C08">
        <w:rPr>
          <w:rFonts w:ascii="Arial" w:eastAsia="Times New Roman" w:hAnsi="Arial" w:cs="Arial"/>
          <w:snapToGrid w:val="0"/>
        </w:rPr>
        <w:t xml:space="preserve"> </w:t>
      </w:r>
      <w:r w:rsidR="00F25C08" w:rsidRPr="00F25C08">
        <w:rPr>
          <w:rFonts w:ascii="Arial" w:eastAsia="Times New Roman" w:hAnsi="Arial" w:cs="Arial"/>
          <w:b/>
          <w:snapToGrid w:val="0"/>
        </w:rPr>
        <w:t>(US /Sec / IHO)</w:t>
      </w:r>
    </w:p>
    <w:p w14:paraId="72D57738" w14:textId="77777777" w:rsidR="004C0EA6" w:rsidRDefault="004C0EA6" w:rsidP="00FA3F35">
      <w:pPr>
        <w:pStyle w:val="paragraph"/>
        <w:spacing w:before="0" w:beforeAutospacing="0" w:after="0" w:afterAutospacing="0"/>
        <w:jc w:val="both"/>
        <w:textAlignment w:val="baseline"/>
        <w:rPr>
          <w:rStyle w:val="normaltextrun"/>
          <w:rFonts w:ascii="Arial" w:hAnsi="Arial" w:cs="Arial"/>
          <w:i/>
          <w:sz w:val="22"/>
          <w:szCs w:val="22"/>
        </w:rPr>
      </w:pPr>
    </w:p>
    <w:p w14:paraId="1F59BCF1" w14:textId="478FCDC2" w:rsidR="00BF3534" w:rsidRPr="004C0EA6" w:rsidRDefault="00F63642" w:rsidP="00FA3F35">
      <w:pPr>
        <w:pStyle w:val="paragraph"/>
        <w:spacing w:before="0" w:beforeAutospacing="0" w:after="0" w:afterAutospacing="0"/>
        <w:jc w:val="both"/>
        <w:textAlignment w:val="baseline"/>
        <w:rPr>
          <w:rStyle w:val="normaltextrun"/>
          <w:rFonts w:ascii="Arial" w:hAnsi="Arial" w:cs="Arial"/>
          <w:i/>
          <w:sz w:val="22"/>
          <w:szCs w:val="22"/>
        </w:rPr>
      </w:pPr>
      <w:r w:rsidRPr="00701538">
        <w:rPr>
          <w:rStyle w:val="normaltextrun"/>
          <w:rFonts w:ascii="Arial" w:hAnsi="Arial" w:cs="Arial"/>
          <w:i/>
          <w:sz w:val="22"/>
          <w:szCs w:val="22"/>
        </w:rPr>
        <w:t>Docs</w:t>
      </w:r>
      <w:r w:rsidR="00701538" w:rsidRPr="00701538">
        <w:rPr>
          <w:rStyle w:val="normaltextrun"/>
          <w:rFonts w:ascii="Arial" w:hAnsi="Arial" w:cs="Arial"/>
          <w:i/>
          <w:sz w:val="22"/>
          <w:szCs w:val="22"/>
        </w:rPr>
        <w:t xml:space="preserve">: </w:t>
      </w:r>
      <w:r w:rsidR="00F25C08">
        <w:rPr>
          <w:rStyle w:val="normaltextrun"/>
          <w:rFonts w:ascii="Arial" w:hAnsi="Arial" w:cs="Arial"/>
          <w:i/>
          <w:sz w:val="22"/>
          <w:szCs w:val="22"/>
        </w:rPr>
        <w:t>None</w:t>
      </w:r>
    </w:p>
    <w:p w14:paraId="7699AAEA" w14:textId="0573D3C5" w:rsidR="006F4E2B" w:rsidRDefault="00260AFF" w:rsidP="00FA3F35">
      <w:pPr>
        <w:pStyle w:val="paragraph"/>
        <w:spacing w:before="0" w:beforeAutospacing="0" w:after="0" w:afterAutospacing="0"/>
        <w:jc w:val="both"/>
        <w:textAlignment w:val="baseline"/>
        <w:rPr>
          <w:rStyle w:val="normaltextrun"/>
          <w:rFonts w:ascii="Arial" w:hAnsi="Arial" w:cs="Arial"/>
          <w:sz w:val="22"/>
          <w:szCs w:val="22"/>
        </w:rPr>
      </w:pPr>
      <w:r w:rsidRPr="0005009B">
        <w:rPr>
          <w:rStyle w:val="normaltextrun"/>
          <w:rFonts w:ascii="Arial" w:hAnsi="Arial" w:cs="Arial"/>
          <w:sz w:val="22"/>
          <w:szCs w:val="22"/>
        </w:rPr>
        <w:t xml:space="preserve">The Secretary and US </w:t>
      </w:r>
      <w:r w:rsidR="004C0EA6">
        <w:rPr>
          <w:rStyle w:val="normaltextrun"/>
          <w:rFonts w:ascii="Arial" w:hAnsi="Arial" w:cs="Arial"/>
          <w:sz w:val="22"/>
          <w:szCs w:val="22"/>
        </w:rPr>
        <w:t>(</w:t>
      </w:r>
      <w:r w:rsidRPr="0005009B">
        <w:rPr>
          <w:rStyle w:val="normaltextrun"/>
          <w:rFonts w:ascii="Arial" w:hAnsi="Arial" w:cs="Arial"/>
          <w:sz w:val="22"/>
          <w:szCs w:val="22"/>
        </w:rPr>
        <w:t>NGA</w:t>
      </w:r>
      <w:r w:rsidR="004C0EA6">
        <w:rPr>
          <w:rStyle w:val="normaltextrun"/>
          <w:rFonts w:ascii="Arial" w:hAnsi="Arial" w:cs="Arial"/>
          <w:sz w:val="22"/>
          <w:szCs w:val="22"/>
        </w:rPr>
        <w:t>)</w:t>
      </w:r>
      <w:r w:rsidRPr="0005009B">
        <w:rPr>
          <w:rStyle w:val="normaltextrun"/>
          <w:rFonts w:ascii="Arial" w:hAnsi="Arial" w:cs="Arial"/>
          <w:sz w:val="22"/>
          <w:szCs w:val="22"/>
        </w:rPr>
        <w:t xml:space="preserve"> confirmed that IHO had recently attended a workshop meeting with IALA. IALA has agreed to submit some guidance to IHO regarding updating the FF</w:t>
      </w:r>
      <w:r w:rsidR="00DA4FB2">
        <w:rPr>
          <w:rStyle w:val="normaltextrun"/>
          <w:rFonts w:ascii="Arial" w:hAnsi="Arial" w:cs="Arial"/>
          <w:sz w:val="22"/>
          <w:szCs w:val="22"/>
        </w:rPr>
        <w:t>l</w:t>
      </w:r>
      <w:r w:rsidRPr="0005009B">
        <w:rPr>
          <w:rStyle w:val="normaltextrun"/>
          <w:rFonts w:ascii="Arial" w:hAnsi="Arial" w:cs="Arial"/>
          <w:sz w:val="22"/>
          <w:szCs w:val="22"/>
        </w:rPr>
        <w:t xml:space="preserve"> lights. </w:t>
      </w:r>
    </w:p>
    <w:p w14:paraId="7F61603B" w14:textId="77777777" w:rsidR="00531827" w:rsidRDefault="00531827" w:rsidP="00FA3F35">
      <w:pPr>
        <w:pStyle w:val="paragraph"/>
        <w:spacing w:before="0" w:beforeAutospacing="0" w:after="0" w:afterAutospacing="0"/>
        <w:jc w:val="both"/>
        <w:textAlignment w:val="baseline"/>
        <w:rPr>
          <w:rStyle w:val="normaltextrun"/>
          <w:rFonts w:ascii="Arial" w:hAnsi="Arial" w:cs="Arial"/>
          <w:sz w:val="22"/>
          <w:szCs w:val="22"/>
        </w:rPr>
      </w:pPr>
    </w:p>
    <w:p w14:paraId="16EB2820" w14:textId="77777777" w:rsidR="00531827" w:rsidRDefault="00531827" w:rsidP="00FA3F35">
      <w:pPr>
        <w:pStyle w:val="paragraph"/>
        <w:spacing w:before="0" w:beforeAutospacing="0" w:after="0" w:afterAutospacing="0"/>
        <w:jc w:val="both"/>
        <w:textAlignment w:val="baseline"/>
        <w:rPr>
          <w:rStyle w:val="eop"/>
          <w:rFonts w:ascii="Segoe UI" w:hAnsi="Segoe UI" w:cs="Segoe UI"/>
          <w:sz w:val="18"/>
          <w:szCs w:val="18"/>
        </w:rPr>
      </w:pPr>
      <w:r w:rsidRPr="001F7F2C">
        <w:rPr>
          <w:rStyle w:val="eop"/>
          <w:rFonts w:ascii="Arial" w:hAnsi="Arial" w:cs="Arial"/>
          <w:b/>
          <w:sz w:val="22"/>
          <w:szCs w:val="22"/>
        </w:rPr>
        <w:t>DECISION</w:t>
      </w:r>
      <w:r>
        <w:rPr>
          <w:rStyle w:val="eop"/>
          <w:rFonts w:ascii="Arial" w:hAnsi="Arial" w:cs="Arial"/>
          <w:sz w:val="22"/>
          <w:szCs w:val="22"/>
        </w:rPr>
        <w:t>: Ongoing action item. When IALA advice is received a proposal will be prepared by US NGA / SEC to amend S-4 and will be circulated to members for comment.</w:t>
      </w:r>
    </w:p>
    <w:p w14:paraId="10653D3E" w14:textId="77777777" w:rsidR="00531827" w:rsidRPr="0005009B" w:rsidRDefault="00531827" w:rsidP="00FA3F35">
      <w:pPr>
        <w:pStyle w:val="paragraph"/>
        <w:spacing w:before="0" w:beforeAutospacing="0" w:after="0" w:afterAutospacing="0"/>
        <w:jc w:val="both"/>
        <w:textAlignment w:val="baseline"/>
        <w:rPr>
          <w:rStyle w:val="normaltextrun"/>
          <w:rFonts w:ascii="Arial" w:hAnsi="Arial" w:cs="Arial"/>
          <w:sz w:val="22"/>
          <w:szCs w:val="22"/>
        </w:rPr>
      </w:pPr>
    </w:p>
    <w:p w14:paraId="4E258C3F" w14:textId="71F40A2A" w:rsidR="00F63642" w:rsidRDefault="00F63642" w:rsidP="00FA3F35">
      <w:pPr>
        <w:pStyle w:val="paragraph"/>
        <w:spacing w:before="0" w:beforeAutospacing="0" w:after="0" w:afterAutospacing="0"/>
        <w:jc w:val="both"/>
        <w:textAlignment w:val="baseline"/>
        <w:rPr>
          <w:rStyle w:val="eop"/>
          <w:rFonts w:ascii="Arial" w:hAnsi="Arial" w:cs="Arial"/>
          <w:sz w:val="22"/>
          <w:szCs w:val="22"/>
        </w:rPr>
      </w:pPr>
    </w:p>
    <w:p w14:paraId="052AE661" w14:textId="3FCB4E51" w:rsidR="001F7F2C" w:rsidRDefault="001F7F2C" w:rsidP="00FA3F35">
      <w:pPr>
        <w:pStyle w:val="paragraph"/>
        <w:spacing w:before="0" w:beforeAutospacing="0" w:after="0" w:afterAutospacing="0"/>
        <w:jc w:val="both"/>
        <w:textAlignment w:val="baseline"/>
        <w:rPr>
          <w:rStyle w:val="eop"/>
          <w:rFonts w:ascii="Arial" w:hAnsi="Arial" w:cs="Arial"/>
          <w:sz w:val="22"/>
          <w:szCs w:val="22"/>
        </w:rPr>
      </w:pPr>
    </w:p>
    <w:p w14:paraId="75883E6F" w14:textId="02269FB4" w:rsidR="0035013B" w:rsidRDefault="00FA3F35" w:rsidP="00FA3F35">
      <w:pPr>
        <w:pStyle w:val="paragraph"/>
        <w:spacing w:before="0" w:beforeAutospacing="0" w:after="0" w:afterAutospacing="0"/>
        <w:jc w:val="both"/>
        <w:textAlignment w:val="baseline"/>
        <w:rPr>
          <w:rStyle w:val="eop"/>
          <w:rFonts w:ascii="Arial" w:hAnsi="Arial" w:cs="Arial"/>
          <w:b/>
          <w:sz w:val="22"/>
          <w:szCs w:val="22"/>
        </w:rPr>
      </w:pPr>
      <w:r>
        <w:rPr>
          <w:rStyle w:val="eop"/>
          <w:rFonts w:ascii="Arial" w:hAnsi="Arial" w:cs="Arial"/>
          <w:b/>
          <w:sz w:val="22"/>
          <w:szCs w:val="22"/>
        </w:rPr>
        <w:t>6.10</w:t>
      </w:r>
      <w:r>
        <w:rPr>
          <w:rStyle w:val="eop"/>
          <w:rFonts w:ascii="Arial" w:hAnsi="Arial" w:cs="Arial"/>
          <w:b/>
          <w:sz w:val="22"/>
          <w:szCs w:val="22"/>
        </w:rPr>
        <w:tab/>
      </w:r>
      <w:r w:rsidR="0035013B" w:rsidRPr="00FA3F35">
        <w:rPr>
          <w:rStyle w:val="eop"/>
          <w:rFonts w:ascii="Arial" w:hAnsi="Arial" w:cs="Arial"/>
          <w:b/>
          <w:sz w:val="22"/>
          <w:szCs w:val="22"/>
        </w:rPr>
        <w:t>WIG Craft</w:t>
      </w:r>
      <w:r>
        <w:rPr>
          <w:rStyle w:val="eop"/>
          <w:rFonts w:ascii="Arial" w:hAnsi="Arial" w:cs="Arial"/>
          <w:b/>
          <w:sz w:val="22"/>
          <w:szCs w:val="22"/>
        </w:rPr>
        <w:t xml:space="preserve"> (ROK)</w:t>
      </w:r>
    </w:p>
    <w:p w14:paraId="6B3E5F68" w14:textId="77777777" w:rsidR="0035013B" w:rsidRDefault="0035013B" w:rsidP="00FA3F35">
      <w:pPr>
        <w:pStyle w:val="paragraph"/>
        <w:spacing w:before="0" w:beforeAutospacing="0" w:after="0" w:afterAutospacing="0"/>
        <w:ind w:left="1080"/>
        <w:jc w:val="both"/>
        <w:textAlignment w:val="baseline"/>
        <w:rPr>
          <w:rStyle w:val="eop"/>
          <w:rFonts w:ascii="Arial" w:hAnsi="Arial" w:cs="Arial"/>
          <w:sz w:val="22"/>
          <w:szCs w:val="22"/>
        </w:rPr>
      </w:pPr>
    </w:p>
    <w:p w14:paraId="547CF420" w14:textId="6CB5EABE" w:rsidR="001F7F2C" w:rsidRPr="00D42D6C" w:rsidRDefault="00AF5059" w:rsidP="00FA3F35">
      <w:pPr>
        <w:pStyle w:val="paragraph"/>
        <w:spacing w:before="0" w:beforeAutospacing="0" w:after="0" w:afterAutospacing="0"/>
        <w:jc w:val="both"/>
        <w:textAlignment w:val="baseline"/>
        <w:rPr>
          <w:rStyle w:val="eop"/>
          <w:rFonts w:ascii="Arial" w:hAnsi="Arial" w:cs="Arial"/>
          <w:i/>
          <w:sz w:val="22"/>
          <w:szCs w:val="22"/>
        </w:rPr>
      </w:pPr>
      <w:r w:rsidRPr="00D42D6C">
        <w:rPr>
          <w:rStyle w:val="eop"/>
          <w:rFonts w:ascii="Arial" w:hAnsi="Arial" w:cs="Arial"/>
          <w:i/>
          <w:sz w:val="22"/>
          <w:szCs w:val="22"/>
        </w:rPr>
        <w:t>Doc</w:t>
      </w:r>
      <w:r w:rsidR="00D42D6C" w:rsidRPr="00D42D6C">
        <w:rPr>
          <w:rStyle w:val="eop"/>
          <w:rFonts w:ascii="Arial" w:hAnsi="Arial" w:cs="Arial"/>
          <w:i/>
          <w:sz w:val="22"/>
          <w:szCs w:val="22"/>
        </w:rPr>
        <w:t>s:</w:t>
      </w:r>
      <w:r w:rsidR="00B42B19">
        <w:rPr>
          <w:rStyle w:val="eop"/>
          <w:rFonts w:ascii="Arial" w:hAnsi="Arial" w:cs="Arial"/>
          <w:i/>
          <w:sz w:val="22"/>
          <w:szCs w:val="22"/>
        </w:rPr>
        <w:t xml:space="preserve"> NCWG5-06.10</w:t>
      </w:r>
      <w:r w:rsidR="00DA4FB2">
        <w:rPr>
          <w:rStyle w:val="eop"/>
          <w:rFonts w:ascii="Arial" w:hAnsi="Arial" w:cs="Arial"/>
          <w:i/>
          <w:sz w:val="22"/>
          <w:szCs w:val="22"/>
        </w:rPr>
        <w:t>A</w:t>
      </w:r>
      <w:r w:rsidR="00B42B19">
        <w:rPr>
          <w:rStyle w:val="eop"/>
          <w:rFonts w:ascii="Arial" w:hAnsi="Arial" w:cs="Arial"/>
          <w:i/>
          <w:sz w:val="22"/>
          <w:szCs w:val="22"/>
        </w:rPr>
        <w:t>,</w:t>
      </w:r>
      <w:r w:rsidRPr="00D42D6C">
        <w:rPr>
          <w:rStyle w:val="eop"/>
          <w:rFonts w:ascii="Arial" w:hAnsi="Arial" w:cs="Arial"/>
          <w:i/>
          <w:sz w:val="22"/>
          <w:szCs w:val="22"/>
        </w:rPr>
        <w:t xml:space="preserve"> presentation</w:t>
      </w:r>
    </w:p>
    <w:p w14:paraId="62D0EA30" w14:textId="6042D578" w:rsidR="00AF5059" w:rsidRDefault="00AF5059" w:rsidP="00FA3F35">
      <w:pPr>
        <w:pStyle w:val="paragraph"/>
        <w:spacing w:before="0" w:beforeAutospacing="0" w:after="0" w:afterAutospacing="0"/>
        <w:jc w:val="both"/>
        <w:textAlignment w:val="baseline"/>
        <w:rPr>
          <w:rStyle w:val="eop"/>
          <w:rFonts w:ascii="Arial" w:hAnsi="Arial" w:cs="Arial"/>
          <w:sz w:val="22"/>
          <w:szCs w:val="22"/>
        </w:rPr>
      </w:pPr>
    </w:p>
    <w:p w14:paraId="7F044ABC" w14:textId="73EB2ED5" w:rsidR="00902641" w:rsidRDefault="00902641"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Rep of Korea delivered a</w:t>
      </w:r>
      <w:r w:rsidR="00FC7695">
        <w:rPr>
          <w:rStyle w:val="eop"/>
          <w:rFonts w:ascii="Arial" w:hAnsi="Arial" w:cs="Arial"/>
          <w:sz w:val="22"/>
          <w:szCs w:val="22"/>
        </w:rPr>
        <w:t>n</w:t>
      </w:r>
      <w:r>
        <w:rPr>
          <w:rStyle w:val="eop"/>
          <w:rFonts w:ascii="Arial" w:hAnsi="Arial" w:cs="Arial"/>
          <w:sz w:val="22"/>
          <w:szCs w:val="22"/>
        </w:rPr>
        <w:t xml:space="preserve"> interesting presentation regarding the development of Wing </w:t>
      </w:r>
      <w:proofErr w:type="gramStart"/>
      <w:r>
        <w:rPr>
          <w:rStyle w:val="eop"/>
          <w:rFonts w:ascii="Arial" w:hAnsi="Arial" w:cs="Arial"/>
          <w:sz w:val="22"/>
          <w:szCs w:val="22"/>
        </w:rPr>
        <w:t>In</w:t>
      </w:r>
      <w:proofErr w:type="gramEnd"/>
      <w:r>
        <w:rPr>
          <w:rStyle w:val="eop"/>
          <w:rFonts w:ascii="Arial" w:hAnsi="Arial" w:cs="Arial"/>
          <w:sz w:val="22"/>
          <w:szCs w:val="22"/>
        </w:rPr>
        <w:t xml:space="preserve"> Ground Effect craft (WIG) which are vehicles that are designed to sustain flight over a level surface but do not maintain constant contact with the surface. It was reported that WIG craft are faster than ships and have a maximum altitude of up to 150 metres.</w:t>
      </w:r>
    </w:p>
    <w:p w14:paraId="0B40CDB4" w14:textId="6082FA52" w:rsidR="00902641" w:rsidRDefault="00902641"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ab/>
        <w:t>The presentation generated some good discussion regarding the need for a separate nautical product that combine</w:t>
      </w:r>
      <w:r w:rsidR="002E1C23">
        <w:rPr>
          <w:rStyle w:val="eop"/>
          <w:rFonts w:ascii="Arial" w:hAnsi="Arial" w:cs="Arial"/>
          <w:sz w:val="22"/>
          <w:szCs w:val="22"/>
        </w:rPr>
        <w:t>d</w:t>
      </w:r>
      <w:r>
        <w:rPr>
          <w:rStyle w:val="eop"/>
          <w:rFonts w:ascii="Arial" w:hAnsi="Arial" w:cs="Arial"/>
          <w:sz w:val="22"/>
          <w:szCs w:val="22"/>
        </w:rPr>
        <w:t xml:space="preserve"> an element air and nautical </w:t>
      </w:r>
      <w:r w:rsidR="00483ABD">
        <w:rPr>
          <w:rStyle w:val="eop"/>
          <w:rFonts w:ascii="Arial" w:hAnsi="Arial" w:cs="Arial"/>
          <w:sz w:val="22"/>
          <w:szCs w:val="22"/>
        </w:rPr>
        <w:t>charts</w:t>
      </w:r>
      <w:r>
        <w:rPr>
          <w:rStyle w:val="eop"/>
          <w:rFonts w:ascii="Arial" w:hAnsi="Arial" w:cs="Arial"/>
          <w:sz w:val="22"/>
          <w:szCs w:val="22"/>
        </w:rPr>
        <w:t xml:space="preserve">. France questioned whether there was a requirement for an INT standard and asked if WIG craft made </w:t>
      </w:r>
      <w:r w:rsidR="00483ABD">
        <w:rPr>
          <w:rStyle w:val="eop"/>
          <w:rFonts w:ascii="Arial" w:hAnsi="Arial" w:cs="Arial"/>
          <w:sz w:val="22"/>
          <w:szCs w:val="22"/>
        </w:rPr>
        <w:t>international</w:t>
      </w:r>
      <w:r>
        <w:rPr>
          <w:rStyle w:val="eop"/>
          <w:rFonts w:ascii="Arial" w:hAnsi="Arial" w:cs="Arial"/>
          <w:sz w:val="22"/>
          <w:szCs w:val="22"/>
        </w:rPr>
        <w:t xml:space="preserve"> voyages. Rep of Kore</w:t>
      </w:r>
      <w:r w:rsidR="00483ABD">
        <w:rPr>
          <w:rStyle w:val="eop"/>
          <w:rFonts w:ascii="Arial" w:hAnsi="Arial" w:cs="Arial"/>
          <w:sz w:val="22"/>
          <w:szCs w:val="22"/>
        </w:rPr>
        <w:t>a responded that international voyages are not made yet but there was a requirement for international shipping to be aware of WIG craft and more nations are starting to develop WIG craft.</w:t>
      </w:r>
    </w:p>
    <w:p w14:paraId="4F5525A5" w14:textId="4C34A487" w:rsidR="00483ABD" w:rsidRDefault="00483ABD"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India questioned how it would be possible to merge nautical and aviation symbols on a chart. Rep of Korea confirmed that WIG craft are classed as ships and not aircraft. </w:t>
      </w:r>
      <w:proofErr w:type="gramStart"/>
      <w:r w:rsidR="00B6654C">
        <w:rPr>
          <w:rStyle w:val="eop"/>
          <w:rFonts w:ascii="Arial" w:hAnsi="Arial" w:cs="Arial"/>
          <w:sz w:val="22"/>
          <w:szCs w:val="22"/>
        </w:rPr>
        <w:t>Therefore</w:t>
      </w:r>
      <w:proofErr w:type="gramEnd"/>
      <w:r>
        <w:rPr>
          <w:rStyle w:val="eop"/>
          <w:rFonts w:ascii="Arial" w:hAnsi="Arial" w:cs="Arial"/>
          <w:sz w:val="22"/>
          <w:szCs w:val="22"/>
        </w:rPr>
        <w:t xml:space="preserve"> WIG craft need a nautical chart that combines all of the data, trials have shown that certain scales work well but not always the larger scales.</w:t>
      </w:r>
    </w:p>
    <w:p w14:paraId="623FCA37" w14:textId="4B303036" w:rsidR="00483ABD" w:rsidRDefault="00483ABD" w:rsidP="00FA3F35">
      <w:pPr>
        <w:pStyle w:val="paragraph"/>
        <w:spacing w:before="0" w:beforeAutospacing="0" w:after="0" w:afterAutospacing="0"/>
        <w:ind w:firstLine="720"/>
        <w:jc w:val="both"/>
        <w:textAlignment w:val="baseline"/>
        <w:rPr>
          <w:rStyle w:val="eop"/>
          <w:rFonts w:ascii="Arial" w:hAnsi="Arial" w:cs="Arial"/>
          <w:sz w:val="22"/>
          <w:szCs w:val="22"/>
        </w:rPr>
      </w:pPr>
      <w:r>
        <w:rPr>
          <w:rStyle w:val="eop"/>
          <w:rFonts w:ascii="Arial" w:hAnsi="Arial" w:cs="Arial"/>
          <w:sz w:val="22"/>
          <w:szCs w:val="22"/>
        </w:rPr>
        <w:t xml:space="preserve">The Chair asked if this would be a separate product to Rep of Koreas nautical charts and Rep of Korea confirmed that it would be a separate product. The Chair then enquired </w:t>
      </w:r>
      <w:r>
        <w:rPr>
          <w:rStyle w:val="eop"/>
          <w:rFonts w:ascii="Arial" w:hAnsi="Arial" w:cs="Arial"/>
          <w:sz w:val="22"/>
          <w:szCs w:val="22"/>
        </w:rPr>
        <w:lastRenderedPageBreak/>
        <w:t xml:space="preserve">what the carriage requirements </w:t>
      </w:r>
      <w:proofErr w:type="gramStart"/>
      <w:r>
        <w:rPr>
          <w:rStyle w:val="eop"/>
          <w:rFonts w:ascii="Arial" w:hAnsi="Arial" w:cs="Arial"/>
          <w:sz w:val="22"/>
          <w:szCs w:val="22"/>
        </w:rPr>
        <w:t>are</w:t>
      </w:r>
      <w:proofErr w:type="gramEnd"/>
      <w:r>
        <w:rPr>
          <w:rStyle w:val="eop"/>
          <w:rFonts w:ascii="Arial" w:hAnsi="Arial" w:cs="Arial"/>
          <w:sz w:val="22"/>
          <w:szCs w:val="22"/>
        </w:rPr>
        <w:t xml:space="preserve"> and Rep of Korea confirmed that WIG are classed as small vessel therefore require a paper chart.</w:t>
      </w:r>
    </w:p>
    <w:p w14:paraId="12B672B1" w14:textId="53A4458A" w:rsidR="00483ABD" w:rsidRDefault="00483ABD"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The Chair asked the group if </w:t>
      </w:r>
      <w:r w:rsidR="00B6654C">
        <w:rPr>
          <w:rStyle w:val="eop"/>
          <w:rFonts w:ascii="Arial" w:hAnsi="Arial" w:cs="Arial"/>
          <w:sz w:val="22"/>
          <w:szCs w:val="22"/>
        </w:rPr>
        <w:t>we should recommend that HSSC task NCWG with working on this, to which the IHO Sec suggested that autonomous shipping is likely to be the priority before WIG craft.</w:t>
      </w:r>
    </w:p>
    <w:p w14:paraId="78E6DA64" w14:textId="4B5536EC" w:rsidR="0029086C" w:rsidRDefault="0029086C" w:rsidP="00FA3F35">
      <w:pPr>
        <w:pStyle w:val="paragraph"/>
        <w:spacing w:before="0" w:beforeAutospacing="0" w:after="0" w:afterAutospacing="0"/>
        <w:jc w:val="both"/>
        <w:textAlignment w:val="baseline"/>
        <w:rPr>
          <w:rStyle w:val="eop"/>
          <w:rFonts w:ascii="Arial" w:hAnsi="Arial" w:cs="Arial"/>
          <w:sz w:val="22"/>
          <w:szCs w:val="22"/>
        </w:rPr>
      </w:pPr>
    </w:p>
    <w:p w14:paraId="1F28DAAC" w14:textId="59183A68" w:rsidR="0029086C" w:rsidRDefault="0029086C" w:rsidP="00FA3F35">
      <w:pPr>
        <w:pStyle w:val="paragraph"/>
        <w:spacing w:before="0" w:beforeAutospacing="0" w:after="0" w:afterAutospacing="0"/>
        <w:jc w:val="both"/>
        <w:textAlignment w:val="baseline"/>
        <w:rPr>
          <w:rStyle w:val="eop"/>
          <w:rFonts w:ascii="Arial" w:hAnsi="Arial" w:cs="Arial"/>
          <w:sz w:val="22"/>
          <w:szCs w:val="22"/>
        </w:rPr>
      </w:pPr>
      <w:r w:rsidRPr="00B6654C">
        <w:rPr>
          <w:rStyle w:val="eop"/>
          <w:rFonts w:ascii="Arial" w:hAnsi="Arial" w:cs="Arial"/>
          <w:b/>
          <w:sz w:val="22"/>
          <w:szCs w:val="22"/>
        </w:rPr>
        <w:t>ACTION: 5</w:t>
      </w:r>
      <w:r w:rsidR="00E110DD">
        <w:rPr>
          <w:rStyle w:val="eop"/>
          <w:rFonts w:ascii="Arial" w:hAnsi="Arial" w:cs="Arial"/>
          <w:b/>
          <w:sz w:val="22"/>
          <w:szCs w:val="22"/>
        </w:rPr>
        <w:t>/</w:t>
      </w:r>
      <w:r w:rsidR="009B6A6B" w:rsidRPr="00B6654C">
        <w:rPr>
          <w:rStyle w:val="eop"/>
          <w:rFonts w:ascii="Arial" w:hAnsi="Arial" w:cs="Arial"/>
          <w:b/>
          <w:sz w:val="22"/>
          <w:szCs w:val="22"/>
        </w:rPr>
        <w:t>8</w:t>
      </w:r>
      <w:r w:rsidR="009B6A6B">
        <w:rPr>
          <w:rStyle w:val="eop"/>
          <w:rFonts w:ascii="Arial" w:hAnsi="Arial" w:cs="Arial"/>
          <w:sz w:val="22"/>
          <w:szCs w:val="22"/>
        </w:rPr>
        <w:t xml:space="preserve"> – </w:t>
      </w:r>
      <w:r w:rsidR="00B6654C">
        <w:rPr>
          <w:rStyle w:val="eop"/>
          <w:rFonts w:ascii="Arial" w:hAnsi="Arial" w:cs="Arial"/>
          <w:sz w:val="22"/>
          <w:szCs w:val="22"/>
        </w:rPr>
        <w:t>R</w:t>
      </w:r>
      <w:r w:rsidR="009B6A6B">
        <w:rPr>
          <w:rStyle w:val="eop"/>
          <w:rFonts w:ascii="Arial" w:hAnsi="Arial" w:cs="Arial"/>
          <w:sz w:val="22"/>
          <w:szCs w:val="22"/>
        </w:rPr>
        <w:t xml:space="preserve">eport to </w:t>
      </w:r>
      <w:r w:rsidR="00B6654C">
        <w:rPr>
          <w:rStyle w:val="eop"/>
          <w:rFonts w:ascii="Arial" w:hAnsi="Arial" w:cs="Arial"/>
          <w:sz w:val="22"/>
          <w:szCs w:val="22"/>
        </w:rPr>
        <w:t>HSSC</w:t>
      </w:r>
      <w:r w:rsidR="009B6A6B">
        <w:rPr>
          <w:rStyle w:val="eop"/>
          <w:rFonts w:ascii="Arial" w:hAnsi="Arial" w:cs="Arial"/>
          <w:sz w:val="22"/>
          <w:szCs w:val="22"/>
        </w:rPr>
        <w:t xml:space="preserve"> and seek </w:t>
      </w:r>
      <w:r w:rsidR="00B6654C">
        <w:rPr>
          <w:rStyle w:val="eop"/>
          <w:rFonts w:ascii="Arial" w:hAnsi="Arial" w:cs="Arial"/>
          <w:sz w:val="22"/>
          <w:szCs w:val="22"/>
        </w:rPr>
        <w:t>guidance</w:t>
      </w:r>
      <w:r w:rsidR="009B6A6B">
        <w:rPr>
          <w:rStyle w:val="eop"/>
          <w:rFonts w:ascii="Arial" w:hAnsi="Arial" w:cs="Arial"/>
          <w:sz w:val="22"/>
          <w:szCs w:val="22"/>
        </w:rPr>
        <w:t xml:space="preserve"> on </w:t>
      </w:r>
      <w:r w:rsidR="00B6654C">
        <w:rPr>
          <w:rStyle w:val="eop"/>
          <w:rFonts w:ascii="Arial" w:hAnsi="Arial" w:cs="Arial"/>
          <w:sz w:val="22"/>
          <w:szCs w:val="22"/>
        </w:rPr>
        <w:t xml:space="preserve">WIG </w:t>
      </w:r>
      <w:r w:rsidR="009B6A6B">
        <w:rPr>
          <w:rStyle w:val="eop"/>
          <w:rFonts w:ascii="Arial" w:hAnsi="Arial" w:cs="Arial"/>
          <w:sz w:val="22"/>
          <w:szCs w:val="22"/>
        </w:rPr>
        <w:t>craft</w:t>
      </w:r>
      <w:r w:rsidR="00B6654C">
        <w:rPr>
          <w:rStyle w:val="eop"/>
          <w:rFonts w:ascii="Arial" w:hAnsi="Arial" w:cs="Arial"/>
          <w:sz w:val="22"/>
          <w:szCs w:val="22"/>
        </w:rPr>
        <w:t>. (CHAIR)</w:t>
      </w:r>
    </w:p>
    <w:p w14:paraId="5BF787A8" w14:textId="421C3071" w:rsidR="0035013B" w:rsidRDefault="0035013B" w:rsidP="00FA3F35">
      <w:pPr>
        <w:pStyle w:val="paragraph"/>
        <w:spacing w:before="0" w:beforeAutospacing="0" w:after="0" w:afterAutospacing="0"/>
        <w:jc w:val="both"/>
        <w:textAlignment w:val="baseline"/>
        <w:rPr>
          <w:rStyle w:val="eop"/>
          <w:rFonts w:ascii="Arial" w:hAnsi="Arial" w:cs="Arial"/>
          <w:sz w:val="22"/>
          <w:szCs w:val="22"/>
        </w:rPr>
      </w:pPr>
    </w:p>
    <w:p w14:paraId="4E7B34EB" w14:textId="4188A57B" w:rsidR="0035013B" w:rsidRDefault="0035013B" w:rsidP="00FA3F35">
      <w:pPr>
        <w:pStyle w:val="paragraph"/>
        <w:numPr>
          <w:ilvl w:val="1"/>
          <w:numId w:val="28"/>
        </w:numPr>
        <w:spacing w:before="0" w:beforeAutospacing="0" w:after="0" w:afterAutospacing="0"/>
        <w:jc w:val="both"/>
        <w:textAlignment w:val="baseline"/>
        <w:rPr>
          <w:rStyle w:val="eop"/>
          <w:rFonts w:ascii="Arial" w:hAnsi="Arial" w:cs="Arial"/>
          <w:b/>
          <w:sz w:val="22"/>
          <w:szCs w:val="22"/>
        </w:rPr>
      </w:pPr>
      <w:r w:rsidRPr="0035013B">
        <w:rPr>
          <w:rStyle w:val="eop"/>
          <w:rFonts w:ascii="Arial" w:hAnsi="Arial" w:cs="Arial"/>
          <w:b/>
          <w:sz w:val="22"/>
          <w:szCs w:val="22"/>
        </w:rPr>
        <w:t>Portrayal of Indonesian ASL in TSS</w:t>
      </w:r>
    </w:p>
    <w:p w14:paraId="48246E20" w14:textId="0C4C9861" w:rsidR="00FB48DD" w:rsidRPr="00D823CD" w:rsidRDefault="00D823CD" w:rsidP="00FA3F35">
      <w:pPr>
        <w:pStyle w:val="paragraph"/>
        <w:spacing w:before="0" w:beforeAutospacing="0" w:after="0" w:afterAutospacing="0"/>
        <w:jc w:val="both"/>
        <w:textAlignment w:val="baseline"/>
        <w:rPr>
          <w:rStyle w:val="eop"/>
          <w:rFonts w:ascii="Arial" w:hAnsi="Arial" w:cs="Arial"/>
          <w:i/>
          <w:sz w:val="22"/>
          <w:szCs w:val="22"/>
        </w:rPr>
      </w:pPr>
      <w:r w:rsidRPr="00D823CD">
        <w:rPr>
          <w:rStyle w:val="eop"/>
          <w:rFonts w:ascii="Arial" w:hAnsi="Arial" w:cs="Arial"/>
          <w:i/>
          <w:sz w:val="22"/>
          <w:szCs w:val="22"/>
        </w:rPr>
        <w:t>Docs</w:t>
      </w:r>
      <w:r>
        <w:rPr>
          <w:rStyle w:val="eop"/>
          <w:rFonts w:ascii="Arial" w:hAnsi="Arial" w:cs="Arial"/>
          <w:i/>
          <w:sz w:val="22"/>
          <w:szCs w:val="22"/>
        </w:rPr>
        <w:t xml:space="preserve">: </w:t>
      </w:r>
      <w:r w:rsidR="00616A07">
        <w:rPr>
          <w:rStyle w:val="eop"/>
          <w:rFonts w:ascii="Arial" w:hAnsi="Arial" w:cs="Arial"/>
          <w:i/>
          <w:sz w:val="22"/>
          <w:szCs w:val="22"/>
        </w:rPr>
        <w:t>NCWG5-06.11A</w:t>
      </w:r>
      <w:r w:rsidR="00896805">
        <w:rPr>
          <w:rStyle w:val="eop"/>
          <w:rFonts w:ascii="Arial" w:hAnsi="Arial" w:cs="Arial"/>
          <w:i/>
          <w:sz w:val="22"/>
          <w:szCs w:val="22"/>
        </w:rPr>
        <w:t xml:space="preserve"> TSS in Indonesia ASL and recommended direction of Traffic </w:t>
      </w:r>
      <w:proofErr w:type="gramStart"/>
      <w:r w:rsidR="00896805">
        <w:rPr>
          <w:rStyle w:val="eop"/>
          <w:rFonts w:ascii="Arial" w:hAnsi="Arial" w:cs="Arial"/>
          <w:i/>
          <w:sz w:val="22"/>
          <w:szCs w:val="22"/>
        </w:rPr>
        <w:t>flow</w:t>
      </w:r>
      <w:r w:rsidR="00616A07">
        <w:rPr>
          <w:rStyle w:val="eop"/>
          <w:rFonts w:ascii="Arial" w:hAnsi="Arial" w:cs="Arial"/>
          <w:i/>
          <w:sz w:val="22"/>
          <w:szCs w:val="22"/>
        </w:rPr>
        <w:t xml:space="preserve"> </w:t>
      </w:r>
      <w:r w:rsidR="0093087F">
        <w:rPr>
          <w:rStyle w:val="eop"/>
          <w:rFonts w:ascii="Arial" w:hAnsi="Arial" w:cs="Arial"/>
          <w:i/>
          <w:sz w:val="22"/>
          <w:szCs w:val="22"/>
        </w:rPr>
        <w:t>,</w:t>
      </w:r>
      <w:proofErr w:type="gramEnd"/>
      <w:r w:rsidR="0093087F">
        <w:rPr>
          <w:rStyle w:val="eop"/>
          <w:rFonts w:ascii="Arial" w:hAnsi="Arial" w:cs="Arial"/>
          <w:i/>
          <w:sz w:val="22"/>
          <w:szCs w:val="22"/>
        </w:rPr>
        <w:t xml:space="preserve"> presentation</w:t>
      </w:r>
      <w:r w:rsidR="00616A07">
        <w:rPr>
          <w:rStyle w:val="eop"/>
          <w:rFonts w:ascii="Arial" w:hAnsi="Arial" w:cs="Arial"/>
          <w:i/>
          <w:sz w:val="22"/>
          <w:szCs w:val="22"/>
        </w:rPr>
        <w:t xml:space="preserve"> </w:t>
      </w:r>
    </w:p>
    <w:p w14:paraId="1426C4C8" w14:textId="30ABDB85" w:rsidR="0035013B" w:rsidRPr="00436F5D" w:rsidRDefault="0035013B" w:rsidP="00FA3F35">
      <w:pPr>
        <w:pStyle w:val="paragraph"/>
        <w:spacing w:before="0" w:beforeAutospacing="0" w:after="0" w:afterAutospacing="0"/>
        <w:ind w:left="720"/>
        <w:jc w:val="both"/>
        <w:textAlignment w:val="baseline"/>
        <w:rPr>
          <w:rStyle w:val="eop"/>
          <w:rFonts w:ascii="Arial" w:hAnsi="Arial" w:cs="Arial"/>
          <w:sz w:val="22"/>
          <w:szCs w:val="22"/>
        </w:rPr>
      </w:pPr>
    </w:p>
    <w:p w14:paraId="0AF0463D" w14:textId="1BC9F4A8" w:rsidR="00436F5D" w:rsidRDefault="000622C3" w:rsidP="00FA3F35">
      <w:pPr>
        <w:pStyle w:val="paragraph"/>
        <w:spacing w:before="0" w:beforeAutospacing="0" w:after="0" w:afterAutospacing="0"/>
        <w:ind w:firstLine="720"/>
        <w:jc w:val="both"/>
        <w:textAlignment w:val="baseline"/>
        <w:rPr>
          <w:rStyle w:val="eop"/>
          <w:rFonts w:ascii="Arial" w:hAnsi="Arial" w:cs="Arial"/>
          <w:sz w:val="22"/>
          <w:szCs w:val="22"/>
        </w:rPr>
      </w:pPr>
      <w:r w:rsidRPr="00436F5D">
        <w:rPr>
          <w:rStyle w:val="eop"/>
          <w:rFonts w:ascii="Arial" w:hAnsi="Arial" w:cs="Arial"/>
          <w:sz w:val="22"/>
          <w:szCs w:val="22"/>
        </w:rPr>
        <w:t xml:space="preserve">Indonesia presented the paper and explained the </w:t>
      </w:r>
      <w:r w:rsidR="00436F5D">
        <w:rPr>
          <w:rStyle w:val="eop"/>
          <w:rFonts w:ascii="Arial" w:hAnsi="Arial" w:cs="Arial"/>
          <w:sz w:val="22"/>
          <w:szCs w:val="22"/>
        </w:rPr>
        <w:t>difficulties experienced in determining the correct portrayal of the new TSS in the ASL. There are different regulator</w:t>
      </w:r>
      <w:r w:rsidR="00442CAD">
        <w:rPr>
          <w:rStyle w:val="eop"/>
          <w:rFonts w:ascii="Arial" w:hAnsi="Arial" w:cs="Arial"/>
          <w:sz w:val="22"/>
          <w:szCs w:val="22"/>
        </w:rPr>
        <w:t>y</w:t>
      </w:r>
      <w:r w:rsidR="00436F5D">
        <w:rPr>
          <w:rStyle w:val="eop"/>
          <w:rFonts w:ascii="Arial" w:hAnsi="Arial" w:cs="Arial"/>
          <w:sz w:val="22"/>
          <w:szCs w:val="22"/>
        </w:rPr>
        <w:t xml:space="preserve"> bodies for the TSS and ASL</w:t>
      </w:r>
      <w:r w:rsidR="002E1C23">
        <w:rPr>
          <w:rStyle w:val="eop"/>
          <w:rFonts w:ascii="Arial" w:hAnsi="Arial" w:cs="Arial"/>
          <w:sz w:val="22"/>
          <w:szCs w:val="22"/>
        </w:rPr>
        <w:t>,</w:t>
      </w:r>
      <w:r w:rsidR="00436F5D">
        <w:rPr>
          <w:rStyle w:val="eop"/>
          <w:rFonts w:ascii="Arial" w:hAnsi="Arial" w:cs="Arial"/>
          <w:sz w:val="22"/>
          <w:szCs w:val="22"/>
        </w:rPr>
        <w:t xml:space="preserve"> </w:t>
      </w:r>
      <w:r w:rsidR="006347D9">
        <w:rPr>
          <w:rStyle w:val="eop"/>
          <w:rFonts w:ascii="Arial" w:hAnsi="Arial" w:cs="Arial"/>
          <w:sz w:val="22"/>
          <w:szCs w:val="22"/>
        </w:rPr>
        <w:t>therefore</w:t>
      </w:r>
      <w:r w:rsidR="00436F5D">
        <w:rPr>
          <w:rStyle w:val="eop"/>
          <w:rFonts w:ascii="Arial" w:hAnsi="Arial" w:cs="Arial"/>
          <w:sz w:val="22"/>
          <w:szCs w:val="22"/>
        </w:rPr>
        <w:t xml:space="preserve"> it was not clear which had priority.</w:t>
      </w:r>
      <w:r w:rsidR="006347D9">
        <w:rPr>
          <w:rStyle w:val="eop"/>
          <w:rFonts w:ascii="Arial" w:hAnsi="Arial" w:cs="Arial"/>
          <w:sz w:val="22"/>
          <w:szCs w:val="22"/>
        </w:rPr>
        <w:t xml:space="preserve"> The issue of recommended direction of traffic portrayal was </w:t>
      </w:r>
      <w:r w:rsidR="00B72DF7">
        <w:rPr>
          <w:rStyle w:val="eop"/>
          <w:rFonts w:ascii="Arial" w:hAnsi="Arial" w:cs="Arial"/>
          <w:sz w:val="22"/>
          <w:szCs w:val="22"/>
        </w:rPr>
        <w:t>also discussed.</w:t>
      </w:r>
    </w:p>
    <w:p w14:paraId="0FE01BC6" w14:textId="4BF4EEC0" w:rsidR="006347D9" w:rsidRDefault="00436F5D" w:rsidP="00FA3F35">
      <w:pPr>
        <w:pStyle w:val="paragraph"/>
        <w:spacing w:before="0" w:beforeAutospacing="0" w:after="0" w:afterAutospacing="0"/>
        <w:ind w:firstLine="720"/>
        <w:jc w:val="both"/>
        <w:textAlignment w:val="baseline"/>
        <w:rPr>
          <w:rStyle w:val="eop"/>
          <w:rFonts w:ascii="Arial" w:hAnsi="Arial" w:cs="Arial"/>
          <w:sz w:val="22"/>
          <w:szCs w:val="22"/>
        </w:rPr>
      </w:pPr>
      <w:r>
        <w:rPr>
          <w:rStyle w:val="eop"/>
          <w:rFonts w:ascii="Arial" w:hAnsi="Arial" w:cs="Arial"/>
          <w:sz w:val="22"/>
          <w:szCs w:val="22"/>
        </w:rPr>
        <w:t xml:space="preserve">The chair invited the group to share comments and experiences. The UK </w:t>
      </w:r>
      <w:r w:rsidR="006347D9">
        <w:rPr>
          <w:rStyle w:val="eop"/>
          <w:rFonts w:ascii="Arial" w:hAnsi="Arial" w:cs="Arial"/>
          <w:sz w:val="22"/>
          <w:szCs w:val="22"/>
        </w:rPr>
        <w:t xml:space="preserve">had prepared a response with a recommendation to Indonesia </w:t>
      </w:r>
      <w:r w:rsidR="00876C47">
        <w:rPr>
          <w:rStyle w:val="eop"/>
          <w:rFonts w:ascii="Arial" w:hAnsi="Arial" w:cs="Arial"/>
          <w:sz w:val="22"/>
          <w:szCs w:val="22"/>
        </w:rPr>
        <w:t>and provide</w:t>
      </w:r>
      <w:r w:rsidR="00C70E11">
        <w:rPr>
          <w:rStyle w:val="eop"/>
          <w:rFonts w:ascii="Arial" w:hAnsi="Arial" w:cs="Arial"/>
          <w:sz w:val="22"/>
          <w:szCs w:val="22"/>
        </w:rPr>
        <w:t>d</w:t>
      </w:r>
      <w:r w:rsidR="00876C47">
        <w:rPr>
          <w:rStyle w:val="eop"/>
          <w:rFonts w:ascii="Arial" w:hAnsi="Arial" w:cs="Arial"/>
          <w:sz w:val="22"/>
          <w:szCs w:val="22"/>
        </w:rPr>
        <w:t xml:space="preserve"> advice on both the ASL / TSS issue and the question regarding recommended direction of traffic flow. The UK showed the example below of GB chart 323 / ENC GB400323 to demonstrate how they resolved a similar scenario. </w:t>
      </w:r>
    </w:p>
    <w:p w14:paraId="65030DAC" w14:textId="41306097" w:rsidR="00876C47" w:rsidRDefault="00876C47" w:rsidP="00FA3F35">
      <w:pPr>
        <w:pStyle w:val="paragraph"/>
        <w:spacing w:before="0" w:beforeAutospacing="0" w:after="0" w:afterAutospacing="0"/>
        <w:ind w:left="720"/>
        <w:jc w:val="both"/>
        <w:textAlignment w:val="baseline"/>
        <w:rPr>
          <w:rStyle w:val="eop"/>
          <w:rFonts w:ascii="Arial" w:hAnsi="Arial" w:cs="Arial"/>
          <w:sz w:val="22"/>
          <w:szCs w:val="22"/>
        </w:rPr>
      </w:pPr>
    </w:p>
    <w:p w14:paraId="1D46E3B4" w14:textId="55191644" w:rsidR="00876C47" w:rsidRDefault="00876C47" w:rsidP="00FA3F35">
      <w:pPr>
        <w:pStyle w:val="ListParagraph"/>
        <w:jc w:val="both"/>
      </w:pPr>
      <w:r>
        <w:t>”GB Chart 323/ENC GB400323) – we have encoded sets of 3 x point RCTLPT features using the orientation on two of them to show the primary direction of traffic flow (132°) and on the third to show the secondary direction of traffic flow (085°).”</w:t>
      </w:r>
    </w:p>
    <w:p w14:paraId="439A3CF8" w14:textId="77777777" w:rsidR="00876C47" w:rsidRDefault="00876C47" w:rsidP="00FA3F35">
      <w:pPr>
        <w:pStyle w:val="ListParagraph"/>
        <w:jc w:val="both"/>
      </w:pPr>
    </w:p>
    <w:p w14:paraId="0F21C200" w14:textId="77777777" w:rsidR="00876C47" w:rsidRDefault="00876C47" w:rsidP="00FA3F35">
      <w:pPr>
        <w:pStyle w:val="ListParagraph"/>
        <w:jc w:val="both"/>
      </w:pPr>
      <w:r>
        <w:rPr>
          <w:noProof/>
        </w:rPr>
        <w:drawing>
          <wp:inline distT="0" distB="0" distL="0" distR="0" wp14:anchorId="221BBF30" wp14:editId="5F94E4F0">
            <wp:extent cx="3914885" cy="2000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39910" cy="2013036"/>
                    </a:xfrm>
                    <a:prstGeom prst="rect">
                      <a:avLst/>
                    </a:prstGeom>
                  </pic:spPr>
                </pic:pic>
              </a:graphicData>
            </a:graphic>
          </wp:inline>
        </w:drawing>
      </w:r>
    </w:p>
    <w:p w14:paraId="1D1C2D8E" w14:textId="77777777" w:rsidR="00876C47" w:rsidRDefault="00876C47" w:rsidP="00FA3F35">
      <w:pPr>
        <w:pStyle w:val="ListParagraph"/>
        <w:jc w:val="both"/>
      </w:pPr>
    </w:p>
    <w:p w14:paraId="5D0C52DD" w14:textId="77777777" w:rsidR="00876C47" w:rsidRDefault="00876C47" w:rsidP="00FA3F35">
      <w:pPr>
        <w:pStyle w:val="ListParagraph"/>
        <w:jc w:val="both"/>
      </w:pPr>
      <w:r>
        <w:rPr>
          <w:noProof/>
        </w:rPr>
        <w:drawing>
          <wp:inline distT="0" distB="0" distL="0" distR="0" wp14:anchorId="2D29E9DC" wp14:editId="56FC9BBE">
            <wp:extent cx="5193169" cy="173355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21531" cy="1743018"/>
                    </a:xfrm>
                    <a:prstGeom prst="rect">
                      <a:avLst/>
                    </a:prstGeom>
                  </pic:spPr>
                </pic:pic>
              </a:graphicData>
            </a:graphic>
          </wp:inline>
        </w:drawing>
      </w:r>
    </w:p>
    <w:p w14:paraId="3CD3BD8E" w14:textId="77777777" w:rsidR="00876C47" w:rsidRDefault="00876C47" w:rsidP="00FA3F35">
      <w:pPr>
        <w:pStyle w:val="ListParagraph"/>
        <w:jc w:val="both"/>
      </w:pPr>
    </w:p>
    <w:p w14:paraId="77F66A47" w14:textId="6F3ABCE0" w:rsidR="00876C47" w:rsidRPr="00436F5D" w:rsidRDefault="00876C47" w:rsidP="00FA3F35">
      <w:pPr>
        <w:pStyle w:val="paragraph"/>
        <w:spacing w:before="0" w:beforeAutospacing="0" w:after="0" w:afterAutospacing="0"/>
        <w:ind w:left="720"/>
        <w:jc w:val="both"/>
        <w:textAlignment w:val="baseline"/>
        <w:rPr>
          <w:rStyle w:val="eop"/>
          <w:rFonts w:ascii="Arial" w:hAnsi="Arial" w:cs="Arial"/>
          <w:sz w:val="22"/>
          <w:szCs w:val="22"/>
        </w:rPr>
      </w:pPr>
      <w:r>
        <w:rPr>
          <w:noProof/>
        </w:rPr>
        <w:lastRenderedPageBreak/>
        <w:drawing>
          <wp:inline distT="0" distB="0" distL="0" distR="0" wp14:anchorId="3B6CCF91" wp14:editId="6CBC48D2">
            <wp:extent cx="3668819" cy="17145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76116" cy="1717910"/>
                    </a:xfrm>
                    <a:prstGeom prst="rect">
                      <a:avLst/>
                    </a:prstGeom>
                  </pic:spPr>
                </pic:pic>
              </a:graphicData>
            </a:graphic>
          </wp:inline>
        </w:drawing>
      </w:r>
    </w:p>
    <w:p w14:paraId="14EDD489" w14:textId="77777777" w:rsidR="00A01FF7" w:rsidRPr="000B539F" w:rsidRDefault="00A01FF7" w:rsidP="00FA3F35">
      <w:pPr>
        <w:pStyle w:val="paragraph"/>
        <w:spacing w:before="0" w:beforeAutospacing="0" w:after="0" w:afterAutospacing="0"/>
        <w:jc w:val="both"/>
        <w:textAlignment w:val="baseline"/>
        <w:rPr>
          <w:rStyle w:val="eop"/>
          <w:rFonts w:ascii="Arial" w:hAnsi="Arial" w:cs="Arial"/>
          <w:b/>
          <w:sz w:val="22"/>
          <w:szCs w:val="22"/>
        </w:rPr>
      </w:pPr>
    </w:p>
    <w:p w14:paraId="3D38CA4E" w14:textId="4982A5AB" w:rsidR="0006669E" w:rsidRDefault="0006669E" w:rsidP="00FA3F35">
      <w:pPr>
        <w:pStyle w:val="paragraph"/>
        <w:spacing w:before="0" w:beforeAutospacing="0" w:after="0" w:afterAutospacing="0"/>
        <w:ind w:left="720"/>
        <w:jc w:val="both"/>
        <w:textAlignment w:val="baseline"/>
        <w:rPr>
          <w:rStyle w:val="eop"/>
          <w:rFonts w:ascii="Arial" w:hAnsi="Arial" w:cs="Arial"/>
          <w:sz w:val="22"/>
          <w:szCs w:val="22"/>
        </w:rPr>
      </w:pPr>
      <w:r w:rsidRPr="000B539F">
        <w:rPr>
          <w:rStyle w:val="eop"/>
          <w:rFonts w:ascii="Arial" w:hAnsi="Arial" w:cs="Arial"/>
          <w:b/>
          <w:sz w:val="22"/>
          <w:szCs w:val="22"/>
        </w:rPr>
        <w:t>ACTION:</w:t>
      </w:r>
      <w:r w:rsidR="000B539F" w:rsidRPr="000B539F">
        <w:rPr>
          <w:rStyle w:val="eop"/>
          <w:rFonts w:ascii="Arial" w:hAnsi="Arial" w:cs="Arial"/>
          <w:b/>
          <w:sz w:val="22"/>
          <w:szCs w:val="22"/>
        </w:rPr>
        <w:t>5</w:t>
      </w:r>
      <w:r w:rsidR="00E110DD">
        <w:rPr>
          <w:rStyle w:val="eop"/>
          <w:rFonts w:ascii="Arial" w:hAnsi="Arial" w:cs="Arial"/>
          <w:b/>
          <w:sz w:val="22"/>
          <w:szCs w:val="22"/>
        </w:rPr>
        <w:t>/</w:t>
      </w:r>
      <w:r w:rsidR="000B539F">
        <w:rPr>
          <w:rStyle w:val="eop"/>
          <w:rFonts w:ascii="Arial" w:hAnsi="Arial" w:cs="Arial"/>
          <w:sz w:val="22"/>
          <w:szCs w:val="22"/>
        </w:rPr>
        <w:t xml:space="preserve"> </w:t>
      </w:r>
      <w:r w:rsidR="00D4147F" w:rsidRPr="000622C3">
        <w:rPr>
          <w:rStyle w:val="eop"/>
          <w:rFonts w:ascii="Arial" w:hAnsi="Arial" w:cs="Arial"/>
          <w:b/>
          <w:sz w:val="22"/>
          <w:szCs w:val="22"/>
        </w:rPr>
        <w:t>9</w:t>
      </w:r>
      <w:r w:rsidR="00F31734">
        <w:rPr>
          <w:rStyle w:val="eop"/>
          <w:rFonts w:ascii="Arial" w:hAnsi="Arial" w:cs="Arial"/>
          <w:sz w:val="22"/>
          <w:szCs w:val="22"/>
        </w:rPr>
        <w:t xml:space="preserve"> </w:t>
      </w:r>
      <w:r w:rsidR="006347D9">
        <w:rPr>
          <w:rStyle w:val="eop"/>
          <w:rFonts w:ascii="Arial" w:hAnsi="Arial" w:cs="Arial"/>
          <w:sz w:val="22"/>
          <w:szCs w:val="22"/>
        </w:rPr>
        <w:t>UK</w:t>
      </w:r>
      <w:r w:rsidR="000B539F">
        <w:rPr>
          <w:rStyle w:val="eop"/>
          <w:rFonts w:ascii="Arial" w:hAnsi="Arial" w:cs="Arial"/>
          <w:sz w:val="22"/>
          <w:szCs w:val="22"/>
        </w:rPr>
        <w:t xml:space="preserve"> to provide summarised comments to sec</w:t>
      </w:r>
      <w:r w:rsidR="006347D9">
        <w:rPr>
          <w:rStyle w:val="eop"/>
          <w:rFonts w:ascii="Arial" w:hAnsi="Arial" w:cs="Arial"/>
          <w:sz w:val="22"/>
          <w:szCs w:val="22"/>
        </w:rPr>
        <w:t>retary</w:t>
      </w:r>
      <w:r w:rsidR="000B539F">
        <w:rPr>
          <w:rStyle w:val="eop"/>
          <w:rFonts w:ascii="Arial" w:hAnsi="Arial" w:cs="Arial"/>
          <w:sz w:val="22"/>
          <w:szCs w:val="22"/>
        </w:rPr>
        <w:t xml:space="preserve"> and </w:t>
      </w:r>
      <w:r w:rsidR="006347D9">
        <w:rPr>
          <w:rStyle w:val="eop"/>
          <w:rFonts w:ascii="Arial" w:hAnsi="Arial" w:cs="Arial"/>
          <w:sz w:val="22"/>
          <w:szCs w:val="22"/>
        </w:rPr>
        <w:t>I</w:t>
      </w:r>
      <w:r w:rsidR="000B539F">
        <w:rPr>
          <w:rStyle w:val="eop"/>
          <w:rFonts w:ascii="Arial" w:hAnsi="Arial" w:cs="Arial"/>
          <w:sz w:val="22"/>
          <w:szCs w:val="22"/>
        </w:rPr>
        <w:t>ndonesia</w:t>
      </w:r>
      <w:r w:rsidR="006347D9">
        <w:rPr>
          <w:rStyle w:val="eop"/>
          <w:rFonts w:ascii="Arial" w:hAnsi="Arial" w:cs="Arial"/>
          <w:sz w:val="22"/>
          <w:szCs w:val="22"/>
        </w:rPr>
        <w:t>.</w:t>
      </w:r>
    </w:p>
    <w:p w14:paraId="25C92148" w14:textId="68E40314" w:rsidR="00F13460" w:rsidRDefault="0006669E" w:rsidP="00FA3F35">
      <w:pPr>
        <w:pStyle w:val="paragraph"/>
        <w:spacing w:before="0" w:beforeAutospacing="0" w:after="0" w:afterAutospacing="0"/>
        <w:ind w:left="720"/>
        <w:jc w:val="both"/>
        <w:textAlignment w:val="baseline"/>
        <w:rPr>
          <w:rStyle w:val="eop"/>
          <w:rFonts w:ascii="Arial" w:hAnsi="Arial" w:cs="Arial"/>
          <w:sz w:val="22"/>
          <w:szCs w:val="22"/>
        </w:rPr>
      </w:pPr>
      <w:r>
        <w:rPr>
          <w:rStyle w:val="eop"/>
          <w:rFonts w:ascii="Arial" w:hAnsi="Arial" w:cs="Arial"/>
          <w:sz w:val="22"/>
          <w:szCs w:val="22"/>
        </w:rPr>
        <w:t>DECISION:</w:t>
      </w:r>
      <w:r w:rsidR="00110402">
        <w:rPr>
          <w:rStyle w:val="eop"/>
          <w:rFonts w:ascii="Arial" w:hAnsi="Arial" w:cs="Arial"/>
          <w:sz w:val="22"/>
          <w:szCs w:val="22"/>
        </w:rPr>
        <w:t xml:space="preserve"> </w:t>
      </w:r>
      <w:r w:rsidR="006347D9">
        <w:rPr>
          <w:rStyle w:val="eop"/>
          <w:rFonts w:ascii="Arial" w:hAnsi="Arial" w:cs="Arial"/>
          <w:sz w:val="22"/>
          <w:szCs w:val="22"/>
        </w:rPr>
        <w:t>P</w:t>
      </w:r>
      <w:r w:rsidR="007A32B2">
        <w:rPr>
          <w:rStyle w:val="eop"/>
          <w:rFonts w:ascii="Arial" w:hAnsi="Arial" w:cs="Arial"/>
          <w:sz w:val="22"/>
          <w:szCs w:val="22"/>
        </w:rPr>
        <w:t>ut name of TSS and ASL in</w:t>
      </w:r>
      <w:r w:rsidR="006347D9">
        <w:rPr>
          <w:rStyle w:val="eop"/>
          <w:rFonts w:ascii="Arial" w:hAnsi="Arial" w:cs="Arial"/>
          <w:sz w:val="22"/>
          <w:szCs w:val="22"/>
        </w:rPr>
        <w:t xml:space="preserve"> TSS</w:t>
      </w:r>
      <w:r w:rsidR="007A32B2">
        <w:rPr>
          <w:rStyle w:val="eop"/>
          <w:rFonts w:ascii="Arial" w:hAnsi="Arial" w:cs="Arial"/>
          <w:sz w:val="22"/>
          <w:szCs w:val="22"/>
        </w:rPr>
        <w:t xml:space="preserve"> to show they are joined.</w:t>
      </w:r>
      <w:r w:rsidR="006347D9">
        <w:rPr>
          <w:rStyle w:val="eop"/>
          <w:rFonts w:ascii="Arial" w:hAnsi="Arial" w:cs="Arial"/>
          <w:sz w:val="22"/>
          <w:szCs w:val="22"/>
        </w:rPr>
        <w:t xml:space="preserve"> </w:t>
      </w:r>
      <w:r w:rsidR="00110402">
        <w:rPr>
          <w:rStyle w:val="eop"/>
          <w:rFonts w:ascii="Arial" w:hAnsi="Arial" w:cs="Arial"/>
          <w:sz w:val="22"/>
          <w:szCs w:val="22"/>
        </w:rPr>
        <w:t>Capture separate arrows in preca</w:t>
      </w:r>
      <w:r w:rsidR="006347D9">
        <w:rPr>
          <w:rStyle w:val="eop"/>
          <w:rFonts w:ascii="Arial" w:hAnsi="Arial" w:cs="Arial"/>
          <w:sz w:val="22"/>
          <w:szCs w:val="22"/>
        </w:rPr>
        <w:t>u</w:t>
      </w:r>
      <w:r w:rsidR="00110402">
        <w:rPr>
          <w:rStyle w:val="eop"/>
          <w:rFonts w:ascii="Arial" w:hAnsi="Arial" w:cs="Arial"/>
          <w:sz w:val="22"/>
          <w:szCs w:val="22"/>
        </w:rPr>
        <w:t>t</w:t>
      </w:r>
      <w:r w:rsidR="006347D9">
        <w:rPr>
          <w:rStyle w:val="eop"/>
          <w:rFonts w:ascii="Arial" w:hAnsi="Arial" w:cs="Arial"/>
          <w:sz w:val="22"/>
          <w:szCs w:val="22"/>
        </w:rPr>
        <w:t>ion</w:t>
      </w:r>
      <w:r w:rsidR="00110402">
        <w:rPr>
          <w:rStyle w:val="eop"/>
          <w:rFonts w:ascii="Arial" w:hAnsi="Arial" w:cs="Arial"/>
          <w:sz w:val="22"/>
          <w:szCs w:val="22"/>
        </w:rPr>
        <w:t xml:space="preserve">ary area to show </w:t>
      </w:r>
      <w:proofErr w:type="gramStart"/>
      <w:r w:rsidR="00110402">
        <w:rPr>
          <w:rStyle w:val="eop"/>
          <w:rFonts w:ascii="Arial" w:hAnsi="Arial" w:cs="Arial"/>
          <w:sz w:val="22"/>
          <w:szCs w:val="22"/>
        </w:rPr>
        <w:t>two way</w:t>
      </w:r>
      <w:proofErr w:type="gramEnd"/>
      <w:r w:rsidR="00110402">
        <w:rPr>
          <w:rStyle w:val="eop"/>
          <w:rFonts w:ascii="Arial" w:hAnsi="Arial" w:cs="Arial"/>
          <w:sz w:val="22"/>
          <w:szCs w:val="22"/>
        </w:rPr>
        <w:t xml:space="preserve"> route</w:t>
      </w:r>
      <w:r w:rsidR="000B4ABF">
        <w:rPr>
          <w:rStyle w:val="eop"/>
          <w:rFonts w:ascii="Arial" w:hAnsi="Arial" w:cs="Arial"/>
          <w:sz w:val="22"/>
          <w:szCs w:val="22"/>
        </w:rPr>
        <w:t xml:space="preserve">. </w:t>
      </w:r>
    </w:p>
    <w:p w14:paraId="35E20EFE" w14:textId="3431282F" w:rsidR="0035013B" w:rsidRDefault="0035013B" w:rsidP="0086710B">
      <w:pPr>
        <w:pStyle w:val="paragraph"/>
        <w:spacing w:before="0" w:beforeAutospacing="0" w:after="0" w:afterAutospacing="0"/>
        <w:jc w:val="both"/>
        <w:textAlignment w:val="baseline"/>
        <w:rPr>
          <w:rStyle w:val="eop"/>
          <w:rFonts w:ascii="Arial" w:hAnsi="Arial" w:cs="Arial"/>
          <w:sz w:val="22"/>
          <w:szCs w:val="22"/>
        </w:rPr>
      </w:pPr>
    </w:p>
    <w:p w14:paraId="2F44B409" w14:textId="77777777" w:rsidR="0035013B" w:rsidRDefault="0035013B" w:rsidP="00FA3F35">
      <w:pPr>
        <w:pStyle w:val="paragraph"/>
        <w:spacing w:before="0" w:beforeAutospacing="0" w:after="0" w:afterAutospacing="0"/>
        <w:jc w:val="both"/>
        <w:textAlignment w:val="baseline"/>
        <w:rPr>
          <w:rStyle w:val="eop"/>
          <w:rFonts w:ascii="Arial" w:hAnsi="Arial" w:cs="Arial"/>
          <w:sz w:val="22"/>
          <w:szCs w:val="22"/>
        </w:rPr>
      </w:pPr>
    </w:p>
    <w:p w14:paraId="6BBE4F45" w14:textId="2552F7CE" w:rsidR="0035013B" w:rsidRDefault="0035013B" w:rsidP="00FA3F35">
      <w:pPr>
        <w:pStyle w:val="paragraph"/>
        <w:numPr>
          <w:ilvl w:val="1"/>
          <w:numId w:val="27"/>
        </w:numPr>
        <w:spacing w:before="0" w:beforeAutospacing="0" w:after="0" w:afterAutospacing="0"/>
        <w:jc w:val="both"/>
        <w:textAlignment w:val="baseline"/>
        <w:rPr>
          <w:rStyle w:val="eop"/>
          <w:rFonts w:ascii="Arial" w:hAnsi="Arial" w:cs="Arial"/>
          <w:b/>
          <w:sz w:val="22"/>
          <w:szCs w:val="22"/>
        </w:rPr>
      </w:pPr>
      <w:r w:rsidRPr="0035013B">
        <w:rPr>
          <w:rStyle w:val="eop"/>
          <w:rFonts w:ascii="Arial" w:hAnsi="Arial" w:cs="Arial"/>
          <w:b/>
          <w:sz w:val="22"/>
          <w:szCs w:val="22"/>
        </w:rPr>
        <w:t>Guidance for coloured CATZOC</w:t>
      </w:r>
      <w:r w:rsidR="00DA4FB2">
        <w:rPr>
          <w:rStyle w:val="eop"/>
          <w:rFonts w:ascii="Arial" w:hAnsi="Arial" w:cs="Arial"/>
          <w:b/>
          <w:sz w:val="22"/>
          <w:szCs w:val="22"/>
        </w:rPr>
        <w:t>s</w:t>
      </w:r>
    </w:p>
    <w:p w14:paraId="28DA44E6" w14:textId="31E7A68A" w:rsidR="00B72DF7" w:rsidRPr="00B72DF7" w:rsidRDefault="00B72DF7" w:rsidP="00FA3F35">
      <w:pPr>
        <w:pStyle w:val="paragraph"/>
        <w:spacing w:before="0" w:beforeAutospacing="0" w:after="0" w:afterAutospacing="0"/>
        <w:ind w:left="1080"/>
        <w:jc w:val="both"/>
        <w:textAlignment w:val="baseline"/>
        <w:rPr>
          <w:rStyle w:val="eop"/>
          <w:rFonts w:ascii="Arial" w:hAnsi="Arial" w:cs="Arial"/>
          <w:i/>
          <w:sz w:val="22"/>
          <w:szCs w:val="22"/>
        </w:rPr>
      </w:pPr>
      <w:r w:rsidRPr="00B72DF7">
        <w:rPr>
          <w:rStyle w:val="eop"/>
          <w:rFonts w:ascii="Arial" w:hAnsi="Arial" w:cs="Arial"/>
          <w:i/>
          <w:sz w:val="22"/>
          <w:szCs w:val="22"/>
        </w:rPr>
        <w:t>Docs:</w:t>
      </w:r>
      <w:r w:rsidR="00A83490">
        <w:rPr>
          <w:rStyle w:val="eop"/>
          <w:rFonts w:ascii="Arial" w:hAnsi="Arial" w:cs="Arial"/>
          <w:i/>
          <w:sz w:val="22"/>
          <w:szCs w:val="22"/>
        </w:rPr>
        <w:t xml:space="preserve"> NCWG5-6.12A </w:t>
      </w:r>
      <w:r w:rsidR="0037201A">
        <w:rPr>
          <w:rStyle w:val="eop"/>
          <w:rFonts w:ascii="Arial" w:hAnsi="Arial" w:cs="Arial"/>
          <w:i/>
          <w:sz w:val="22"/>
          <w:szCs w:val="22"/>
        </w:rPr>
        <w:t>Guidelines for coloured CATZOC diagrams</w:t>
      </w:r>
    </w:p>
    <w:p w14:paraId="63C2A630" w14:textId="2DEE0225" w:rsidR="0035013B" w:rsidRDefault="0035013B" w:rsidP="00FA3F35">
      <w:pPr>
        <w:pStyle w:val="paragraph"/>
        <w:spacing w:before="0" w:beforeAutospacing="0" w:after="0" w:afterAutospacing="0"/>
        <w:ind w:left="720"/>
        <w:jc w:val="both"/>
        <w:textAlignment w:val="baseline"/>
        <w:rPr>
          <w:rStyle w:val="eop"/>
          <w:rFonts w:ascii="Arial" w:hAnsi="Arial" w:cs="Arial"/>
          <w:sz w:val="22"/>
          <w:szCs w:val="22"/>
        </w:rPr>
      </w:pPr>
    </w:p>
    <w:p w14:paraId="1ED516D1" w14:textId="455F2EE9" w:rsidR="00532E99" w:rsidRDefault="00532E99" w:rsidP="00FA3F35">
      <w:pPr>
        <w:pStyle w:val="paragraph"/>
        <w:spacing w:before="0" w:beforeAutospacing="0" w:after="0" w:afterAutospacing="0"/>
        <w:ind w:firstLine="720"/>
        <w:jc w:val="both"/>
        <w:textAlignment w:val="baseline"/>
        <w:rPr>
          <w:rStyle w:val="eop"/>
          <w:rFonts w:ascii="Arial" w:hAnsi="Arial" w:cs="Arial"/>
          <w:sz w:val="22"/>
          <w:szCs w:val="22"/>
        </w:rPr>
      </w:pPr>
      <w:r>
        <w:rPr>
          <w:rStyle w:val="eop"/>
          <w:rFonts w:ascii="Arial" w:hAnsi="Arial" w:cs="Arial"/>
          <w:sz w:val="22"/>
          <w:szCs w:val="22"/>
        </w:rPr>
        <w:t xml:space="preserve">The Chair commented that he was pleased to see this submission by Netherlands. Members were invited to share details of their practices and a good discussion was had. The IHO Sec questioned whether the real focus of our efforts should be invested in data quality work regarding CATZOC depiction in ENCs as </w:t>
      </w:r>
      <w:r w:rsidR="004C0EA6">
        <w:rPr>
          <w:rStyle w:val="eop"/>
          <w:rFonts w:ascii="Arial" w:hAnsi="Arial" w:cs="Arial"/>
          <w:sz w:val="22"/>
          <w:szCs w:val="22"/>
        </w:rPr>
        <w:t>o</w:t>
      </w:r>
      <w:r>
        <w:rPr>
          <w:rStyle w:val="eop"/>
          <w:rFonts w:ascii="Arial" w:hAnsi="Arial" w:cs="Arial"/>
          <w:sz w:val="22"/>
          <w:szCs w:val="22"/>
        </w:rPr>
        <w:t xml:space="preserve">pposed to colours used on paper charts. The Chair commented that he considered the move from showing source diagrams to CATZOC diagrams a good thing as it brought the paper chart into closer agreement with </w:t>
      </w:r>
      <w:r w:rsidR="004B226A">
        <w:rPr>
          <w:rStyle w:val="eop"/>
          <w:rFonts w:ascii="Arial" w:hAnsi="Arial" w:cs="Arial"/>
          <w:sz w:val="22"/>
          <w:szCs w:val="22"/>
        </w:rPr>
        <w:t>ENC</w:t>
      </w:r>
      <w:r w:rsidR="00DA4FB2">
        <w:rPr>
          <w:rStyle w:val="eop"/>
          <w:rFonts w:ascii="Arial" w:hAnsi="Arial" w:cs="Arial"/>
          <w:sz w:val="22"/>
          <w:szCs w:val="22"/>
        </w:rPr>
        <w:t>s</w:t>
      </w:r>
      <w:r>
        <w:rPr>
          <w:rStyle w:val="eop"/>
          <w:rFonts w:ascii="Arial" w:hAnsi="Arial" w:cs="Arial"/>
          <w:sz w:val="22"/>
          <w:szCs w:val="22"/>
        </w:rPr>
        <w:t>.</w:t>
      </w:r>
    </w:p>
    <w:p w14:paraId="33F00D2A" w14:textId="2831B175" w:rsidR="00531827" w:rsidRDefault="00531827" w:rsidP="00FA3F35">
      <w:pPr>
        <w:pStyle w:val="paragraph"/>
        <w:spacing w:before="0" w:beforeAutospacing="0" w:after="0" w:afterAutospacing="0"/>
        <w:ind w:firstLine="720"/>
        <w:jc w:val="both"/>
        <w:textAlignment w:val="baseline"/>
        <w:rPr>
          <w:rStyle w:val="eop"/>
          <w:rFonts w:ascii="Arial" w:hAnsi="Arial" w:cs="Arial"/>
          <w:sz w:val="22"/>
          <w:szCs w:val="22"/>
        </w:rPr>
      </w:pPr>
      <w:r>
        <w:rPr>
          <w:rStyle w:val="eop"/>
          <w:rFonts w:ascii="Arial" w:hAnsi="Arial" w:cs="Arial"/>
          <w:sz w:val="22"/>
          <w:szCs w:val="22"/>
        </w:rPr>
        <w:t>ESRI commented that a CATZOC that included colours only would support automated production whereas CATZOC</w:t>
      </w:r>
      <w:r w:rsidR="00DA4FB2">
        <w:rPr>
          <w:rStyle w:val="eop"/>
          <w:rFonts w:ascii="Arial" w:hAnsi="Arial" w:cs="Arial"/>
          <w:sz w:val="22"/>
          <w:szCs w:val="22"/>
        </w:rPr>
        <w:t>s</w:t>
      </w:r>
      <w:r>
        <w:rPr>
          <w:rStyle w:val="eop"/>
          <w:rFonts w:ascii="Arial" w:hAnsi="Arial" w:cs="Arial"/>
          <w:sz w:val="22"/>
          <w:szCs w:val="22"/>
        </w:rPr>
        <w:t xml:space="preserve"> that incorporated elements of text such as the example that the UK offered were more complex and made it difficult to automate.</w:t>
      </w:r>
    </w:p>
    <w:p w14:paraId="0BD73B7D" w14:textId="5F9D29BE" w:rsidR="00532E99" w:rsidRDefault="00532E99"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The chair concluded that this </w:t>
      </w:r>
      <w:r w:rsidR="00531827">
        <w:rPr>
          <w:rStyle w:val="eop"/>
          <w:rFonts w:ascii="Arial" w:hAnsi="Arial" w:cs="Arial"/>
          <w:sz w:val="22"/>
          <w:szCs w:val="22"/>
        </w:rPr>
        <w:t xml:space="preserve">issue probably needs resolving before we get even more variations in the use of colour. </w:t>
      </w:r>
      <w:r w:rsidR="004C0EA6" w:rsidRPr="004C0EA6">
        <w:rPr>
          <w:rStyle w:val="eop"/>
          <w:rFonts w:ascii="Arial" w:hAnsi="Arial" w:cs="Arial"/>
          <w:sz w:val="22"/>
          <w:szCs w:val="22"/>
        </w:rPr>
        <w:t xml:space="preserve">The IHO Sec informed that a colour pattern had been adopted for INToGIS II for the CATZOC Layer </w:t>
      </w:r>
      <w:proofErr w:type="gramStart"/>
      <w:r w:rsidR="004C0EA6" w:rsidRPr="004C0EA6">
        <w:rPr>
          <w:rStyle w:val="eop"/>
          <w:rFonts w:ascii="Arial" w:hAnsi="Arial" w:cs="Arial"/>
          <w:sz w:val="22"/>
          <w:szCs w:val="22"/>
        </w:rPr>
        <w:t>( from</w:t>
      </w:r>
      <w:proofErr w:type="gramEnd"/>
      <w:r w:rsidR="004C0EA6" w:rsidRPr="004C0EA6">
        <w:rPr>
          <w:rStyle w:val="eop"/>
          <w:rFonts w:ascii="Arial" w:hAnsi="Arial" w:cs="Arial"/>
          <w:sz w:val="22"/>
          <w:szCs w:val="22"/>
        </w:rPr>
        <w:t xml:space="preserve"> A1 – green – to D – red, and U – grey -).</w:t>
      </w:r>
      <w:r w:rsidR="004C0EA6">
        <w:rPr>
          <w:rStyle w:val="eop"/>
          <w:rFonts w:ascii="Arial" w:hAnsi="Arial" w:cs="Arial"/>
        </w:rPr>
        <w:t xml:space="preserve"> </w:t>
      </w:r>
      <w:r w:rsidR="00531827">
        <w:rPr>
          <w:rStyle w:val="eop"/>
          <w:rFonts w:ascii="Arial" w:hAnsi="Arial" w:cs="Arial"/>
          <w:sz w:val="22"/>
          <w:szCs w:val="22"/>
        </w:rPr>
        <w:t>The chair asked members to vote on whether to make changes to S-4 or not.</w:t>
      </w:r>
    </w:p>
    <w:p w14:paraId="6C165AF2" w14:textId="77777777" w:rsidR="0035013B" w:rsidRDefault="0035013B" w:rsidP="0086710B">
      <w:pPr>
        <w:pStyle w:val="paragraph"/>
        <w:spacing w:before="0" w:beforeAutospacing="0" w:after="0" w:afterAutospacing="0"/>
        <w:jc w:val="both"/>
        <w:textAlignment w:val="baseline"/>
        <w:rPr>
          <w:rStyle w:val="eop"/>
          <w:rFonts w:ascii="Arial" w:hAnsi="Arial" w:cs="Arial"/>
          <w:sz w:val="22"/>
          <w:szCs w:val="22"/>
        </w:rPr>
      </w:pPr>
    </w:p>
    <w:p w14:paraId="31C3580B" w14:textId="6664DF3C" w:rsidR="001F7F2C" w:rsidRDefault="001F7F2C" w:rsidP="00FA3F35">
      <w:pPr>
        <w:pStyle w:val="paragraph"/>
        <w:spacing w:before="0" w:beforeAutospacing="0" w:after="0" w:afterAutospacing="0"/>
        <w:jc w:val="both"/>
        <w:textAlignment w:val="baseline"/>
        <w:rPr>
          <w:rStyle w:val="eop"/>
          <w:rFonts w:ascii="Segoe UI" w:hAnsi="Segoe UI" w:cs="Segoe UI"/>
          <w:sz w:val="18"/>
          <w:szCs w:val="18"/>
        </w:rPr>
      </w:pPr>
      <w:r w:rsidRPr="001F7F2C">
        <w:rPr>
          <w:rStyle w:val="eop"/>
          <w:rFonts w:ascii="Arial" w:hAnsi="Arial" w:cs="Arial"/>
          <w:b/>
          <w:sz w:val="22"/>
          <w:szCs w:val="22"/>
        </w:rPr>
        <w:t>DECISION</w:t>
      </w:r>
      <w:r>
        <w:rPr>
          <w:rStyle w:val="eop"/>
          <w:rFonts w:ascii="Arial" w:hAnsi="Arial" w:cs="Arial"/>
          <w:sz w:val="22"/>
          <w:szCs w:val="22"/>
        </w:rPr>
        <w:t>:</w:t>
      </w:r>
      <w:r w:rsidR="00260AFF">
        <w:rPr>
          <w:rStyle w:val="eop"/>
          <w:rFonts w:ascii="Arial" w:hAnsi="Arial" w:cs="Arial"/>
          <w:sz w:val="22"/>
          <w:szCs w:val="22"/>
        </w:rPr>
        <w:t xml:space="preserve"> </w:t>
      </w:r>
      <w:r w:rsidR="00531827">
        <w:rPr>
          <w:rStyle w:val="eop"/>
          <w:rFonts w:ascii="Arial" w:hAnsi="Arial" w:cs="Arial"/>
          <w:sz w:val="22"/>
          <w:szCs w:val="22"/>
        </w:rPr>
        <w:t>10 nations voted against changing S-4 and 7 members voted for changing it. The vote concluded that no changes to S-4 will be made.</w:t>
      </w:r>
    </w:p>
    <w:p w14:paraId="10EF00E9" w14:textId="77777777" w:rsidR="00D120D6" w:rsidRDefault="00D120D6" w:rsidP="00FA3F35">
      <w:pPr>
        <w:pStyle w:val="paragraph"/>
        <w:spacing w:before="0" w:beforeAutospacing="0" w:after="0" w:afterAutospacing="0"/>
        <w:jc w:val="both"/>
        <w:textAlignment w:val="baseline"/>
        <w:rPr>
          <w:rFonts w:ascii="Arial" w:hAnsi="Arial" w:cs="Arial"/>
          <w:i/>
          <w:sz w:val="22"/>
          <w:szCs w:val="22"/>
        </w:rPr>
      </w:pPr>
    </w:p>
    <w:p w14:paraId="513F2AF4" w14:textId="77777777" w:rsidR="003D173D" w:rsidRDefault="003D173D" w:rsidP="00FA3F35">
      <w:pPr>
        <w:pStyle w:val="paragraph"/>
        <w:spacing w:before="0" w:beforeAutospacing="0" w:after="0" w:afterAutospacing="0"/>
        <w:jc w:val="both"/>
        <w:textAlignment w:val="baseline"/>
        <w:rPr>
          <w:rFonts w:ascii="Segoe UI" w:hAnsi="Segoe UI" w:cs="Segoe UI"/>
          <w:sz w:val="18"/>
          <w:szCs w:val="18"/>
        </w:rPr>
      </w:pPr>
    </w:p>
    <w:p w14:paraId="7F5FAE80"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7. INT 1 / 2 / 3</w:t>
      </w:r>
      <w:r>
        <w:rPr>
          <w:rStyle w:val="eop"/>
          <w:rFonts w:ascii="Arial" w:hAnsi="Arial" w:cs="Arial"/>
          <w:sz w:val="22"/>
          <w:szCs w:val="22"/>
        </w:rPr>
        <w:t> </w:t>
      </w:r>
    </w:p>
    <w:p w14:paraId="14B658DE" w14:textId="77777777" w:rsidR="00F63642"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7.1 Report from Secretary of INT1 </w:t>
      </w:r>
      <w:r>
        <w:rPr>
          <w:rStyle w:val="spellingerror"/>
          <w:rFonts w:ascii="Arial" w:hAnsi="Arial" w:cs="Arial"/>
          <w:b/>
          <w:bCs/>
          <w:sz w:val="22"/>
          <w:szCs w:val="22"/>
        </w:rPr>
        <w:t>subWG</w:t>
      </w:r>
      <w:r>
        <w:rPr>
          <w:rStyle w:val="normaltextrun"/>
          <w:rFonts w:ascii="Arial" w:hAnsi="Arial" w:cs="Arial"/>
          <w:b/>
          <w:bCs/>
          <w:sz w:val="22"/>
          <w:szCs w:val="22"/>
        </w:rPr>
        <w:t> [Work item E1] (Sec)</w:t>
      </w:r>
      <w:r>
        <w:rPr>
          <w:rStyle w:val="eop"/>
          <w:rFonts w:ascii="Arial" w:hAnsi="Arial" w:cs="Arial"/>
          <w:sz w:val="22"/>
          <w:szCs w:val="22"/>
        </w:rPr>
        <w:t> </w:t>
      </w:r>
    </w:p>
    <w:p w14:paraId="327BF392" w14:textId="79C623E1" w:rsidR="00CB17EA" w:rsidRDefault="00CB17EA" w:rsidP="0086710B">
      <w:pPr>
        <w:tabs>
          <w:tab w:val="left" w:pos="567"/>
          <w:tab w:val="left" w:pos="1134"/>
          <w:tab w:val="left" w:pos="1701"/>
          <w:tab w:val="num" w:pos="1872"/>
          <w:tab w:val="left" w:pos="2268"/>
          <w:tab w:val="left" w:pos="2835"/>
          <w:tab w:val="left" w:pos="3402"/>
          <w:tab w:val="left" w:pos="3969"/>
          <w:tab w:val="left" w:pos="4536"/>
          <w:tab w:val="left" w:pos="5103"/>
        </w:tabs>
        <w:snapToGrid w:val="0"/>
        <w:jc w:val="both"/>
        <w:rPr>
          <w:rStyle w:val="eop"/>
          <w:rFonts w:ascii="Arial" w:hAnsi="Arial" w:cs="Arial"/>
          <w:i/>
        </w:rPr>
      </w:pPr>
      <w:r w:rsidRPr="00CB17EA">
        <w:rPr>
          <w:rStyle w:val="eop"/>
          <w:rFonts w:ascii="Arial" w:hAnsi="Arial" w:cs="Arial"/>
          <w:i/>
        </w:rPr>
        <w:t xml:space="preserve">Docs: </w:t>
      </w:r>
      <w:r w:rsidR="00F70950" w:rsidRPr="00265F50">
        <w:rPr>
          <w:rFonts w:ascii="Arial" w:hAnsi="Arial" w:cs="Arial"/>
          <w:i/>
        </w:rPr>
        <w:t>NCWG5-07.1</w:t>
      </w:r>
      <w:r w:rsidR="00F70950" w:rsidRPr="00265F50">
        <w:rPr>
          <w:rFonts w:ascii="Arial" w:hAnsi="Arial" w:cs="Arial"/>
          <w:i/>
        </w:rPr>
        <w:tab/>
        <w:t xml:space="preserve">Report from INT 1 subWG </w:t>
      </w:r>
      <w:r w:rsidR="00F70950" w:rsidRPr="00265F50">
        <w:rPr>
          <w:rFonts w:ascii="Arial" w:hAnsi="Arial" w:cs="Arial"/>
          <w:b/>
          <w:i/>
        </w:rPr>
        <w:t>(Sec)</w:t>
      </w:r>
    </w:p>
    <w:p w14:paraId="7552F019" w14:textId="307AA0C4" w:rsidR="00F25C08" w:rsidRPr="001D454A" w:rsidRDefault="00531827" w:rsidP="00FA3F35">
      <w:pPr>
        <w:pStyle w:val="paragraph"/>
        <w:spacing w:before="0" w:beforeAutospacing="0" w:after="0" w:afterAutospacing="0"/>
        <w:ind w:firstLine="720"/>
        <w:jc w:val="both"/>
        <w:textAlignment w:val="baseline"/>
        <w:rPr>
          <w:rStyle w:val="eop"/>
          <w:rFonts w:ascii="Arial" w:hAnsi="Arial" w:cs="Arial"/>
          <w:sz w:val="22"/>
          <w:szCs w:val="22"/>
        </w:rPr>
      </w:pPr>
      <w:r w:rsidRPr="001D454A">
        <w:rPr>
          <w:rStyle w:val="eop"/>
          <w:rFonts w:ascii="Arial" w:hAnsi="Arial" w:cs="Arial"/>
          <w:sz w:val="22"/>
          <w:szCs w:val="22"/>
        </w:rPr>
        <w:t>The Secretary</w:t>
      </w:r>
      <w:r w:rsidR="009E0929">
        <w:rPr>
          <w:rStyle w:val="eop"/>
          <w:rFonts w:ascii="Arial" w:hAnsi="Arial" w:cs="Arial"/>
          <w:sz w:val="22"/>
          <w:szCs w:val="22"/>
        </w:rPr>
        <w:t xml:space="preserve"> reported that the three INT versions are now closely synchronised with two being published in 2018 and one in 2019. </w:t>
      </w:r>
      <w:r w:rsidRPr="001D454A">
        <w:rPr>
          <w:rStyle w:val="eop"/>
          <w:rFonts w:ascii="Arial" w:hAnsi="Arial" w:cs="Arial"/>
          <w:sz w:val="22"/>
          <w:szCs w:val="22"/>
        </w:rPr>
        <w:t xml:space="preserve"> </w:t>
      </w:r>
      <w:r w:rsidR="009E0929">
        <w:rPr>
          <w:rStyle w:val="eop"/>
          <w:rFonts w:ascii="Arial" w:hAnsi="Arial" w:cs="Arial"/>
          <w:sz w:val="22"/>
          <w:szCs w:val="22"/>
        </w:rPr>
        <w:t xml:space="preserve">The Secretary </w:t>
      </w:r>
      <w:r w:rsidRPr="001D454A">
        <w:rPr>
          <w:rStyle w:val="eop"/>
          <w:rFonts w:ascii="Arial" w:hAnsi="Arial" w:cs="Arial"/>
          <w:sz w:val="22"/>
          <w:szCs w:val="22"/>
        </w:rPr>
        <w:t xml:space="preserve">had met with other members of the INT 1 SubWG during the meeting and </w:t>
      </w:r>
      <w:r w:rsidR="00CA0F91" w:rsidRPr="001D454A">
        <w:rPr>
          <w:rStyle w:val="eop"/>
          <w:rFonts w:ascii="Arial" w:hAnsi="Arial" w:cs="Arial"/>
          <w:sz w:val="22"/>
          <w:szCs w:val="22"/>
        </w:rPr>
        <w:t xml:space="preserve">provided an update on the discussions held. The main topic discussed was the future of INT 1 and </w:t>
      </w:r>
      <w:proofErr w:type="gramStart"/>
      <w:r w:rsidR="00CA0F91" w:rsidRPr="001D454A">
        <w:rPr>
          <w:rStyle w:val="eop"/>
          <w:rFonts w:ascii="Arial" w:hAnsi="Arial" w:cs="Arial"/>
          <w:sz w:val="22"/>
          <w:szCs w:val="22"/>
        </w:rPr>
        <w:t>in particular finding</w:t>
      </w:r>
      <w:proofErr w:type="gramEnd"/>
      <w:r w:rsidR="00CA0F91" w:rsidRPr="001D454A">
        <w:rPr>
          <w:rStyle w:val="eop"/>
          <w:rFonts w:ascii="Arial" w:hAnsi="Arial" w:cs="Arial"/>
          <w:sz w:val="22"/>
          <w:szCs w:val="22"/>
        </w:rPr>
        <w:t xml:space="preserve"> a solution for the ongoing maintenance and publication of the English language version after Germany steps down from maintaining it. </w:t>
      </w:r>
    </w:p>
    <w:p w14:paraId="7E1587A9" w14:textId="22BBD2B4" w:rsidR="00CA0F91" w:rsidRPr="001D454A" w:rsidRDefault="00CA0F91" w:rsidP="00FA3F35">
      <w:pPr>
        <w:pStyle w:val="paragraph"/>
        <w:spacing w:before="0" w:beforeAutospacing="0" w:after="0" w:afterAutospacing="0"/>
        <w:jc w:val="both"/>
        <w:textAlignment w:val="baseline"/>
        <w:rPr>
          <w:rStyle w:val="eop"/>
          <w:rFonts w:ascii="Arial" w:hAnsi="Arial" w:cs="Arial"/>
          <w:sz w:val="22"/>
          <w:szCs w:val="22"/>
        </w:rPr>
      </w:pPr>
      <w:r w:rsidRPr="001D454A">
        <w:rPr>
          <w:rStyle w:val="eop"/>
          <w:rFonts w:ascii="Arial" w:hAnsi="Arial" w:cs="Arial"/>
          <w:sz w:val="22"/>
          <w:szCs w:val="22"/>
        </w:rPr>
        <w:tab/>
        <w:t>The UK have offered to take over responsibility for publi</w:t>
      </w:r>
      <w:r w:rsidR="002E1C23">
        <w:rPr>
          <w:rStyle w:val="eop"/>
          <w:rFonts w:ascii="Arial" w:hAnsi="Arial" w:cs="Arial"/>
          <w:sz w:val="22"/>
          <w:szCs w:val="22"/>
        </w:rPr>
        <w:t>shing</w:t>
      </w:r>
      <w:r w:rsidRPr="001D454A">
        <w:rPr>
          <w:rStyle w:val="eop"/>
          <w:rFonts w:ascii="Arial" w:hAnsi="Arial" w:cs="Arial"/>
          <w:sz w:val="22"/>
          <w:szCs w:val="22"/>
        </w:rPr>
        <w:t xml:space="preserve"> and maintaining the English language INT 1 and are in discussions with Germany regarding handing over responsibility. The UK intend to use their existing publication 5011 Guide to Symbols and abbreviations used on Admiralty Paper Charts and add INT1 title to the product.</w:t>
      </w:r>
    </w:p>
    <w:p w14:paraId="6858403E" w14:textId="77777777" w:rsidR="001F7F2C" w:rsidRDefault="001F7F2C" w:rsidP="00FA3F35">
      <w:pPr>
        <w:pStyle w:val="paragraph"/>
        <w:spacing w:before="0" w:beforeAutospacing="0" w:after="0" w:afterAutospacing="0"/>
        <w:jc w:val="both"/>
        <w:textAlignment w:val="baseline"/>
        <w:rPr>
          <w:rStyle w:val="eop"/>
          <w:rFonts w:ascii="Arial" w:hAnsi="Arial" w:cs="Arial"/>
          <w:b/>
          <w:sz w:val="22"/>
          <w:szCs w:val="22"/>
        </w:rPr>
      </w:pPr>
    </w:p>
    <w:p w14:paraId="58C252B8" w14:textId="39D3AB72" w:rsidR="001F7F2C" w:rsidRDefault="001F7F2C" w:rsidP="00FA3F35">
      <w:pPr>
        <w:pStyle w:val="paragraph"/>
        <w:spacing w:before="0" w:beforeAutospacing="0" w:after="0" w:afterAutospacing="0"/>
        <w:jc w:val="both"/>
        <w:textAlignment w:val="baseline"/>
        <w:rPr>
          <w:rStyle w:val="eop"/>
          <w:rFonts w:ascii="Segoe UI" w:hAnsi="Segoe UI" w:cs="Segoe UI"/>
          <w:sz w:val="18"/>
          <w:szCs w:val="18"/>
        </w:rPr>
      </w:pPr>
      <w:r w:rsidRPr="001F7F2C">
        <w:rPr>
          <w:rStyle w:val="eop"/>
          <w:rFonts w:ascii="Arial" w:hAnsi="Arial" w:cs="Arial"/>
          <w:b/>
          <w:sz w:val="22"/>
          <w:szCs w:val="22"/>
        </w:rPr>
        <w:t>DECISION</w:t>
      </w:r>
      <w:r>
        <w:rPr>
          <w:rStyle w:val="eop"/>
          <w:rFonts w:ascii="Arial" w:hAnsi="Arial" w:cs="Arial"/>
          <w:sz w:val="22"/>
          <w:szCs w:val="22"/>
        </w:rPr>
        <w:t>:</w:t>
      </w:r>
      <w:r w:rsidR="001048D0">
        <w:rPr>
          <w:rStyle w:val="eop"/>
          <w:rFonts w:ascii="Arial" w:hAnsi="Arial" w:cs="Arial"/>
          <w:sz w:val="22"/>
          <w:szCs w:val="22"/>
        </w:rPr>
        <w:t xml:space="preserve"> INT1 Sub WG to continue to work on proposals</w:t>
      </w:r>
      <w:r w:rsidR="00E04E23">
        <w:rPr>
          <w:rStyle w:val="eop"/>
          <w:rFonts w:ascii="Arial" w:hAnsi="Arial" w:cs="Arial"/>
          <w:sz w:val="22"/>
          <w:szCs w:val="22"/>
        </w:rPr>
        <w:t xml:space="preserve"> and report back to group.</w:t>
      </w:r>
      <w:r w:rsidR="001048D0">
        <w:rPr>
          <w:rStyle w:val="eop"/>
          <w:rFonts w:ascii="Arial" w:hAnsi="Arial" w:cs="Arial"/>
          <w:sz w:val="22"/>
          <w:szCs w:val="22"/>
        </w:rPr>
        <w:t xml:space="preserve"> </w:t>
      </w:r>
    </w:p>
    <w:p w14:paraId="6A05D291" w14:textId="58AE4963" w:rsidR="00F66DCA" w:rsidRDefault="00F66DCA" w:rsidP="00FA3F35">
      <w:pPr>
        <w:pStyle w:val="paragraph"/>
        <w:spacing w:before="0" w:beforeAutospacing="0" w:after="0" w:afterAutospacing="0"/>
        <w:jc w:val="both"/>
        <w:textAlignment w:val="baseline"/>
        <w:rPr>
          <w:rFonts w:ascii="Segoe UI" w:hAnsi="Segoe UI" w:cs="Segoe UI"/>
          <w:sz w:val="18"/>
          <w:szCs w:val="18"/>
        </w:rPr>
      </w:pPr>
    </w:p>
    <w:p w14:paraId="31424C08" w14:textId="77777777" w:rsidR="001F7F2C" w:rsidRDefault="001F7F2C" w:rsidP="00FA3F35">
      <w:pPr>
        <w:pStyle w:val="paragraph"/>
        <w:spacing w:before="0" w:beforeAutospacing="0" w:after="0" w:afterAutospacing="0"/>
        <w:jc w:val="both"/>
        <w:textAlignment w:val="baseline"/>
        <w:rPr>
          <w:rFonts w:ascii="Segoe UI" w:hAnsi="Segoe UI" w:cs="Segoe UI"/>
          <w:sz w:val="18"/>
          <w:szCs w:val="18"/>
        </w:rPr>
      </w:pPr>
    </w:p>
    <w:p w14:paraId="7C6BF31E" w14:textId="7192412D"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7.2 </w:t>
      </w:r>
      <w:r w:rsidR="00F25C08">
        <w:rPr>
          <w:rStyle w:val="normaltextrun"/>
          <w:rFonts w:ascii="Arial" w:hAnsi="Arial" w:cs="Arial"/>
          <w:b/>
          <w:bCs/>
          <w:sz w:val="22"/>
          <w:szCs w:val="22"/>
        </w:rPr>
        <w:t>Future options for INT 1</w:t>
      </w:r>
    </w:p>
    <w:p w14:paraId="76B20C30" w14:textId="577BA2C7" w:rsidR="00F70950" w:rsidRPr="00265F50" w:rsidRDefault="00CB17EA"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jc w:val="both"/>
        <w:rPr>
          <w:rFonts w:ascii="Arial" w:hAnsi="Arial" w:cs="Arial"/>
          <w:i/>
        </w:rPr>
      </w:pPr>
      <w:r w:rsidRPr="00A50796">
        <w:rPr>
          <w:rStyle w:val="eop"/>
          <w:rFonts w:ascii="Arial" w:hAnsi="Arial" w:cs="Arial"/>
          <w:i/>
        </w:rPr>
        <w:t xml:space="preserve">Docs: </w:t>
      </w:r>
      <w:r w:rsidR="00F70950" w:rsidRPr="00265F50">
        <w:rPr>
          <w:rFonts w:ascii="Arial" w:hAnsi="Arial" w:cs="Arial"/>
          <w:i/>
        </w:rPr>
        <w:t>NCWG5-07.2 Future options for INT 1</w:t>
      </w:r>
      <w:r w:rsidR="00F70950">
        <w:rPr>
          <w:rFonts w:ascii="Arial" w:hAnsi="Arial" w:cs="Arial"/>
          <w:b/>
        </w:rPr>
        <w:t xml:space="preserve"> </w:t>
      </w:r>
      <w:r w:rsidR="00F70950" w:rsidRPr="00DF51AC">
        <w:rPr>
          <w:rFonts w:ascii="Arial" w:hAnsi="Arial" w:cs="Arial"/>
          <w:b/>
          <w:i/>
        </w:rPr>
        <w:t>(Sec)</w:t>
      </w:r>
    </w:p>
    <w:p w14:paraId="4F07DE2E" w14:textId="32237283" w:rsidR="001D454A"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w:t>
      </w:r>
      <w:r w:rsidR="001D454A">
        <w:rPr>
          <w:rStyle w:val="eop"/>
          <w:rFonts w:ascii="Arial" w:hAnsi="Arial" w:cs="Arial"/>
          <w:sz w:val="22"/>
          <w:szCs w:val="22"/>
        </w:rPr>
        <w:tab/>
      </w:r>
      <w:r w:rsidR="001D454A" w:rsidRPr="00CA0F91">
        <w:rPr>
          <w:rStyle w:val="eop"/>
          <w:rFonts w:ascii="Arial" w:hAnsi="Arial" w:cs="Arial"/>
          <w:sz w:val="22"/>
          <w:szCs w:val="22"/>
        </w:rPr>
        <w:t xml:space="preserve">The Secretary explained that the HSSC had also </w:t>
      </w:r>
      <w:r w:rsidR="001D454A">
        <w:rPr>
          <w:rStyle w:val="eop"/>
          <w:rFonts w:ascii="Arial" w:hAnsi="Arial" w:cs="Arial"/>
          <w:sz w:val="22"/>
          <w:szCs w:val="22"/>
        </w:rPr>
        <w:t xml:space="preserve">tasked NCWG with considering the future of the three versions of INT 1. The SubWG had identified that a paper publication of INT 1 was still required by the </w:t>
      </w:r>
      <w:proofErr w:type="gramStart"/>
      <w:r w:rsidR="001D454A">
        <w:rPr>
          <w:rStyle w:val="eop"/>
          <w:rFonts w:ascii="Arial" w:hAnsi="Arial" w:cs="Arial"/>
          <w:sz w:val="22"/>
          <w:szCs w:val="22"/>
        </w:rPr>
        <w:t>mariner</w:t>
      </w:r>
      <w:proofErr w:type="gramEnd"/>
      <w:r w:rsidR="001D454A">
        <w:rPr>
          <w:rStyle w:val="eop"/>
          <w:rFonts w:ascii="Arial" w:hAnsi="Arial" w:cs="Arial"/>
          <w:sz w:val="22"/>
          <w:szCs w:val="22"/>
        </w:rPr>
        <w:t xml:space="preserve"> but hydrographic offices also had a separate requirement for improving the registry of symbols and alignment of symbols across different specifications. </w:t>
      </w:r>
    </w:p>
    <w:p w14:paraId="7BE37136" w14:textId="300CC011" w:rsidR="001D454A" w:rsidRDefault="001D454A" w:rsidP="00FA3F35">
      <w:pPr>
        <w:pStyle w:val="paragraph"/>
        <w:spacing w:before="0" w:beforeAutospacing="0" w:after="0" w:afterAutospacing="0"/>
        <w:ind w:firstLine="720"/>
        <w:jc w:val="both"/>
        <w:textAlignment w:val="baseline"/>
        <w:rPr>
          <w:rStyle w:val="eop"/>
          <w:rFonts w:ascii="Arial" w:hAnsi="Arial" w:cs="Arial"/>
          <w:sz w:val="22"/>
          <w:szCs w:val="22"/>
        </w:rPr>
      </w:pPr>
      <w:r>
        <w:rPr>
          <w:rStyle w:val="eop"/>
          <w:rFonts w:ascii="Arial" w:hAnsi="Arial" w:cs="Arial"/>
          <w:sz w:val="22"/>
          <w:szCs w:val="22"/>
        </w:rPr>
        <w:t>An opportunity exists to investigate the possibility of making a symbol registry that provides details of S-52, paper chart and S-101 symbols along with a linked .svg symbol file</w:t>
      </w:r>
      <w:r w:rsidR="00B46E81">
        <w:rPr>
          <w:rStyle w:val="eop"/>
          <w:rFonts w:ascii="Arial" w:hAnsi="Arial" w:cs="Arial"/>
          <w:sz w:val="22"/>
          <w:szCs w:val="22"/>
        </w:rPr>
        <w:t xml:space="preserve"> and dimensions of the symbols. </w:t>
      </w:r>
      <w:r>
        <w:rPr>
          <w:rStyle w:val="eop"/>
          <w:rFonts w:ascii="Arial" w:hAnsi="Arial" w:cs="Arial"/>
          <w:sz w:val="22"/>
          <w:szCs w:val="22"/>
        </w:rPr>
        <w:t xml:space="preserve">This would support automated production efforts </w:t>
      </w:r>
      <w:proofErr w:type="gramStart"/>
      <w:r>
        <w:rPr>
          <w:rStyle w:val="eop"/>
          <w:rFonts w:ascii="Arial" w:hAnsi="Arial" w:cs="Arial"/>
          <w:sz w:val="22"/>
          <w:szCs w:val="22"/>
        </w:rPr>
        <w:t>and also</w:t>
      </w:r>
      <w:proofErr w:type="gramEnd"/>
      <w:r>
        <w:rPr>
          <w:rStyle w:val="eop"/>
          <w:rFonts w:ascii="Arial" w:hAnsi="Arial" w:cs="Arial"/>
          <w:sz w:val="22"/>
          <w:szCs w:val="22"/>
        </w:rPr>
        <w:t xml:space="preserve"> assist with the transition to S-100</w:t>
      </w:r>
      <w:r w:rsidR="00B72DF7">
        <w:rPr>
          <w:rStyle w:val="eop"/>
          <w:rFonts w:ascii="Arial" w:hAnsi="Arial" w:cs="Arial"/>
          <w:sz w:val="22"/>
          <w:szCs w:val="22"/>
        </w:rPr>
        <w:t>, maintenance of the symbols should also be easier.</w:t>
      </w:r>
    </w:p>
    <w:p w14:paraId="56FF127C" w14:textId="49E2FF83" w:rsidR="00B46E81" w:rsidRPr="00CA0F91" w:rsidRDefault="00B46E81" w:rsidP="00FA3F35">
      <w:pPr>
        <w:pStyle w:val="paragraph"/>
        <w:spacing w:before="0" w:beforeAutospacing="0" w:after="0" w:afterAutospacing="0"/>
        <w:ind w:firstLine="720"/>
        <w:jc w:val="both"/>
        <w:textAlignment w:val="baseline"/>
        <w:rPr>
          <w:rStyle w:val="eop"/>
          <w:rFonts w:ascii="Arial" w:hAnsi="Arial" w:cs="Arial"/>
          <w:sz w:val="22"/>
          <w:szCs w:val="22"/>
        </w:rPr>
      </w:pPr>
      <w:r>
        <w:rPr>
          <w:rStyle w:val="eop"/>
          <w:rFonts w:ascii="Arial" w:hAnsi="Arial" w:cs="Arial"/>
          <w:sz w:val="22"/>
          <w:szCs w:val="22"/>
        </w:rPr>
        <w:t>The IHO Sec requested that the UK confirm when they will have a new edition ready to allow them to take over INT 1. The Chair asked that Germany confirm</w:t>
      </w:r>
      <w:r w:rsidR="00ED789E">
        <w:rPr>
          <w:rStyle w:val="eop"/>
          <w:rFonts w:ascii="Arial" w:hAnsi="Arial" w:cs="Arial"/>
          <w:sz w:val="22"/>
          <w:szCs w:val="22"/>
        </w:rPr>
        <w:t>s</w:t>
      </w:r>
      <w:r>
        <w:rPr>
          <w:rStyle w:val="eop"/>
          <w:rFonts w:ascii="Arial" w:hAnsi="Arial" w:cs="Arial"/>
          <w:sz w:val="22"/>
          <w:szCs w:val="22"/>
        </w:rPr>
        <w:t xml:space="preserve"> </w:t>
      </w:r>
      <w:r w:rsidRPr="00C234B6">
        <w:rPr>
          <w:rStyle w:val="eop"/>
          <w:rFonts w:ascii="Arial" w:hAnsi="Arial" w:cs="Arial"/>
          <w:sz w:val="22"/>
          <w:szCs w:val="22"/>
        </w:rPr>
        <w:t>when they will</w:t>
      </w:r>
      <w:r w:rsidR="003C385E" w:rsidRPr="00C234B6">
        <w:rPr>
          <w:rStyle w:val="eop"/>
          <w:rFonts w:ascii="Arial" w:hAnsi="Arial" w:cs="Arial"/>
          <w:sz w:val="22"/>
          <w:szCs w:val="22"/>
        </w:rPr>
        <w:t xml:space="preserve"> stop being the </w:t>
      </w:r>
      <w:r w:rsidR="00ED789E" w:rsidRPr="00C234B6">
        <w:rPr>
          <w:rStyle w:val="eop"/>
          <w:rFonts w:ascii="Arial" w:hAnsi="Arial" w:cs="Arial"/>
          <w:sz w:val="22"/>
          <w:szCs w:val="22"/>
        </w:rPr>
        <w:t>producer of English version of INT1</w:t>
      </w:r>
      <w:r w:rsidRPr="00C234B6">
        <w:rPr>
          <w:rStyle w:val="eop"/>
          <w:rFonts w:ascii="Arial" w:hAnsi="Arial" w:cs="Arial"/>
          <w:sz w:val="22"/>
          <w:szCs w:val="22"/>
        </w:rPr>
        <w:t xml:space="preserve">, at HSSC they reported that it was April </w:t>
      </w:r>
      <w:r>
        <w:rPr>
          <w:rStyle w:val="eop"/>
          <w:rFonts w:ascii="Arial" w:hAnsi="Arial" w:cs="Arial"/>
          <w:sz w:val="22"/>
          <w:szCs w:val="22"/>
        </w:rPr>
        <w:t>2020.</w:t>
      </w:r>
    </w:p>
    <w:p w14:paraId="422DB272" w14:textId="77777777" w:rsidR="00BF3534" w:rsidRDefault="00BF3534" w:rsidP="00FA3F35">
      <w:pPr>
        <w:pStyle w:val="paragraph"/>
        <w:spacing w:before="0" w:beforeAutospacing="0" w:after="0" w:afterAutospacing="0"/>
        <w:jc w:val="both"/>
        <w:textAlignment w:val="baseline"/>
        <w:rPr>
          <w:rStyle w:val="eop"/>
          <w:rFonts w:ascii="Arial" w:hAnsi="Arial" w:cs="Arial"/>
          <w:b/>
          <w:sz w:val="22"/>
          <w:szCs w:val="22"/>
        </w:rPr>
      </w:pPr>
    </w:p>
    <w:p w14:paraId="3DED2B4E" w14:textId="2DD43ECD" w:rsidR="00062CB6" w:rsidRDefault="001D454A" w:rsidP="00FA3F35">
      <w:pPr>
        <w:pStyle w:val="paragraph"/>
        <w:spacing w:before="0" w:beforeAutospacing="0" w:after="0" w:afterAutospacing="0"/>
        <w:jc w:val="both"/>
        <w:textAlignment w:val="baseline"/>
        <w:rPr>
          <w:rStyle w:val="eop"/>
          <w:rFonts w:ascii="Arial" w:hAnsi="Arial" w:cs="Arial"/>
          <w:sz w:val="22"/>
          <w:szCs w:val="22"/>
        </w:rPr>
      </w:pPr>
      <w:r w:rsidRPr="001F7F2C">
        <w:rPr>
          <w:rStyle w:val="eop"/>
          <w:rFonts w:ascii="Arial" w:hAnsi="Arial" w:cs="Arial"/>
          <w:b/>
          <w:sz w:val="22"/>
          <w:szCs w:val="22"/>
        </w:rPr>
        <w:t>DECISION</w:t>
      </w:r>
      <w:r>
        <w:rPr>
          <w:rStyle w:val="eop"/>
          <w:rFonts w:ascii="Arial" w:hAnsi="Arial" w:cs="Arial"/>
          <w:sz w:val="22"/>
          <w:szCs w:val="22"/>
        </w:rPr>
        <w:t>:</w:t>
      </w:r>
      <w:r>
        <w:rPr>
          <w:rStyle w:val="eop"/>
          <w:rFonts w:ascii="Segoe UI" w:hAnsi="Segoe UI" w:cs="Segoe UI"/>
          <w:sz w:val="18"/>
          <w:szCs w:val="18"/>
        </w:rPr>
        <w:t xml:space="preserve"> </w:t>
      </w:r>
      <w:r w:rsidR="004C0EA6">
        <w:rPr>
          <w:rStyle w:val="eop"/>
          <w:rFonts w:ascii="Arial" w:hAnsi="Arial" w:cs="Arial"/>
          <w:sz w:val="22"/>
          <w:szCs w:val="22"/>
        </w:rPr>
        <w:t>Germany</w:t>
      </w:r>
      <w:r w:rsidR="007E41A8" w:rsidRPr="001D454A">
        <w:rPr>
          <w:rStyle w:val="eop"/>
          <w:rFonts w:ascii="Arial" w:hAnsi="Arial" w:cs="Arial"/>
          <w:sz w:val="22"/>
          <w:szCs w:val="22"/>
        </w:rPr>
        <w:t xml:space="preserve"> to confirm th</w:t>
      </w:r>
      <w:r w:rsidRPr="001D454A">
        <w:rPr>
          <w:rStyle w:val="eop"/>
          <w:rFonts w:ascii="Arial" w:hAnsi="Arial" w:cs="Arial"/>
          <w:sz w:val="22"/>
          <w:szCs w:val="22"/>
        </w:rPr>
        <w:t>a</w:t>
      </w:r>
      <w:r w:rsidR="007E41A8" w:rsidRPr="001D454A">
        <w:rPr>
          <w:rStyle w:val="eop"/>
          <w:rFonts w:ascii="Arial" w:hAnsi="Arial" w:cs="Arial"/>
          <w:sz w:val="22"/>
          <w:szCs w:val="22"/>
        </w:rPr>
        <w:t>t repr</w:t>
      </w:r>
      <w:r w:rsidRPr="001D454A">
        <w:rPr>
          <w:rStyle w:val="eop"/>
          <w:rFonts w:ascii="Arial" w:hAnsi="Arial" w:cs="Arial"/>
          <w:sz w:val="22"/>
          <w:szCs w:val="22"/>
        </w:rPr>
        <w:t>o</w:t>
      </w:r>
      <w:r w:rsidR="007E41A8" w:rsidRPr="001D454A">
        <w:rPr>
          <w:rStyle w:val="eop"/>
          <w:rFonts w:ascii="Arial" w:hAnsi="Arial" w:cs="Arial"/>
          <w:sz w:val="22"/>
          <w:szCs w:val="22"/>
        </w:rPr>
        <w:t>m</w:t>
      </w:r>
      <w:r>
        <w:rPr>
          <w:rStyle w:val="eop"/>
          <w:rFonts w:ascii="Arial" w:hAnsi="Arial" w:cs="Arial"/>
          <w:sz w:val="22"/>
          <w:szCs w:val="22"/>
        </w:rPr>
        <w:t>a</w:t>
      </w:r>
      <w:r w:rsidR="007E41A8" w:rsidRPr="001D454A">
        <w:rPr>
          <w:rStyle w:val="eop"/>
          <w:rFonts w:ascii="Arial" w:hAnsi="Arial" w:cs="Arial"/>
          <w:sz w:val="22"/>
          <w:szCs w:val="22"/>
        </w:rPr>
        <w:t xml:space="preserve">t and copies of </w:t>
      </w:r>
      <w:r w:rsidR="00B46E81">
        <w:rPr>
          <w:rStyle w:val="eop"/>
          <w:rFonts w:ascii="Arial" w:hAnsi="Arial" w:cs="Arial"/>
          <w:sz w:val="22"/>
          <w:szCs w:val="22"/>
        </w:rPr>
        <w:t>INT</w:t>
      </w:r>
      <w:r w:rsidR="007E41A8" w:rsidRPr="001D454A">
        <w:rPr>
          <w:rStyle w:val="eop"/>
          <w:rFonts w:ascii="Arial" w:hAnsi="Arial" w:cs="Arial"/>
          <w:sz w:val="22"/>
          <w:szCs w:val="22"/>
        </w:rPr>
        <w:t xml:space="preserve"> 1 will be available up until UK make a new edition</w:t>
      </w:r>
      <w:r w:rsidR="00E41C8A">
        <w:rPr>
          <w:rStyle w:val="eop"/>
          <w:rFonts w:ascii="Arial" w:hAnsi="Arial" w:cs="Arial"/>
          <w:sz w:val="22"/>
          <w:szCs w:val="22"/>
        </w:rPr>
        <w:t>.</w:t>
      </w:r>
      <w:r w:rsidRPr="001D454A">
        <w:rPr>
          <w:rStyle w:val="eop"/>
          <w:rFonts w:ascii="Arial" w:hAnsi="Arial" w:cs="Arial"/>
          <w:sz w:val="22"/>
          <w:szCs w:val="22"/>
        </w:rPr>
        <w:t xml:space="preserve"> </w:t>
      </w:r>
      <w:r w:rsidR="007E41A8" w:rsidRPr="001D454A">
        <w:rPr>
          <w:rStyle w:val="eop"/>
          <w:rFonts w:ascii="Arial" w:hAnsi="Arial" w:cs="Arial"/>
          <w:sz w:val="22"/>
          <w:szCs w:val="22"/>
        </w:rPr>
        <w:t xml:space="preserve">UK to </w:t>
      </w:r>
      <w:r w:rsidRPr="001D454A">
        <w:rPr>
          <w:rStyle w:val="eop"/>
          <w:rFonts w:ascii="Arial" w:hAnsi="Arial" w:cs="Arial"/>
          <w:sz w:val="22"/>
          <w:szCs w:val="22"/>
        </w:rPr>
        <w:t>estimate</w:t>
      </w:r>
      <w:r w:rsidR="007E41A8" w:rsidRPr="001D454A">
        <w:rPr>
          <w:rStyle w:val="eop"/>
          <w:rFonts w:ascii="Arial" w:hAnsi="Arial" w:cs="Arial"/>
          <w:sz w:val="22"/>
          <w:szCs w:val="22"/>
        </w:rPr>
        <w:t xml:space="preserve"> a date for when they will make a new edition</w:t>
      </w:r>
      <w:r w:rsidR="00B46E81">
        <w:rPr>
          <w:rStyle w:val="eop"/>
          <w:rFonts w:ascii="Arial" w:hAnsi="Arial" w:cs="Arial"/>
          <w:sz w:val="22"/>
          <w:szCs w:val="22"/>
        </w:rPr>
        <w:t xml:space="preserve"> and inform Chair and IHO sec.</w:t>
      </w:r>
    </w:p>
    <w:p w14:paraId="23932498" w14:textId="5C6815B5" w:rsidR="00062CB6" w:rsidRPr="00062CB6" w:rsidRDefault="00062CB6" w:rsidP="00FA3F35">
      <w:pPr>
        <w:pStyle w:val="paragraph"/>
        <w:spacing w:before="0" w:beforeAutospacing="0" w:after="0" w:afterAutospacing="0"/>
        <w:jc w:val="both"/>
        <w:textAlignment w:val="baseline"/>
        <w:rPr>
          <w:rStyle w:val="eop"/>
          <w:rFonts w:ascii="Arial" w:hAnsi="Arial" w:cs="Arial"/>
          <w:sz w:val="22"/>
          <w:szCs w:val="22"/>
        </w:rPr>
      </w:pPr>
      <w:r w:rsidRPr="00062CB6">
        <w:rPr>
          <w:rFonts w:ascii="Arial" w:hAnsi="Arial" w:cs="Arial"/>
          <w:b/>
          <w:sz w:val="21"/>
        </w:rPr>
        <w:t>ACTION:</w:t>
      </w:r>
      <w:r>
        <w:rPr>
          <w:rFonts w:ascii="Arial" w:hAnsi="Arial" w:cs="Arial"/>
          <w:sz w:val="21"/>
        </w:rPr>
        <w:t xml:space="preserve"> </w:t>
      </w:r>
      <w:r w:rsidR="00A71170" w:rsidRPr="00A71170">
        <w:rPr>
          <w:rFonts w:ascii="Arial" w:hAnsi="Arial" w:cs="Arial"/>
          <w:b/>
          <w:sz w:val="21"/>
        </w:rPr>
        <w:t>5/14</w:t>
      </w:r>
      <w:r w:rsidR="00A71170">
        <w:rPr>
          <w:rFonts w:ascii="Arial" w:hAnsi="Arial" w:cs="Arial"/>
          <w:sz w:val="21"/>
        </w:rPr>
        <w:t xml:space="preserve"> </w:t>
      </w:r>
      <w:r w:rsidR="004C0EA6" w:rsidRPr="004C0EA6">
        <w:rPr>
          <w:rFonts w:ascii="Arial" w:hAnsi="Arial" w:cs="Arial"/>
          <w:sz w:val="22"/>
          <w:szCs w:val="22"/>
        </w:rPr>
        <w:t>Germany</w:t>
      </w:r>
      <w:r w:rsidRPr="004C0EA6">
        <w:rPr>
          <w:rFonts w:ascii="Arial" w:hAnsi="Arial" w:cs="Arial"/>
          <w:sz w:val="22"/>
          <w:szCs w:val="22"/>
        </w:rPr>
        <w:t xml:space="preserve"> to provide confirmation that they will provide support for English </w:t>
      </w:r>
      <w:r w:rsidR="00DA4FB2" w:rsidRPr="004C0EA6">
        <w:rPr>
          <w:rFonts w:ascii="Arial" w:hAnsi="Arial" w:cs="Arial"/>
          <w:sz w:val="22"/>
          <w:szCs w:val="22"/>
        </w:rPr>
        <w:t>INT</w:t>
      </w:r>
      <w:r w:rsidRPr="004C0EA6">
        <w:rPr>
          <w:rFonts w:ascii="Arial" w:hAnsi="Arial" w:cs="Arial"/>
          <w:sz w:val="22"/>
          <w:szCs w:val="22"/>
        </w:rPr>
        <w:t>1 by 2020</w:t>
      </w:r>
      <w:r w:rsidRPr="00C234B6">
        <w:rPr>
          <w:rFonts w:ascii="Arial" w:hAnsi="Arial" w:cs="Arial"/>
          <w:sz w:val="22"/>
          <w:szCs w:val="22"/>
        </w:rPr>
        <w:t xml:space="preserve">. </w:t>
      </w:r>
      <w:r w:rsidR="00ED789E" w:rsidRPr="00C234B6">
        <w:rPr>
          <w:rFonts w:ascii="Arial" w:hAnsi="Arial" w:cs="Arial"/>
          <w:sz w:val="22"/>
          <w:szCs w:val="22"/>
        </w:rPr>
        <w:t>(Note: This was confirmed by Germany during the meeting, they will keep INT1 until a new edition by a new publisher is ready).</w:t>
      </w:r>
      <w:r w:rsidRPr="00C234B6">
        <w:rPr>
          <w:rFonts w:ascii="Arial" w:hAnsi="Arial" w:cs="Arial"/>
          <w:sz w:val="22"/>
          <w:szCs w:val="22"/>
        </w:rPr>
        <w:t>U</w:t>
      </w:r>
      <w:r w:rsidRPr="004C0EA6">
        <w:rPr>
          <w:rFonts w:ascii="Arial" w:hAnsi="Arial" w:cs="Arial"/>
          <w:sz w:val="22"/>
          <w:szCs w:val="22"/>
        </w:rPr>
        <w:t>K to confirm date for new edition. Aim to coordinate dates to avoid gaps</w:t>
      </w:r>
    </w:p>
    <w:p w14:paraId="7FA644FA" w14:textId="77777777" w:rsidR="00B023CE" w:rsidRDefault="00B023CE" w:rsidP="00FA3F35">
      <w:pPr>
        <w:pStyle w:val="paragraph"/>
        <w:spacing w:before="0" w:beforeAutospacing="0" w:after="0" w:afterAutospacing="0"/>
        <w:jc w:val="both"/>
        <w:textAlignment w:val="baseline"/>
        <w:rPr>
          <w:rStyle w:val="eop"/>
          <w:rFonts w:ascii="Arial" w:hAnsi="Arial" w:cs="Arial"/>
          <w:sz w:val="22"/>
          <w:szCs w:val="22"/>
        </w:rPr>
      </w:pPr>
    </w:p>
    <w:p w14:paraId="4B8BBF70" w14:textId="77777777" w:rsidR="003D173D" w:rsidRDefault="003D173D" w:rsidP="00FA3F35">
      <w:pPr>
        <w:pStyle w:val="paragraph"/>
        <w:spacing w:before="0" w:beforeAutospacing="0" w:after="0" w:afterAutospacing="0"/>
        <w:jc w:val="both"/>
        <w:textAlignment w:val="baseline"/>
        <w:rPr>
          <w:rFonts w:ascii="Segoe UI" w:hAnsi="Segoe UI" w:cs="Segoe UI"/>
          <w:sz w:val="18"/>
          <w:szCs w:val="18"/>
        </w:rPr>
      </w:pPr>
    </w:p>
    <w:p w14:paraId="4B3BF8A3" w14:textId="6349CF94" w:rsidR="00F63642"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8. S</w:t>
      </w:r>
      <w:r w:rsidR="00DA4FB2">
        <w:rPr>
          <w:rStyle w:val="normaltextrun"/>
          <w:rFonts w:ascii="Arial" w:hAnsi="Arial" w:cs="Arial"/>
          <w:b/>
          <w:bCs/>
          <w:sz w:val="22"/>
          <w:szCs w:val="22"/>
        </w:rPr>
        <w:t>-</w:t>
      </w:r>
      <w:r>
        <w:rPr>
          <w:rStyle w:val="normaltextrun"/>
          <w:rFonts w:ascii="Arial" w:hAnsi="Arial" w:cs="Arial"/>
          <w:b/>
          <w:bCs/>
          <w:sz w:val="22"/>
          <w:szCs w:val="22"/>
        </w:rPr>
        <w:t>11 Part A</w:t>
      </w:r>
      <w:r w:rsidR="0096469A">
        <w:rPr>
          <w:rStyle w:val="normaltextrun"/>
          <w:rFonts w:ascii="Arial" w:hAnsi="Arial" w:cs="Arial"/>
          <w:b/>
          <w:bCs/>
          <w:sz w:val="22"/>
          <w:szCs w:val="22"/>
        </w:rPr>
        <w:t xml:space="preserve"> </w:t>
      </w:r>
    </w:p>
    <w:p w14:paraId="21F426CD" w14:textId="60649CCC" w:rsidR="004C0EA6" w:rsidRDefault="0096469A" w:rsidP="00FA3F35">
      <w:pPr>
        <w:pStyle w:val="paragraph"/>
        <w:spacing w:before="0" w:beforeAutospacing="0" w:after="0" w:afterAutospacing="0"/>
        <w:jc w:val="both"/>
        <w:textAlignment w:val="baseline"/>
        <w:rPr>
          <w:rStyle w:val="eop"/>
          <w:rFonts w:ascii="Arial" w:hAnsi="Arial" w:cs="Arial"/>
          <w:sz w:val="22"/>
          <w:szCs w:val="22"/>
        </w:rPr>
      </w:pPr>
      <w:r w:rsidRPr="00D30992">
        <w:rPr>
          <w:rFonts w:ascii="Arial" w:hAnsi="Arial" w:cs="Arial"/>
          <w:i/>
          <w:sz w:val="22"/>
          <w:szCs w:val="22"/>
        </w:rPr>
        <w:t>Docs:</w:t>
      </w:r>
      <w:r w:rsidRPr="00D30992">
        <w:rPr>
          <w:rFonts w:ascii="Arial" w:hAnsi="Arial" w:cs="Arial"/>
          <w:sz w:val="22"/>
          <w:szCs w:val="22"/>
        </w:rPr>
        <w:t xml:space="preserve"> </w:t>
      </w:r>
      <w:r w:rsidR="00F25C08">
        <w:rPr>
          <w:rFonts w:ascii="Arial" w:hAnsi="Arial" w:cs="Arial"/>
          <w:i/>
          <w:sz w:val="22"/>
          <w:szCs w:val="22"/>
        </w:rPr>
        <w:t>None</w:t>
      </w:r>
    </w:p>
    <w:p w14:paraId="0EE0206B" w14:textId="77777777" w:rsidR="004C0EA6" w:rsidRDefault="004C0EA6" w:rsidP="00FA3F35">
      <w:pPr>
        <w:pStyle w:val="paragraph"/>
        <w:spacing w:before="0" w:beforeAutospacing="0" w:after="0" w:afterAutospacing="0"/>
        <w:jc w:val="both"/>
        <w:textAlignment w:val="baseline"/>
        <w:rPr>
          <w:rStyle w:val="eop"/>
          <w:rFonts w:ascii="Arial" w:hAnsi="Arial" w:cs="Arial"/>
          <w:sz w:val="22"/>
          <w:szCs w:val="22"/>
        </w:rPr>
      </w:pPr>
    </w:p>
    <w:p w14:paraId="5F3C23A2" w14:textId="2DFE9ECD" w:rsidR="006D485D" w:rsidRPr="006A743E" w:rsidRDefault="004C0EA6" w:rsidP="00FA3F35">
      <w:pPr>
        <w:pStyle w:val="paragraph"/>
        <w:spacing w:before="0" w:beforeAutospacing="0" w:after="0" w:afterAutospacing="0"/>
        <w:jc w:val="both"/>
        <w:textAlignment w:val="baseline"/>
        <w:rPr>
          <w:rFonts w:ascii="Arial" w:hAnsi="Arial" w:cs="Arial"/>
          <w:sz w:val="22"/>
          <w:szCs w:val="22"/>
        </w:rPr>
      </w:pPr>
      <w:proofErr w:type="gramStart"/>
      <w:r w:rsidRPr="004C0EA6">
        <w:rPr>
          <w:rStyle w:val="eop"/>
          <w:rFonts w:ascii="Arial" w:hAnsi="Arial" w:cs="Arial"/>
          <w:sz w:val="22"/>
          <w:szCs w:val="22"/>
        </w:rPr>
        <w:t>With regard to</w:t>
      </w:r>
      <w:proofErr w:type="gramEnd"/>
      <w:r w:rsidRPr="004C0EA6">
        <w:rPr>
          <w:rStyle w:val="eop"/>
          <w:rFonts w:ascii="Arial" w:hAnsi="Arial" w:cs="Arial"/>
          <w:sz w:val="22"/>
          <w:szCs w:val="22"/>
        </w:rPr>
        <w:t xml:space="preserve"> S11 Part B, the IHO Sec took the opportunity of the meeting to introduce the new functionalities of INToGIS II to the participants (Post meeting reference: IHO CL 60/2019).</w:t>
      </w:r>
    </w:p>
    <w:p w14:paraId="1CD34976" w14:textId="77777777" w:rsidR="001F7F2C" w:rsidRDefault="001F7F2C" w:rsidP="00FA3F35">
      <w:pPr>
        <w:pStyle w:val="paragraph"/>
        <w:spacing w:before="0" w:beforeAutospacing="0" w:after="0" w:afterAutospacing="0"/>
        <w:jc w:val="both"/>
        <w:textAlignment w:val="baseline"/>
        <w:rPr>
          <w:rFonts w:ascii="Segoe UI" w:hAnsi="Segoe UI" w:cs="Segoe UI"/>
          <w:sz w:val="18"/>
          <w:szCs w:val="18"/>
        </w:rPr>
      </w:pPr>
    </w:p>
    <w:p w14:paraId="4727E51C" w14:textId="77777777" w:rsidR="003D173D" w:rsidRPr="003D173D" w:rsidRDefault="00F63642" w:rsidP="00FA3F35">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b/>
          <w:bCs/>
          <w:sz w:val="22"/>
          <w:szCs w:val="22"/>
        </w:rPr>
        <w:t> 9. Liaison with other working groups</w:t>
      </w:r>
      <w:r>
        <w:rPr>
          <w:rStyle w:val="eop"/>
          <w:rFonts w:ascii="Arial" w:hAnsi="Arial" w:cs="Arial"/>
          <w:sz w:val="22"/>
          <w:szCs w:val="22"/>
        </w:rPr>
        <w:t> </w:t>
      </w:r>
    </w:p>
    <w:p w14:paraId="55203CA0" w14:textId="004C0BA7" w:rsidR="00BF3534" w:rsidRPr="00BF3534" w:rsidRDefault="00F63642"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b/>
          <w:snapToGrid w:val="0"/>
        </w:rPr>
      </w:pPr>
      <w:r>
        <w:rPr>
          <w:rStyle w:val="normaltextrun"/>
          <w:rFonts w:ascii="Arial" w:hAnsi="Arial" w:cs="Arial"/>
          <w:b/>
          <w:bCs/>
        </w:rPr>
        <w:t xml:space="preserve">9.1 </w:t>
      </w:r>
      <w:r w:rsidR="00F25C08">
        <w:rPr>
          <w:rStyle w:val="normaltextrun"/>
          <w:rFonts w:ascii="Arial" w:hAnsi="Arial" w:cs="Arial"/>
          <w:b/>
          <w:bCs/>
        </w:rPr>
        <w:tab/>
      </w:r>
      <w:r w:rsidR="00F25C08" w:rsidRPr="008A37DC">
        <w:rPr>
          <w:rFonts w:ascii="Arial" w:eastAsia="Times New Roman" w:hAnsi="Arial" w:cs="Arial"/>
          <w:b/>
          <w:snapToGrid w:val="0"/>
        </w:rPr>
        <w:t>S-101 Portrayal</w:t>
      </w:r>
      <w:r w:rsidR="00F25C08" w:rsidRPr="00F25C08">
        <w:rPr>
          <w:rFonts w:ascii="Arial" w:eastAsia="Times New Roman" w:hAnsi="Arial" w:cs="Arial"/>
          <w:snapToGrid w:val="0"/>
        </w:rPr>
        <w:t xml:space="preserve"> </w:t>
      </w:r>
      <w:r w:rsidR="00F25C08" w:rsidRPr="00F25C08">
        <w:rPr>
          <w:rFonts w:ascii="Arial" w:eastAsia="Times New Roman" w:hAnsi="Arial" w:cs="Arial"/>
          <w:b/>
          <w:snapToGrid w:val="0"/>
        </w:rPr>
        <w:t>(Chair)</w:t>
      </w:r>
    </w:p>
    <w:p w14:paraId="25E60834" w14:textId="0505CC4D" w:rsidR="008B62B3" w:rsidRDefault="008B62B3"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 </w:t>
      </w:r>
      <w:r>
        <w:rPr>
          <w:rStyle w:val="normaltextrun"/>
          <w:rFonts w:ascii="Arial" w:hAnsi="Arial" w:cs="Arial"/>
          <w:i/>
          <w:iCs/>
          <w:sz w:val="22"/>
          <w:szCs w:val="22"/>
        </w:rPr>
        <w:t xml:space="preserve">Docs: </w:t>
      </w:r>
      <w:r w:rsidR="009E0929">
        <w:rPr>
          <w:rStyle w:val="normaltextrun"/>
          <w:rFonts w:ascii="Arial" w:hAnsi="Arial" w:cs="Arial"/>
          <w:i/>
          <w:iCs/>
          <w:sz w:val="22"/>
          <w:szCs w:val="22"/>
        </w:rPr>
        <w:t>Presentation</w:t>
      </w:r>
    </w:p>
    <w:p w14:paraId="0BE43D62" w14:textId="4A7B69C8" w:rsidR="00F63642"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 </w:t>
      </w:r>
      <w:r>
        <w:rPr>
          <w:rStyle w:val="eop"/>
          <w:rFonts w:ascii="Arial" w:hAnsi="Arial" w:cs="Arial"/>
          <w:sz w:val="22"/>
          <w:szCs w:val="22"/>
        </w:rPr>
        <w:t> </w:t>
      </w:r>
    </w:p>
    <w:p w14:paraId="7B960641" w14:textId="77777777" w:rsidR="009E0929" w:rsidRDefault="009E0929" w:rsidP="00FA3F35">
      <w:pPr>
        <w:pStyle w:val="paragraph"/>
        <w:spacing w:before="0" w:beforeAutospacing="0" w:after="0" w:afterAutospacing="0"/>
        <w:jc w:val="both"/>
        <w:textAlignment w:val="baseline"/>
        <w:rPr>
          <w:rFonts w:ascii="Segoe UI" w:hAnsi="Segoe UI" w:cs="Segoe UI"/>
          <w:sz w:val="18"/>
          <w:szCs w:val="18"/>
        </w:rPr>
      </w:pPr>
    </w:p>
    <w:p w14:paraId="70E437A9" w14:textId="79C22115" w:rsidR="00CB5931" w:rsidRDefault="00F1354C" w:rsidP="00FA3F35">
      <w:pPr>
        <w:pStyle w:val="paragraph"/>
        <w:spacing w:before="0" w:beforeAutospacing="0" w:after="0" w:afterAutospacing="0"/>
        <w:jc w:val="both"/>
        <w:textAlignment w:val="baseline"/>
        <w:rPr>
          <w:rStyle w:val="eop"/>
          <w:rFonts w:ascii="Arial" w:hAnsi="Arial" w:cs="Arial"/>
          <w:sz w:val="22"/>
          <w:szCs w:val="22"/>
        </w:rPr>
      </w:pPr>
      <w:r w:rsidRPr="00553CBF">
        <w:rPr>
          <w:rStyle w:val="eop"/>
          <w:rFonts w:ascii="Arial" w:hAnsi="Arial" w:cs="Arial"/>
          <w:color w:val="FF0000"/>
          <w:sz w:val="22"/>
          <w:szCs w:val="22"/>
        </w:rPr>
        <w:t> </w:t>
      </w:r>
      <w:r w:rsidR="00922210">
        <w:rPr>
          <w:rStyle w:val="eop"/>
          <w:rFonts w:ascii="Arial" w:hAnsi="Arial" w:cs="Arial"/>
          <w:color w:val="FF0000"/>
          <w:sz w:val="22"/>
          <w:szCs w:val="22"/>
        </w:rPr>
        <w:tab/>
      </w:r>
      <w:r w:rsidR="00BD6DDF" w:rsidRPr="00BD6DDF">
        <w:rPr>
          <w:rStyle w:val="eop"/>
          <w:rFonts w:ascii="Arial" w:hAnsi="Arial" w:cs="Arial"/>
          <w:sz w:val="22"/>
          <w:szCs w:val="22"/>
        </w:rPr>
        <w:t>The Chair delivered a presentation and updated the members on the progress made regarding S-101 portrayal.</w:t>
      </w:r>
      <w:r w:rsidR="00BD6DDF">
        <w:rPr>
          <w:rStyle w:val="eop"/>
          <w:rFonts w:ascii="Arial" w:hAnsi="Arial" w:cs="Arial"/>
          <w:sz w:val="22"/>
          <w:szCs w:val="22"/>
        </w:rPr>
        <w:t xml:space="preserve"> The group needs to identify which symbols are needed or not for S-101.  </w:t>
      </w:r>
      <w:r w:rsidR="00F06ABF">
        <w:rPr>
          <w:rStyle w:val="eop"/>
          <w:rFonts w:ascii="Arial" w:hAnsi="Arial" w:cs="Arial"/>
          <w:sz w:val="22"/>
          <w:szCs w:val="22"/>
        </w:rPr>
        <w:t xml:space="preserve">Progress so far has indicated that </w:t>
      </w:r>
      <w:proofErr w:type="gramStart"/>
      <w:r w:rsidR="00F06ABF">
        <w:rPr>
          <w:rStyle w:val="eop"/>
          <w:rFonts w:ascii="Arial" w:hAnsi="Arial" w:cs="Arial"/>
          <w:sz w:val="22"/>
          <w:szCs w:val="22"/>
        </w:rPr>
        <w:t>the majority of</w:t>
      </w:r>
      <w:proofErr w:type="gramEnd"/>
      <w:r w:rsidR="00F06ABF">
        <w:rPr>
          <w:rStyle w:val="eop"/>
          <w:rFonts w:ascii="Arial" w:hAnsi="Arial" w:cs="Arial"/>
          <w:sz w:val="22"/>
          <w:szCs w:val="22"/>
        </w:rPr>
        <w:t xml:space="preserve"> features will not need new symbology as they are the same as existing features. When the list of features is completed it will be progressed further by volunteers to identify final recommendations. </w:t>
      </w:r>
    </w:p>
    <w:p w14:paraId="24F4A09A" w14:textId="17BD2F27" w:rsidR="00BF3534" w:rsidRPr="00922210" w:rsidRDefault="00F06ABF" w:rsidP="00FA3F35">
      <w:pPr>
        <w:pStyle w:val="paragraph"/>
        <w:spacing w:before="0" w:beforeAutospacing="0" w:after="0" w:afterAutospacing="0"/>
        <w:ind w:firstLine="720"/>
        <w:jc w:val="both"/>
        <w:textAlignment w:val="baseline"/>
        <w:rPr>
          <w:rStyle w:val="eop"/>
          <w:rFonts w:ascii="Arial" w:hAnsi="Arial" w:cs="Arial"/>
          <w:sz w:val="22"/>
          <w:szCs w:val="22"/>
        </w:rPr>
      </w:pPr>
      <w:r>
        <w:rPr>
          <w:rStyle w:val="eop"/>
          <w:rFonts w:ascii="Arial" w:hAnsi="Arial" w:cs="Arial"/>
          <w:sz w:val="22"/>
          <w:szCs w:val="22"/>
        </w:rPr>
        <w:t xml:space="preserve">The current status is that the updated list was provided in Sept </w:t>
      </w:r>
      <w:r w:rsidR="0021584D">
        <w:rPr>
          <w:rStyle w:val="eop"/>
          <w:rFonts w:ascii="Arial" w:hAnsi="Arial" w:cs="Arial"/>
          <w:sz w:val="22"/>
          <w:szCs w:val="22"/>
        </w:rPr>
        <w:t>2019,</w:t>
      </w:r>
      <w:r>
        <w:rPr>
          <w:rStyle w:val="eop"/>
          <w:rFonts w:ascii="Arial" w:hAnsi="Arial" w:cs="Arial"/>
          <w:sz w:val="22"/>
          <w:szCs w:val="22"/>
        </w:rPr>
        <w:t xml:space="preserve"> but this was too close to the NCWG meeting to be able to do any further work before the meeting. This list </w:t>
      </w:r>
      <w:r w:rsidR="00CB5931">
        <w:rPr>
          <w:rStyle w:val="eop"/>
          <w:rFonts w:ascii="Arial" w:hAnsi="Arial" w:cs="Arial"/>
          <w:sz w:val="22"/>
          <w:szCs w:val="22"/>
        </w:rPr>
        <w:t xml:space="preserve">contained 36 new features and 400 new feature attribute and feature attribute- enumerate combinations. Finland will continue to work on the list and reduce the </w:t>
      </w:r>
      <w:r w:rsidR="0021584D">
        <w:rPr>
          <w:rStyle w:val="eop"/>
          <w:rFonts w:ascii="Arial" w:hAnsi="Arial" w:cs="Arial"/>
          <w:sz w:val="22"/>
          <w:szCs w:val="22"/>
        </w:rPr>
        <w:t>number</w:t>
      </w:r>
      <w:r w:rsidR="00CB5931">
        <w:rPr>
          <w:rStyle w:val="eop"/>
          <w:rFonts w:ascii="Arial" w:hAnsi="Arial" w:cs="Arial"/>
          <w:sz w:val="22"/>
          <w:szCs w:val="22"/>
        </w:rPr>
        <w:t xml:space="preserve"> of requirements. It is planned that the final recommendations will be delivered to S-101PT by May 2020.</w:t>
      </w:r>
    </w:p>
    <w:p w14:paraId="6215BC0E" w14:textId="2471CDEC" w:rsidR="00BF3534" w:rsidRPr="00CB5931" w:rsidRDefault="00CB5931" w:rsidP="00FA3F35">
      <w:pPr>
        <w:pStyle w:val="paragraph"/>
        <w:spacing w:before="0" w:beforeAutospacing="0" w:after="0" w:afterAutospacing="0"/>
        <w:ind w:firstLine="720"/>
        <w:jc w:val="both"/>
        <w:textAlignment w:val="baseline"/>
        <w:rPr>
          <w:rStyle w:val="eop"/>
          <w:rFonts w:ascii="Arial" w:hAnsi="Arial" w:cs="Arial"/>
          <w:sz w:val="22"/>
          <w:szCs w:val="22"/>
        </w:rPr>
      </w:pPr>
      <w:r w:rsidRPr="00CB5931">
        <w:rPr>
          <w:rStyle w:val="eop"/>
          <w:rFonts w:ascii="Arial" w:hAnsi="Arial" w:cs="Arial"/>
          <w:sz w:val="22"/>
          <w:szCs w:val="22"/>
        </w:rPr>
        <w:t xml:space="preserve">Rep of Korea asked the Chair if NCWG will provide .svg files. The Chair responded that </w:t>
      </w:r>
      <w:r>
        <w:rPr>
          <w:rStyle w:val="eop"/>
          <w:rFonts w:ascii="Arial" w:hAnsi="Arial" w:cs="Arial"/>
          <w:sz w:val="22"/>
          <w:szCs w:val="22"/>
        </w:rPr>
        <w:t xml:space="preserve">we would not provide .svg files but would provide a draft </w:t>
      </w:r>
      <w:r w:rsidR="00DA4FB2">
        <w:rPr>
          <w:rStyle w:val="eop"/>
          <w:rFonts w:ascii="Arial" w:hAnsi="Arial" w:cs="Arial"/>
          <w:sz w:val="22"/>
          <w:szCs w:val="22"/>
        </w:rPr>
        <w:t>‘</w:t>
      </w:r>
      <w:r>
        <w:rPr>
          <w:rStyle w:val="eop"/>
          <w:rFonts w:ascii="Arial" w:hAnsi="Arial" w:cs="Arial"/>
          <w:sz w:val="22"/>
          <w:szCs w:val="22"/>
        </w:rPr>
        <w:t>hand drawn</w:t>
      </w:r>
      <w:r w:rsidR="00DA4FB2">
        <w:rPr>
          <w:rStyle w:val="eop"/>
          <w:rFonts w:ascii="Arial" w:hAnsi="Arial" w:cs="Arial"/>
          <w:sz w:val="22"/>
          <w:szCs w:val="22"/>
        </w:rPr>
        <w:t xml:space="preserve">’ </w:t>
      </w:r>
      <w:r>
        <w:rPr>
          <w:rStyle w:val="eop"/>
          <w:rFonts w:ascii="Arial" w:hAnsi="Arial" w:cs="Arial"/>
          <w:sz w:val="22"/>
          <w:szCs w:val="22"/>
        </w:rPr>
        <w:t xml:space="preserve">symbol to </w:t>
      </w:r>
      <w:r w:rsidR="00DA4FB2">
        <w:rPr>
          <w:rStyle w:val="eop"/>
          <w:rFonts w:ascii="Arial" w:hAnsi="Arial" w:cs="Arial"/>
          <w:sz w:val="22"/>
          <w:szCs w:val="22"/>
        </w:rPr>
        <w:t xml:space="preserve">NICW (formerly </w:t>
      </w:r>
      <w:r>
        <w:rPr>
          <w:rStyle w:val="eop"/>
          <w:rFonts w:ascii="Arial" w:hAnsi="Arial" w:cs="Arial"/>
          <w:sz w:val="22"/>
          <w:szCs w:val="22"/>
        </w:rPr>
        <w:t>S</w:t>
      </w:r>
      <w:r w:rsidR="00DA4FB2">
        <w:rPr>
          <w:rStyle w:val="eop"/>
          <w:rFonts w:ascii="Arial" w:hAnsi="Arial" w:cs="Arial"/>
          <w:sz w:val="22"/>
          <w:szCs w:val="22"/>
        </w:rPr>
        <w:t>PAWAR)</w:t>
      </w:r>
      <w:r>
        <w:rPr>
          <w:rStyle w:val="eop"/>
          <w:rFonts w:ascii="Arial" w:hAnsi="Arial" w:cs="Arial"/>
          <w:sz w:val="22"/>
          <w:szCs w:val="22"/>
        </w:rPr>
        <w:t xml:space="preserve"> to develop. This would mean that the NCWG didn’t have to learn about the .svg file requirements.</w:t>
      </w:r>
    </w:p>
    <w:p w14:paraId="7CB4B28E" w14:textId="3B32FBAE" w:rsidR="001F7F2C" w:rsidRDefault="001F7F2C" w:rsidP="00FA3F35">
      <w:pPr>
        <w:pStyle w:val="paragraph"/>
        <w:spacing w:before="0" w:beforeAutospacing="0" w:after="0" w:afterAutospacing="0"/>
        <w:jc w:val="both"/>
        <w:textAlignment w:val="baseline"/>
        <w:rPr>
          <w:rStyle w:val="eop"/>
          <w:rFonts w:ascii="Arial" w:hAnsi="Arial" w:cs="Arial"/>
          <w:sz w:val="22"/>
          <w:szCs w:val="22"/>
        </w:rPr>
      </w:pPr>
    </w:p>
    <w:p w14:paraId="16419263" w14:textId="35BAE926" w:rsidR="001F7F2C" w:rsidRPr="00CB5931" w:rsidRDefault="001F7F2C" w:rsidP="00FA3F35">
      <w:pPr>
        <w:pStyle w:val="paragraph"/>
        <w:spacing w:before="0" w:beforeAutospacing="0" w:after="0" w:afterAutospacing="0"/>
        <w:jc w:val="both"/>
        <w:textAlignment w:val="baseline"/>
        <w:rPr>
          <w:rStyle w:val="eop"/>
          <w:rFonts w:ascii="Segoe UI" w:hAnsi="Segoe UI" w:cs="Segoe UI"/>
          <w:sz w:val="18"/>
          <w:szCs w:val="18"/>
        </w:rPr>
      </w:pPr>
      <w:r w:rsidRPr="001F7F2C">
        <w:rPr>
          <w:rStyle w:val="eop"/>
          <w:rFonts w:ascii="Arial" w:hAnsi="Arial" w:cs="Arial"/>
          <w:b/>
          <w:sz w:val="22"/>
          <w:szCs w:val="22"/>
        </w:rPr>
        <w:t>DECISION</w:t>
      </w:r>
      <w:r>
        <w:rPr>
          <w:rStyle w:val="eop"/>
          <w:rFonts w:ascii="Arial" w:hAnsi="Arial" w:cs="Arial"/>
          <w:sz w:val="22"/>
          <w:szCs w:val="22"/>
        </w:rPr>
        <w:t>:</w:t>
      </w:r>
      <w:r w:rsidR="00CB5931" w:rsidRPr="00CB5931">
        <w:rPr>
          <w:rStyle w:val="eop"/>
          <w:rFonts w:ascii="Arial" w:hAnsi="Arial" w:cs="Arial"/>
          <w:b/>
          <w:sz w:val="22"/>
          <w:szCs w:val="22"/>
        </w:rPr>
        <w:t xml:space="preserve"> </w:t>
      </w:r>
      <w:r w:rsidR="00CB5931" w:rsidRPr="00CB5931">
        <w:rPr>
          <w:rStyle w:val="eop"/>
          <w:rFonts w:ascii="Arial" w:hAnsi="Arial" w:cs="Arial"/>
          <w:sz w:val="22"/>
          <w:szCs w:val="22"/>
        </w:rPr>
        <w:t xml:space="preserve">This is already covered by an outstanding </w:t>
      </w:r>
      <w:r w:rsidR="00DA4FB2">
        <w:rPr>
          <w:rStyle w:val="eop"/>
          <w:rFonts w:ascii="Arial" w:hAnsi="Arial" w:cs="Arial"/>
          <w:sz w:val="22"/>
          <w:szCs w:val="22"/>
        </w:rPr>
        <w:t>A</w:t>
      </w:r>
      <w:r w:rsidR="00CB5931" w:rsidRPr="00CB5931">
        <w:rPr>
          <w:rStyle w:val="eop"/>
          <w:rFonts w:ascii="Arial" w:hAnsi="Arial" w:cs="Arial"/>
          <w:sz w:val="22"/>
          <w:szCs w:val="22"/>
        </w:rPr>
        <w:t>ction</w:t>
      </w:r>
      <w:r w:rsidR="00CB5931">
        <w:rPr>
          <w:rStyle w:val="eop"/>
          <w:rFonts w:ascii="Arial" w:hAnsi="Arial" w:cs="Arial"/>
          <w:sz w:val="22"/>
          <w:szCs w:val="22"/>
        </w:rPr>
        <w:t xml:space="preserve"> 3/3.</w:t>
      </w:r>
    </w:p>
    <w:p w14:paraId="2DEE130F" w14:textId="77777777" w:rsidR="001F7F2C" w:rsidRPr="00270E0A" w:rsidRDefault="001F7F2C" w:rsidP="00FA3F35">
      <w:pPr>
        <w:pStyle w:val="paragraph"/>
        <w:spacing w:before="0" w:beforeAutospacing="0" w:after="0" w:afterAutospacing="0"/>
        <w:jc w:val="both"/>
        <w:textAlignment w:val="baseline"/>
        <w:rPr>
          <w:rFonts w:ascii="Arial" w:hAnsi="Arial" w:cs="Arial"/>
          <w:sz w:val="22"/>
          <w:szCs w:val="22"/>
        </w:rPr>
      </w:pPr>
    </w:p>
    <w:p w14:paraId="0A84FB88" w14:textId="18E3F21C" w:rsidR="00F25C08" w:rsidRDefault="00F63642"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hAnsi="Arial" w:cs="Arial"/>
        </w:rPr>
      </w:pPr>
      <w:r>
        <w:rPr>
          <w:rStyle w:val="normaltextrun"/>
          <w:rFonts w:ascii="Arial" w:hAnsi="Arial" w:cs="Arial"/>
          <w:b/>
          <w:bCs/>
        </w:rPr>
        <w:lastRenderedPageBreak/>
        <w:t>9.2 </w:t>
      </w:r>
      <w:r w:rsidR="00F25C08">
        <w:rPr>
          <w:rStyle w:val="normaltextrun"/>
          <w:rFonts w:ascii="Arial" w:hAnsi="Arial" w:cs="Arial"/>
          <w:b/>
          <w:bCs/>
        </w:rPr>
        <w:tab/>
      </w:r>
      <w:r w:rsidR="00F25C08" w:rsidRPr="00F25C08">
        <w:rPr>
          <w:rFonts w:ascii="Arial" w:hAnsi="Arial" w:cs="Arial"/>
          <w:b/>
        </w:rPr>
        <w:t>Harmonised portrayal between data products used in the interoperability mode of ECDIS (Chair)</w:t>
      </w:r>
    </w:p>
    <w:p w14:paraId="1E3BB42F" w14:textId="373587EE" w:rsidR="008B62B3" w:rsidRDefault="008B62B3"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 </w:t>
      </w:r>
      <w:r>
        <w:rPr>
          <w:rStyle w:val="normaltextrun"/>
          <w:rFonts w:ascii="Arial" w:hAnsi="Arial" w:cs="Arial"/>
          <w:i/>
          <w:iCs/>
          <w:sz w:val="22"/>
          <w:szCs w:val="22"/>
        </w:rPr>
        <w:t xml:space="preserve">Docs: </w:t>
      </w:r>
      <w:r w:rsidR="00F25C08">
        <w:rPr>
          <w:rStyle w:val="normaltextrun"/>
          <w:rFonts w:ascii="Arial" w:hAnsi="Arial" w:cs="Arial"/>
          <w:i/>
          <w:iCs/>
          <w:sz w:val="22"/>
          <w:szCs w:val="22"/>
        </w:rPr>
        <w:t xml:space="preserve">NCWG5-09.2A </w:t>
      </w:r>
      <w:r w:rsidR="00F25C08">
        <w:rPr>
          <w:rStyle w:val="normaltextrun"/>
          <w:rFonts w:ascii="Arial" w:hAnsi="Arial" w:cs="Arial"/>
          <w:i/>
          <w:iCs/>
          <w:sz w:val="22"/>
          <w:szCs w:val="22"/>
        </w:rPr>
        <w:tab/>
        <w:t>Portrayal Harmonisation</w:t>
      </w:r>
    </w:p>
    <w:p w14:paraId="737C2758"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5333DB6" w14:textId="0B2FD44B" w:rsidR="00BF3534" w:rsidRDefault="000B1C69" w:rsidP="00FA3F35">
      <w:pPr>
        <w:pStyle w:val="paragraph"/>
        <w:spacing w:before="0" w:beforeAutospacing="0" w:after="0" w:afterAutospacing="0"/>
        <w:jc w:val="both"/>
        <w:textAlignment w:val="baseline"/>
        <w:rPr>
          <w:rStyle w:val="eop"/>
          <w:rFonts w:ascii="Arial" w:hAnsi="Arial" w:cs="Arial"/>
          <w:sz w:val="22"/>
          <w:szCs w:val="22"/>
        </w:rPr>
      </w:pPr>
      <w:r w:rsidRPr="000B1C69">
        <w:rPr>
          <w:rStyle w:val="eop"/>
          <w:rFonts w:ascii="Arial" w:hAnsi="Arial" w:cs="Arial"/>
          <w:sz w:val="22"/>
          <w:szCs w:val="22"/>
        </w:rPr>
        <w:t xml:space="preserve"> </w:t>
      </w:r>
      <w:r w:rsidR="002B017E">
        <w:rPr>
          <w:rStyle w:val="eop"/>
          <w:rFonts w:ascii="Arial" w:hAnsi="Arial" w:cs="Arial"/>
          <w:sz w:val="22"/>
          <w:szCs w:val="22"/>
        </w:rPr>
        <w:t xml:space="preserve">An overview of the issues effecting harmonisation of the features on a navigation screen was provided and discussed the following aspects: </w:t>
      </w:r>
    </w:p>
    <w:p w14:paraId="44EFFB3E" w14:textId="7678DEE6" w:rsidR="002B017E" w:rsidRDefault="002B017E" w:rsidP="00FA3F35">
      <w:pPr>
        <w:pStyle w:val="paragraph"/>
        <w:numPr>
          <w:ilvl w:val="0"/>
          <w:numId w:val="21"/>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Pick reports</w:t>
      </w:r>
    </w:p>
    <w:p w14:paraId="160C04E2" w14:textId="5C343126" w:rsidR="002B017E" w:rsidRDefault="002B017E" w:rsidP="00FA3F35">
      <w:pPr>
        <w:pStyle w:val="paragraph"/>
        <w:numPr>
          <w:ilvl w:val="0"/>
          <w:numId w:val="21"/>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Content harmonisation</w:t>
      </w:r>
    </w:p>
    <w:p w14:paraId="594E6D53" w14:textId="7759D4AA" w:rsidR="002B017E" w:rsidRDefault="002B017E" w:rsidP="00FA3F35">
      <w:pPr>
        <w:pStyle w:val="paragraph"/>
        <w:numPr>
          <w:ilvl w:val="0"/>
          <w:numId w:val="21"/>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Display of significant features</w:t>
      </w:r>
    </w:p>
    <w:p w14:paraId="4C406815" w14:textId="0EFA9D06" w:rsidR="002B017E" w:rsidRDefault="002B017E" w:rsidP="00FA3F35">
      <w:pPr>
        <w:pStyle w:val="paragraph"/>
        <w:numPr>
          <w:ilvl w:val="0"/>
          <w:numId w:val="21"/>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Symbol harmonisation</w:t>
      </w:r>
    </w:p>
    <w:p w14:paraId="3F66A414" w14:textId="61912A37" w:rsidR="002B017E" w:rsidRDefault="002B017E" w:rsidP="00FA3F35">
      <w:pPr>
        <w:pStyle w:val="paragraph"/>
        <w:numPr>
          <w:ilvl w:val="0"/>
          <w:numId w:val="21"/>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Colour harmonisation</w:t>
      </w:r>
    </w:p>
    <w:p w14:paraId="190D746C" w14:textId="4FD6288A" w:rsidR="002B017E" w:rsidRDefault="002B017E" w:rsidP="00FA3F35">
      <w:pPr>
        <w:pStyle w:val="paragraph"/>
        <w:numPr>
          <w:ilvl w:val="0"/>
          <w:numId w:val="21"/>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Operating mode (day/ night / dusk modes)</w:t>
      </w:r>
    </w:p>
    <w:p w14:paraId="65DE1477" w14:textId="2D285140" w:rsidR="002B017E" w:rsidRDefault="002B017E" w:rsidP="00FA3F35">
      <w:pPr>
        <w:pStyle w:val="paragraph"/>
        <w:numPr>
          <w:ilvl w:val="0"/>
          <w:numId w:val="21"/>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Viewing groups</w:t>
      </w:r>
    </w:p>
    <w:p w14:paraId="5B1381B4" w14:textId="0B553444" w:rsidR="002B017E" w:rsidRDefault="002B017E" w:rsidP="00FA3F35">
      <w:pPr>
        <w:pStyle w:val="paragraph"/>
        <w:numPr>
          <w:ilvl w:val="0"/>
          <w:numId w:val="21"/>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Text</w:t>
      </w:r>
    </w:p>
    <w:p w14:paraId="6F01A38F" w14:textId="5B81697F" w:rsidR="002B017E" w:rsidRDefault="002B017E" w:rsidP="00FA3F35">
      <w:pPr>
        <w:pStyle w:val="paragraph"/>
        <w:numPr>
          <w:ilvl w:val="0"/>
          <w:numId w:val="21"/>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Alarms and indications</w:t>
      </w:r>
    </w:p>
    <w:p w14:paraId="09853698" w14:textId="0BCDF35F" w:rsidR="000B1C69" w:rsidRDefault="0016595E" w:rsidP="00FA3F35">
      <w:pPr>
        <w:pStyle w:val="paragraph"/>
        <w:spacing w:before="0" w:beforeAutospacing="0" w:after="0" w:afterAutospacing="0"/>
        <w:ind w:firstLine="360"/>
        <w:jc w:val="both"/>
        <w:textAlignment w:val="baseline"/>
        <w:rPr>
          <w:rStyle w:val="eop"/>
          <w:rFonts w:ascii="Arial" w:hAnsi="Arial" w:cs="Arial"/>
          <w:sz w:val="22"/>
          <w:szCs w:val="22"/>
        </w:rPr>
      </w:pPr>
      <w:r>
        <w:rPr>
          <w:rStyle w:val="eop"/>
          <w:rFonts w:ascii="Arial" w:hAnsi="Arial" w:cs="Arial"/>
          <w:sz w:val="22"/>
          <w:szCs w:val="22"/>
        </w:rPr>
        <w:t xml:space="preserve">The Chair requested that members consider </w:t>
      </w:r>
      <w:r w:rsidR="00EF3842">
        <w:rPr>
          <w:rStyle w:val="eop"/>
          <w:rFonts w:ascii="Arial" w:hAnsi="Arial" w:cs="Arial"/>
          <w:sz w:val="22"/>
          <w:szCs w:val="22"/>
        </w:rPr>
        <w:t>t</w:t>
      </w:r>
      <w:r>
        <w:rPr>
          <w:rStyle w:val="eop"/>
          <w:rFonts w:ascii="Arial" w:hAnsi="Arial" w:cs="Arial"/>
          <w:sz w:val="22"/>
          <w:szCs w:val="22"/>
        </w:rPr>
        <w:t>he paper further and provide comments back to the NCWG, the chair will then report back the comments of the group.</w:t>
      </w:r>
    </w:p>
    <w:p w14:paraId="7929F61B" w14:textId="77777777" w:rsidR="00BF3534" w:rsidRDefault="00BF3534" w:rsidP="00FA3F35">
      <w:pPr>
        <w:pStyle w:val="paragraph"/>
        <w:spacing w:before="0" w:beforeAutospacing="0" w:after="0" w:afterAutospacing="0"/>
        <w:jc w:val="both"/>
        <w:textAlignment w:val="baseline"/>
        <w:rPr>
          <w:rStyle w:val="eop"/>
          <w:rFonts w:ascii="Arial" w:hAnsi="Arial" w:cs="Arial"/>
          <w:sz w:val="22"/>
          <w:szCs w:val="22"/>
        </w:rPr>
      </w:pPr>
    </w:p>
    <w:p w14:paraId="6C9992D7" w14:textId="3B8D0960" w:rsidR="001F7F2C" w:rsidRPr="001F7F2C" w:rsidRDefault="00F63642" w:rsidP="00FA3F35">
      <w:pPr>
        <w:pStyle w:val="paragraph"/>
        <w:spacing w:before="0" w:beforeAutospacing="0" w:after="0" w:afterAutospacing="0"/>
        <w:jc w:val="both"/>
        <w:textAlignment w:val="baseline"/>
        <w:rPr>
          <w:rStyle w:val="eop"/>
          <w:rFonts w:ascii="Arial" w:hAnsi="Arial" w:cs="Arial"/>
          <w:b/>
          <w:sz w:val="22"/>
          <w:szCs w:val="22"/>
        </w:rPr>
      </w:pPr>
      <w:r>
        <w:rPr>
          <w:rStyle w:val="normaltextrun"/>
          <w:rFonts w:ascii="Arial" w:hAnsi="Arial" w:cs="Arial"/>
          <w:b/>
          <w:bCs/>
          <w:sz w:val="22"/>
          <w:szCs w:val="22"/>
        </w:rPr>
        <w:t> </w:t>
      </w:r>
      <w:r>
        <w:rPr>
          <w:rStyle w:val="eop"/>
          <w:rFonts w:ascii="Arial" w:hAnsi="Arial" w:cs="Arial"/>
          <w:sz w:val="22"/>
          <w:szCs w:val="22"/>
        </w:rPr>
        <w:t> </w:t>
      </w:r>
      <w:r w:rsidR="001F7F2C" w:rsidRPr="001F7F2C">
        <w:rPr>
          <w:rStyle w:val="eop"/>
          <w:rFonts w:ascii="Arial" w:hAnsi="Arial" w:cs="Arial"/>
          <w:b/>
          <w:sz w:val="22"/>
          <w:szCs w:val="22"/>
        </w:rPr>
        <w:t>ACTION: 5</w:t>
      </w:r>
      <w:r w:rsidR="00E110DD">
        <w:rPr>
          <w:rStyle w:val="eop"/>
          <w:rFonts w:ascii="Arial" w:hAnsi="Arial" w:cs="Arial"/>
          <w:b/>
          <w:sz w:val="22"/>
          <w:szCs w:val="22"/>
        </w:rPr>
        <w:t>/</w:t>
      </w:r>
      <w:r w:rsidR="00E52C64">
        <w:rPr>
          <w:rStyle w:val="eop"/>
          <w:rFonts w:ascii="Arial" w:hAnsi="Arial" w:cs="Arial"/>
          <w:b/>
          <w:sz w:val="22"/>
          <w:szCs w:val="22"/>
        </w:rPr>
        <w:t xml:space="preserve"> 11 </w:t>
      </w:r>
      <w:r w:rsidR="00E52C64">
        <w:rPr>
          <w:rFonts w:ascii="Arial" w:hAnsi="Arial" w:cs="Arial"/>
          <w:sz w:val="21"/>
        </w:rPr>
        <w:t xml:space="preserve">NCWG to review paper and provide comments to NCWG by end of January 2020. Chair will then send comments to </w:t>
      </w:r>
      <w:r w:rsidR="006E171B">
        <w:rPr>
          <w:rFonts w:ascii="Arial" w:hAnsi="Arial" w:cs="Arial"/>
          <w:sz w:val="21"/>
        </w:rPr>
        <w:t>S-100WG</w:t>
      </w:r>
      <w:r w:rsidR="00E52C64">
        <w:rPr>
          <w:rFonts w:ascii="Arial" w:hAnsi="Arial" w:cs="Arial"/>
          <w:sz w:val="21"/>
        </w:rPr>
        <w:t xml:space="preserve">. </w:t>
      </w:r>
    </w:p>
    <w:p w14:paraId="6417D893" w14:textId="01DC79EA" w:rsidR="00F70950" w:rsidRDefault="00F70950" w:rsidP="00FA3F35">
      <w:pPr>
        <w:pStyle w:val="paragraph"/>
        <w:spacing w:before="0" w:beforeAutospacing="0" w:after="0" w:afterAutospacing="0"/>
        <w:jc w:val="both"/>
        <w:textAlignment w:val="baseline"/>
        <w:rPr>
          <w:rStyle w:val="eop"/>
          <w:rFonts w:ascii="Arial" w:hAnsi="Arial" w:cs="Arial"/>
          <w:sz w:val="22"/>
          <w:szCs w:val="22"/>
        </w:rPr>
      </w:pPr>
    </w:p>
    <w:p w14:paraId="27BE3330" w14:textId="46BE82B1" w:rsidR="00F70950" w:rsidRDefault="00F70950" w:rsidP="00FA3F35">
      <w:pPr>
        <w:pStyle w:val="paragraph"/>
        <w:spacing w:before="0" w:beforeAutospacing="0" w:after="0" w:afterAutospacing="0"/>
        <w:jc w:val="both"/>
        <w:textAlignment w:val="baseline"/>
        <w:rPr>
          <w:rStyle w:val="eop"/>
          <w:rFonts w:ascii="Arial" w:hAnsi="Arial" w:cs="Arial"/>
          <w:sz w:val="22"/>
          <w:szCs w:val="22"/>
        </w:rPr>
      </w:pPr>
    </w:p>
    <w:p w14:paraId="71A79710" w14:textId="154FC31D" w:rsidR="00F70950" w:rsidRDefault="00F70950"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hAnsi="Arial" w:cs="Arial"/>
          <w:b/>
        </w:rPr>
      </w:pPr>
      <w:r w:rsidRPr="00F70950">
        <w:rPr>
          <w:rStyle w:val="eop"/>
          <w:rFonts w:ascii="Arial" w:hAnsi="Arial" w:cs="Arial"/>
          <w:b/>
        </w:rPr>
        <w:t>9.3</w:t>
      </w:r>
      <w:r>
        <w:rPr>
          <w:rStyle w:val="eop"/>
          <w:rFonts w:ascii="Arial" w:hAnsi="Arial" w:cs="Arial"/>
        </w:rPr>
        <w:t xml:space="preserve"> </w:t>
      </w:r>
      <w:r>
        <w:rPr>
          <w:rStyle w:val="eop"/>
          <w:rFonts w:ascii="Arial" w:hAnsi="Arial" w:cs="Arial"/>
        </w:rPr>
        <w:tab/>
      </w:r>
      <w:r w:rsidRPr="00F70950">
        <w:rPr>
          <w:rFonts w:ascii="Arial" w:hAnsi="Arial" w:cs="Arial"/>
          <w:b/>
        </w:rPr>
        <w:t xml:space="preserve">Mariners Guide to Accuracy of Depth Information </w:t>
      </w:r>
      <w:r w:rsidR="004B226A">
        <w:rPr>
          <w:rFonts w:ascii="Arial" w:hAnsi="Arial" w:cs="Arial"/>
          <w:b/>
        </w:rPr>
        <w:t>ENCS</w:t>
      </w:r>
      <w:r w:rsidRPr="00F70950">
        <w:rPr>
          <w:rFonts w:ascii="Arial" w:hAnsi="Arial" w:cs="Arial"/>
          <w:b/>
        </w:rPr>
        <w:t xml:space="preserve"> </w:t>
      </w:r>
    </w:p>
    <w:p w14:paraId="6B7FA716" w14:textId="500FA0FA" w:rsidR="00F70950" w:rsidRDefault="00F70950"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hAnsi="Arial" w:cs="Arial"/>
          <w:b/>
          <w:i/>
        </w:rPr>
      </w:pPr>
      <w:r w:rsidRPr="00607DF5">
        <w:rPr>
          <w:rFonts w:ascii="Arial" w:hAnsi="Arial" w:cs="Arial"/>
          <w:i/>
        </w:rPr>
        <w:t xml:space="preserve">Docs: </w:t>
      </w:r>
      <w:r>
        <w:rPr>
          <w:rFonts w:ascii="Arial" w:hAnsi="Arial" w:cs="Arial"/>
          <w:i/>
        </w:rPr>
        <w:tab/>
      </w:r>
      <w:r w:rsidRPr="00607DF5">
        <w:rPr>
          <w:rFonts w:ascii="Arial" w:hAnsi="Arial" w:cs="Arial"/>
          <w:i/>
        </w:rPr>
        <w:t xml:space="preserve">NCWG5-09.3A – S-67 Mariners guide to Accuracy of depth information in Electronic navigational charts </w:t>
      </w:r>
      <w:r w:rsidRPr="00607DF5">
        <w:rPr>
          <w:rFonts w:ascii="Arial" w:hAnsi="Arial" w:cs="Arial"/>
          <w:b/>
          <w:i/>
        </w:rPr>
        <w:t>(Chair)</w:t>
      </w:r>
    </w:p>
    <w:p w14:paraId="029F7FE0" w14:textId="3BF95AD0" w:rsidR="00F70950" w:rsidRDefault="00F70950"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hAnsi="Arial" w:cs="Arial"/>
          <w:b/>
          <w:i/>
        </w:rPr>
      </w:pPr>
    </w:p>
    <w:p w14:paraId="0367178D" w14:textId="5F9BCB83" w:rsidR="00F70950" w:rsidRPr="00607DF5" w:rsidRDefault="00BE1A15"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hAnsi="Arial" w:cs="Arial"/>
        </w:rPr>
      </w:pPr>
      <w:r>
        <w:rPr>
          <w:rFonts w:ascii="Arial" w:hAnsi="Arial" w:cs="Arial"/>
        </w:rPr>
        <w:tab/>
      </w:r>
      <w:r w:rsidR="003E54F6">
        <w:rPr>
          <w:rFonts w:ascii="Arial" w:hAnsi="Arial" w:cs="Arial"/>
        </w:rPr>
        <w:t xml:space="preserve">The </w:t>
      </w:r>
      <w:r w:rsidR="00FC0C25">
        <w:rPr>
          <w:rFonts w:ascii="Arial" w:hAnsi="Arial" w:cs="Arial"/>
        </w:rPr>
        <w:t>c</w:t>
      </w:r>
      <w:r w:rsidR="00543450">
        <w:rPr>
          <w:rFonts w:ascii="Arial" w:hAnsi="Arial" w:cs="Arial"/>
        </w:rPr>
        <w:t xml:space="preserve">hair presented </w:t>
      </w:r>
      <w:r w:rsidR="00FC0C25">
        <w:rPr>
          <w:rFonts w:ascii="Arial" w:hAnsi="Arial" w:cs="Arial"/>
        </w:rPr>
        <w:t>the paper on behalf of DQWG and members were invited to review the paper and provide feedback via their DQWG delegate or via the chair.</w:t>
      </w:r>
    </w:p>
    <w:p w14:paraId="61A39438" w14:textId="5B7A22B3" w:rsidR="00F70950" w:rsidRDefault="00F70950" w:rsidP="00FA3F35">
      <w:pPr>
        <w:pStyle w:val="paragraph"/>
        <w:spacing w:before="0" w:beforeAutospacing="0" w:after="0" w:afterAutospacing="0"/>
        <w:jc w:val="both"/>
        <w:textAlignment w:val="baseline"/>
        <w:rPr>
          <w:rStyle w:val="eop"/>
          <w:rFonts w:ascii="Segoe UI" w:hAnsi="Segoe UI" w:cs="Segoe UI"/>
          <w:sz w:val="18"/>
          <w:szCs w:val="18"/>
        </w:rPr>
      </w:pPr>
    </w:p>
    <w:p w14:paraId="3BAD7B53" w14:textId="083B30B2" w:rsidR="00F70950" w:rsidRDefault="00F70950" w:rsidP="00FA3F35">
      <w:pPr>
        <w:pStyle w:val="paragraph"/>
        <w:spacing w:before="0" w:beforeAutospacing="0" w:after="0" w:afterAutospacing="0"/>
        <w:jc w:val="both"/>
        <w:textAlignment w:val="baseline"/>
        <w:rPr>
          <w:rStyle w:val="eop"/>
          <w:rFonts w:ascii="Arial" w:hAnsi="Arial" w:cs="Arial"/>
          <w:sz w:val="22"/>
          <w:szCs w:val="22"/>
        </w:rPr>
      </w:pPr>
      <w:r w:rsidRPr="001F7F2C">
        <w:rPr>
          <w:rStyle w:val="eop"/>
          <w:rFonts w:ascii="Arial" w:hAnsi="Arial" w:cs="Arial"/>
          <w:b/>
          <w:sz w:val="22"/>
          <w:szCs w:val="22"/>
        </w:rPr>
        <w:t>ACTION: 5</w:t>
      </w:r>
      <w:r w:rsidR="00E110DD">
        <w:rPr>
          <w:rStyle w:val="eop"/>
          <w:rFonts w:ascii="Arial" w:hAnsi="Arial" w:cs="Arial"/>
          <w:b/>
          <w:sz w:val="22"/>
          <w:szCs w:val="22"/>
        </w:rPr>
        <w:t>/</w:t>
      </w:r>
      <w:r w:rsidR="00FC0C25">
        <w:rPr>
          <w:rStyle w:val="eop"/>
          <w:rFonts w:ascii="Arial" w:hAnsi="Arial" w:cs="Arial"/>
          <w:b/>
          <w:sz w:val="22"/>
          <w:szCs w:val="22"/>
        </w:rPr>
        <w:t>13</w:t>
      </w:r>
      <w:r w:rsidR="00543450">
        <w:rPr>
          <w:rStyle w:val="eop"/>
          <w:rFonts w:ascii="Arial" w:hAnsi="Arial" w:cs="Arial"/>
          <w:b/>
          <w:sz w:val="22"/>
          <w:szCs w:val="22"/>
        </w:rPr>
        <w:t xml:space="preserve"> </w:t>
      </w:r>
      <w:r w:rsidR="00FC0C25" w:rsidRPr="00FC0C25">
        <w:rPr>
          <w:rStyle w:val="eop"/>
          <w:rFonts w:ascii="Arial" w:hAnsi="Arial" w:cs="Arial"/>
          <w:sz w:val="22"/>
          <w:szCs w:val="22"/>
        </w:rPr>
        <w:t xml:space="preserve">NCWG </w:t>
      </w:r>
      <w:r w:rsidR="00543450" w:rsidRPr="00FC0C25">
        <w:rPr>
          <w:rStyle w:val="eop"/>
          <w:rFonts w:ascii="Arial" w:hAnsi="Arial" w:cs="Arial"/>
          <w:sz w:val="22"/>
          <w:szCs w:val="22"/>
        </w:rPr>
        <w:t xml:space="preserve">members to review and provide feedback to DCWG via their delegate or via </w:t>
      </w:r>
      <w:r w:rsidR="00FC0C25" w:rsidRPr="00FC0C25">
        <w:rPr>
          <w:rStyle w:val="eop"/>
          <w:rFonts w:ascii="Arial" w:hAnsi="Arial" w:cs="Arial"/>
          <w:sz w:val="22"/>
          <w:szCs w:val="22"/>
        </w:rPr>
        <w:t xml:space="preserve">NCWG </w:t>
      </w:r>
      <w:r w:rsidR="00543450" w:rsidRPr="00FC0C25">
        <w:rPr>
          <w:rStyle w:val="eop"/>
          <w:rFonts w:ascii="Arial" w:hAnsi="Arial" w:cs="Arial"/>
          <w:sz w:val="22"/>
          <w:szCs w:val="22"/>
        </w:rPr>
        <w:t>chair. Deadline for comments is 15</w:t>
      </w:r>
      <w:r w:rsidR="00543450" w:rsidRPr="00FC0C25">
        <w:rPr>
          <w:rStyle w:val="eop"/>
          <w:rFonts w:ascii="Arial" w:hAnsi="Arial" w:cs="Arial"/>
          <w:sz w:val="22"/>
          <w:szCs w:val="22"/>
          <w:vertAlign w:val="superscript"/>
        </w:rPr>
        <w:t>th</w:t>
      </w:r>
      <w:r w:rsidR="00543450" w:rsidRPr="00FC0C25">
        <w:rPr>
          <w:rStyle w:val="eop"/>
          <w:rFonts w:ascii="Arial" w:hAnsi="Arial" w:cs="Arial"/>
          <w:sz w:val="22"/>
          <w:szCs w:val="22"/>
        </w:rPr>
        <w:t xml:space="preserve"> December. I</w:t>
      </w:r>
      <w:r w:rsidR="00FC0C25">
        <w:rPr>
          <w:rStyle w:val="eop"/>
          <w:rFonts w:ascii="Arial" w:hAnsi="Arial" w:cs="Arial"/>
          <w:sz w:val="22"/>
          <w:szCs w:val="22"/>
        </w:rPr>
        <w:t>f</w:t>
      </w:r>
      <w:r w:rsidR="00543450" w:rsidRPr="00FC0C25">
        <w:rPr>
          <w:rStyle w:val="eop"/>
          <w:rFonts w:ascii="Arial" w:hAnsi="Arial" w:cs="Arial"/>
          <w:sz w:val="22"/>
          <w:szCs w:val="22"/>
        </w:rPr>
        <w:t xml:space="preserve"> passing via NCWG </w:t>
      </w:r>
      <w:proofErr w:type="gramStart"/>
      <w:r w:rsidR="00543450" w:rsidRPr="00FC0C25">
        <w:rPr>
          <w:rStyle w:val="eop"/>
          <w:rFonts w:ascii="Arial" w:hAnsi="Arial" w:cs="Arial"/>
          <w:sz w:val="22"/>
          <w:szCs w:val="22"/>
        </w:rPr>
        <w:t>chair</w:t>
      </w:r>
      <w:proofErr w:type="gramEnd"/>
      <w:r w:rsidR="00543450" w:rsidRPr="00FC0C25">
        <w:rPr>
          <w:rStyle w:val="eop"/>
          <w:rFonts w:ascii="Arial" w:hAnsi="Arial" w:cs="Arial"/>
          <w:sz w:val="22"/>
          <w:szCs w:val="22"/>
        </w:rPr>
        <w:t xml:space="preserve"> please pass comments earlier.</w:t>
      </w:r>
    </w:p>
    <w:p w14:paraId="77921E9E" w14:textId="77777777" w:rsidR="00F70950" w:rsidRDefault="00F70950" w:rsidP="00FA3F35">
      <w:pPr>
        <w:pStyle w:val="paragraph"/>
        <w:spacing w:before="0" w:beforeAutospacing="0" w:after="0" w:afterAutospacing="0"/>
        <w:jc w:val="both"/>
        <w:textAlignment w:val="baseline"/>
        <w:rPr>
          <w:rStyle w:val="eop"/>
          <w:rFonts w:ascii="Segoe UI" w:hAnsi="Segoe UI" w:cs="Segoe UI"/>
          <w:sz w:val="18"/>
          <w:szCs w:val="18"/>
        </w:rPr>
      </w:pPr>
    </w:p>
    <w:p w14:paraId="2F78CA15"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p>
    <w:p w14:paraId="04AC7DEC" w14:textId="74552621" w:rsidR="00E85674" w:rsidRDefault="00F63642" w:rsidP="00FA3F35">
      <w:pPr>
        <w:tabs>
          <w:tab w:val="left" w:pos="1134"/>
          <w:tab w:val="left" w:pos="1701"/>
          <w:tab w:val="left" w:pos="2268"/>
          <w:tab w:val="left" w:pos="2835"/>
          <w:tab w:val="left" w:pos="3402"/>
          <w:tab w:val="left" w:pos="3969"/>
          <w:tab w:val="left" w:pos="4536"/>
          <w:tab w:val="left" w:pos="5103"/>
        </w:tabs>
        <w:snapToGrid w:val="0"/>
        <w:spacing w:after="0" w:line="240" w:lineRule="auto"/>
        <w:jc w:val="both"/>
        <w:rPr>
          <w:rFonts w:ascii="Arial" w:hAnsi="Arial" w:cs="Arial"/>
          <w:b/>
        </w:rPr>
      </w:pPr>
      <w:r>
        <w:rPr>
          <w:rStyle w:val="normaltextrun"/>
          <w:rFonts w:ascii="Arial" w:hAnsi="Arial" w:cs="Arial"/>
          <w:b/>
          <w:bCs/>
        </w:rPr>
        <w:t xml:space="preserve">10. </w:t>
      </w:r>
      <w:r w:rsidR="00E85674">
        <w:rPr>
          <w:rStyle w:val="normaltextrun"/>
          <w:rFonts w:ascii="Arial" w:hAnsi="Arial" w:cs="Arial"/>
          <w:b/>
          <w:bCs/>
        </w:rPr>
        <w:t xml:space="preserve">  </w:t>
      </w:r>
      <w:r w:rsidR="00E85674">
        <w:rPr>
          <w:rFonts w:ascii="Arial" w:hAnsi="Arial" w:cs="Arial"/>
          <w:b/>
        </w:rPr>
        <w:t>Lessons learned from Marine Incidents</w:t>
      </w:r>
    </w:p>
    <w:p w14:paraId="352DF204" w14:textId="078EB82D" w:rsidR="00F63642" w:rsidRPr="001F56F7" w:rsidRDefault="00F63642" w:rsidP="00FA3F35">
      <w:pPr>
        <w:pStyle w:val="paragraph"/>
        <w:spacing w:before="0" w:beforeAutospacing="0" w:after="0" w:afterAutospacing="0"/>
        <w:jc w:val="both"/>
        <w:textAlignment w:val="baseline"/>
        <w:rPr>
          <w:rFonts w:ascii="Segoe UI" w:hAnsi="Segoe UI" w:cs="Segoe UI"/>
          <w:i/>
          <w:sz w:val="18"/>
          <w:szCs w:val="18"/>
        </w:rPr>
      </w:pPr>
      <w:r w:rsidRPr="001F56F7">
        <w:rPr>
          <w:rStyle w:val="eop"/>
          <w:rFonts w:ascii="Arial" w:hAnsi="Arial" w:cs="Arial"/>
          <w:i/>
          <w:sz w:val="22"/>
          <w:szCs w:val="22"/>
        </w:rPr>
        <w:t> </w:t>
      </w:r>
      <w:r w:rsidR="001F56F7" w:rsidRPr="001F56F7">
        <w:rPr>
          <w:rStyle w:val="eop"/>
          <w:rFonts w:ascii="Arial" w:hAnsi="Arial" w:cs="Arial"/>
          <w:i/>
          <w:sz w:val="22"/>
          <w:szCs w:val="22"/>
        </w:rPr>
        <w:t xml:space="preserve">Docs: </w:t>
      </w:r>
      <w:r w:rsidR="00E85674">
        <w:rPr>
          <w:rStyle w:val="eop"/>
          <w:rFonts w:ascii="Arial" w:hAnsi="Arial" w:cs="Arial"/>
          <w:i/>
          <w:sz w:val="22"/>
          <w:szCs w:val="22"/>
        </w:rPr>
        <w:t>None</w:t>
      </w:r>
      <w:r w:rsidR="001F56F7" w:rsidRPr="001F56F7">
        <w:rPr>
          <w:rStyle w:val="eop"/>
          <w:rFonts w:ascii="Arial" w:hAnsi="Arial" w:cs="Arial"/>
          <w:i/>
          <w:sz w:val="22"/>
          <w:szCs w:val="22"/>
        </w:rPr>
        <w:tab/>
      </w:r>
      <w:r w:rsidR="001F56F7">
        <w:rPr>
          <w:rStyle w:val="eop"/>
          <w:rFonts w:ascii="Arial" w:hAnsi="Arial" w:cs="Arial"/>
          <w:i/>
          <w:sz w:val="22"/>
          <w:szCs w:val="22"/>
        </w:rPr>
        <w:t xml:space="preserve">               </w:t>
      </w:r>
      <w:r w:rsidR="001F56F7">
        <w:rPr>
          <w:rStyle w:val="eop"/>
          <w:rFonts w:ascii="Arial" w:hAnsi="Arial" w:cs="Arial"/>
          <w:i/>
          <w:sz w:val="22"/>
          <w:szCs w:val="22"/>
        </w:rPr>
        <w:tab/>
      </w:r>
      <w:r w:rsidR="001F56F7">
        <w:rPr>
          <w:rStyle w:val="eop"/>
          <w:rFonts w:ascii="Arial" w:hAnsi="Arial" w:cs="Arial"/>
          <w:i/>
          <w:sz w:val="22"/>
          <w:szCs w:val="22"/>
        </w:rPr>
        <w:tab/>
      </w:r>
    </w:p>
    <w:p w14:paraId="7E7D110E" w14:textId="5033DF74" w:rsidR="00F63642" w:rsidRPr="00E85674" w:rsidRDefault="00F63642" w:rsidP="00FA3F35">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1F043296" w14:textId="026C668A" w:rsidR="00F63642"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w:t>
      </w:r>
      <w:r w:rsidR="00B640AC">
        <w:rPr>
          <w:rStyle w:val="eop"/>
          <w:rFonts w:ascii="Arial" w:hAnsi="Arial" w:cs="Arial"/>
          <w:sz w:val="22"/>
          <w:szCs w:val="22"/>
        </w:rPr>
        <w:t>No lessons from marine incidents reported.</w:t>
      </w:r>
    </w:p>
    <w:p w14:paraId="39573D1A" w14:textId="77777777" w:rsidR="00BF3534" w:rsidRDefault="00BF3534" w:rsidP="00FA3F35">
      <w:pPr>
        <w:pStyle w:val="paragraph"/>
        <w:spacing w:before="0" w:beforeAutospacing="0" w:after="0" w:afterAutospacing="0"/>
        <w:jc w:val="both"/>
        <w:textAlignment w:val="baseline"/>
        <w:rPr>
          <w:rFonts w:ascii="Segoe UI" w:hAnsi="Segoe UI" w:cs="Segoe UI"/>
          <w:sz w:val="18"/>
          <w:szCs w:val="18"/>
        </w:rPr>
      </w:pPr>
    </w:p>
    <w:p w14:paraId="7B5F48FD" w14:textId="77777777" w:rsidR="003D173D" w:rsidRDefault="003D173D" w:rsidP="00FA3F35">
      <w:pPr>
        <w:pStyle w:val="paragraph"/>
        <w:spacing w:before="0" w:beforeAutospacing="0" w:after="0" w:afterAutospacing="0"/>
        <w:jc w:val="both"/>
        <w:textAlignment w:val="baseline"/>
        <w:rPr>
          <w:rFonts w:ascii="Segoe UI" w:hAnsi="Segoe UI" w:cs="Segoe UI"/>
          <w:sz w:val="18"/>
          <w:szCs w:val="18"/>
        </w:rPr>
      </w:pPr>
    </w:p>
    <w:p w14:paraId="11800694" w14:textId="0C9FE86B" w:rsidR="00F63642"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11. Review of Actions and Work Plan</w:t>
      </w:r>
      <w:r>
        <w:rPr>
          <w:rStyle w:val="eop"/>
          <w:rFonts w:ascii="Arial" w:hAnsi="Arial" w:cs="Arial"/>
          <w:sz w:val="22"/>
          <w:szCs w:val="22"/>
        </w:rPr>
        <w:t> </w:t>
      </w:r>
    </w:p>
    <w:p w14:paraId="6DA3F595" w14:textId="77777777" w:rsidR="00E85674" w:rsidRDefault="00E85674" w:rsidP="00FA3F35">
      <w:pPr>
        <w:pStyle w:val="paragraph"/>
        <w:spacing w:before="0" w:beforeAutospacing="0" w:after="0" w:afterAutospacing="0"/>
        <w:jc w:val="both"/>
        <w:textAlignment w:val="baseline"/>
        <w:rPr>
          <w:rFonts w:ascii="Segoe UI" w:hAnsi="Segoe UI" w:cs="Segoe UI"/>
          <w:sz w:val="18"/>
          <w:szCs w:val="18"/>
        </w:rPr>
      </w:pPr>
    </w:p>
    <w:p w14:paraId="778913BC" w14:textId="62CFEDFA" w:rsidR="00F63642"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11.1 Review of meeting actions</w:t>
      </w:r>
      <w:r>
        <w:rPr>
          <w:rStyle w:val="eop"/>
          <w:rFonts w:ascii="Arial" w:hAnsi="Arial" w:cs="Arial"/>
          <w:sz w:val="22"/>
          <w:szCs w:val="22"/>
        </w:rPr>
        <w:t> </w:t>
      </w:r>
    </w:p>
    <w:p w14:paraId="0C889C71" w14:textId="6FE64156" w:rsidR="00BF3534" w:rsidRDefault="00BF3534" w:rsidP="00FA3F35">
      <w:pPr>
        <w:pStyle w:val="paragraph"/>
        <w:spacing w:before="0" w:beforeAutospacing="0" w:after="0" w:afterAutospacing="0"/>
        <w:jc w:val="both"/>
        <w:textAlignment w:val="baseline"/>
        <w:rPr>
          <w:rStyle w:val="eop"/>
          <w:rFonts w:ascii="Arial" w:hAnsi="Arial" w:cs="Arial"/>
          <w:sz w:val="22"/>
          <w:szCs w:val="22"/>
        </w:rPr>
      </w:pPr>
    </w:p>
    <w:p w14:paraId="6F657979" w14:textId="148F6505" w:rsidR="00BF3534" w:rsidRDefault="00B640AC" w:rsidP="00FA3F35">
      <w:pPr>
        <w:pStyle w:val="paragraph"/>
        <w:spacing w:before="0" w:beforeAutospacing="0" w:after="0" w:afterAutospacing="0"/>
        <w:ind w:firstLine="720"/>
        <w:jc w:val="both"/>
        <w:textAlignment w:val="baseline"/>
        <w:rPr>
          <w:rStyle w:val="eop"/>
          <w:rFonts w:ascii="Arial" w:hAnsi="Arial" w:cs="Arial"/>
          <w:sz w:val="22"/>
          <w:szCs w:val="22"/>
        </w:rPr>
      </w:pPr>
      <w:r>
        <w:rPr>
          <w:rStyle w:val="eop"/>
          <w:rFonts w:ascii="Arial" w:hAnsi="Arial" w:cs="Arial"/>
          <w:sz w:val="22"/>
          <w:szCs w:val="22"/>
        </w:rPr>
        <w:t>The Secretary provided a list of the actions taken during this meeting and the members reviewed it and added three further actions that had not been listed. A copy of the actions is included at ANNEX D.</w:t>
      </w:r>
    </w:p>
    <w:p w14:paraId="7DC583B7" w14:textId="701B151A" w:rsidR="00F63642" w:rsidRDefault="00F63642" w:rsidP="00FA3F35">
      <w:pPr>
        <w:pStyle w:val="paragraph"/>
        <w:spacing w:before="0" w:beforeAutospacing="0" w:after="0" w:afterAutospacing="0"/>
        <w:jc w:val="both"/>
        <w:textAlignment w:val="baseline"/>
        <w:rPr>
          <w:rStyle w:val="eop"/>
          <w:rFonts w:ascii="Arial" w:hAnsi="Arial" w:cs="Arial"/>
          <w:sz w:val="22"/>
          <w:szCs w:val="22"/>
        </w:rPr>
      </w:pPr>
    </w:p>
    <w:p w14:paraId="5A05854C" w14:textId="77777777" w:rsidR="00315274" w:rsidRPr="00D30992" w:rsidRDefault="00315274" w:rsidP="00FA3F35">
      <w:pPr>
        <w:pStyle w:val="paragraph"/>
        <w:spacing w:before="0" w:beforeAutospacing="0" w:after="0" w:afterAutospacing="0"/>
        <w:jc w:val="both"/>
        <w:textAlignment w:val="baseline"/>
        <w:rPr>
          <w:rFonts w:ascii="Segoe UI" w:hAnsi="Segoe UI" w:cs="Segoe UI"/>
          <w:sz w:val="18"/>
          <w:szCs w:val="18"/>
        </w:rPr>
      </w:pPr>
    </w:p>
    <w:p w14:paraId="1D5B003D"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11.2 New Item's for work Plan</w:t>
      </w:r>
      <w:r>
        <w:rPr>
          <w:rStyle w:val="eop"/>
          <w:rFonts w:ascii="Arial" w:hAnsi="Arial" w:cs="Arial"/>
          <w:sz w:val="22"/>
          <w:szCs w:val="22"/>
        </w:rPr>
        <w:t> </w:t>
      </w:r>
    </w:p>
    <w:p w14:paraId="0C42DBAC" w14:textId="0B8B4730" w:rsidR="001F7F2C" w:rsidRDefault="001F7F2C" w:rsidP="00FA3F35">
      <w:pPr>
        <w:pStyle w:val="paragraph"/>
        <w:spacing w:before="0" w:beforeAutospacing="0" w:after="0" w:afterAutospacing="0"/>
        <w:jc w:val="both"/>
        <w:textAlignment w:val="baseline"/>
        <w:rPr>
          <w:rFonts w:ascii="Segoe UI" w:hAnsi="Segoe UI" w:cs="Segoe UI"/>
          <w:sz w:val="18"/>
          <w:szCs w:val="18"/>
        </w:rPr>
      </w:pPr>
    </w:p>
    <w:p w14:paraId="7936C231" w14:textId="70B398AF" w:rsidR="00BF3534" w:rsidRPr="00B640AC" w:rsidRDefault="00B640AC" w:rsidP="00FA3F35">
      <w:pPr>
        <w:pStyle w:val="paragraph"/>
        <w:spacing w:before="0" w:beforeAutospacing="0" w:after="0" w:afterAutospacing="0"/>
        <w:ind w:firstLine="720"/>
        <w:jc w:val="both"/>
        <w:textAlignment w:val="baseline"/>
        <w:rPr>
          <w:rFonts w:ascii="Arial" w:hAnsi="Arial" w:cs="Arial"/>
          <w:sz w:val="22"/>
          <w:szCs w:val="22"/>
        </w:rPr>
      </w:pPr>
      <w:r w:rsidRPr="00B640AC">
        <w:rPr>
          <w:rFonts w:ascii="Arial" w:hAnsi="Arial" w:cs="Arial"/>
          <w:sz w:val="22"/>
          <w:szCs w:val="22"/>
        </w:rPr>
        <w:t>Proposals for the work plan will be considered following the work of the FOPNC SubWG and INT1 SubWG.</w:t>
      </w:r>
    </w:p>
    <w:p w14:paraId="2AB32A86" w14:textId="19CDC05A" w:rsidR="00BF3534" w:rsidRDefault="00BF3534" w:rsidP="00FA3F35">
      <w:pPr>
        <w:pStyle w:val="paragraph"/>
        <w:spacing w:before="0" w:beforeAutospacing="0" w:after="0" w:afterAutospacing="0"/>
        <w:jc w:val="both"/>
        <w:textAlignment w:val="baseline"/>
        <w:rPr>
          <w:rFonts w:ascii="Segoe UI" w:hAnsi="Segoe UI" w:cs="Segoe UI"/>
          <w:sz w:val="18"/>
          <w:szCs w:val="18"/>
        </w:rPr>
      </w:pPr>
    </w:p>
    <w:p w14:paraId="5825277F" w14:textId="2469167E" w:rsidR="00F70950" w:rsidRDefault="00F70950" w:rsidP="00FA3F35">
      <w:pPr>
        <w:pStyle w:val="paragraph"/>
        <w:spacing w:before="0" w:beforeAutospacing="0" w:after="0" w:afterAutospacing="0"/>
        <w:jc w:val="both"/>
        <w:textAlignment w:val="baseline"/>
        <w:rPr>
          <w:rFonts w:ascii="Segoe UI" w:hAnsi="Segoe UI" w:cs="Segoe UI"/>
          <w:sz w:val="18"/>
          <w:szCs w:val="18"/>
        </w:rPr>
      </w:pPr>
    </w:p>
    <w:p w14:paraId="3DE356E0" w14:textId="1D6CCF13"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lastRenderedPageBreak/>
        <w:t>12.</w:t>
      </w:r>
      <w:r w:rsidR="006A743E">
        <w:rPr>
          <w:rStyle w:val="normaltextrun"/>
          <w:rFonts w:ascii="Arial" w:hAnsi="Arial" w:cs="Arial"/>
          <w:b/>
          <w:bCs/>
          <w:sz w:val="22"/>
          <w:szCs w:val="22"/>
        </w:rPr>
        <w:t xml:space="preserve"> </w:t>
      </w:r>
      <w:r>
        <w:rPr>
          <w:rStyle w:val="normaltextrun"/>
          <w:rFonts w:ascii="Arial" w:hAnsi="Arial" w:cs="Arial"/>
          <w:b/>
          <w:bCs/>
          <w:sz w:val="22"/>
          <w:szCs w:val="22"/>
        </w:rPr>
        <w:t>INF papers, reports and Any Other Business</w:t>
      </w:r>
      <w:r>
        <w:rPr>
          <w:rStyle w:val="eop"/>
          <w:rFonts w:ascii="Arial" w:hAnsi="Arial" w:cs="Arial"/>
          <w:sz w:val="22"/>
          <w:szCs w:val="22"/>
        </w:rPr>
        <w:t> </w:t>
      </w:r>
    </w:p>
    <w:p w14:paraId="5588938F"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391BA06" w14:textId="217B7CDE" w:rsidR="00171695" w:rsidRDefault="00F63642" w:rsidP="00FA3F35">
      <w:pPr>
        <w:pStyle w:val="paragraph"/>
        <w:spacing w:before="0" w:beforeAutospacing="0" w:after="0" w:afterAutospacing="0"/>
        <w:jc w:val="both"/>
        <w:textAlignment w:val="baseline"/>
        <w:rPr>
          <w:rStyle w:val="eop"/>
          <w:rFonts w:ascii="Arial" w:hAnsi="Arial" w:cs="Arial"/>
          <w:b/>
          <w:sz w:val="22"/>
          <w:szCs w:val="22"/>
        </w:rPr>
      </w:pPr>
      <w:r>
        <w:rPr>
          <w:rStyle w:val="eop"/>
          <w:rFonts w:ascii="Arial" w:hAnsi="Arial" w:cs="Arial"/>
          <w:sz w:val="22"/>
          <w:szCs w:val="22"/>
        </w:rPr>
        <w:t> </w:t>
      </w:r>
      <w:r w:rsidR="00171695" w:rsidRPr="00171695">
        <w:rPr>
          <w:rStyle w:val="eop"/>
          <w:rFonts w:ascii="Arial" w:hAnsi="Arial" w:cs="Arial"/>
          <w:b/>
          <w:sz w:val="22"/>
          <w:szCs w:val="22"/>
        </w:rPr>
        <w:t xml:space="preserve">12.1 </w:t>
      </w:r>
      <w:r w:rsidR="00E85674">
        <w:rPr>
          <w:rStyle w:val="eop"/>
          <w:rFonts w:ascii="Arial" w:hAnsi="Arial" w:cs="Arial"/>
          <w:b/>
          <w:sz w:val="22"/>
          <w:szCs w:val="22"/>
        </w:rPr>
        <w:tab/>
      </w:r>
      <w:r w:rsidR="00E85674" w:rsidRPr="00E85674">
        <w:rPr>
          <w:rFonts w:ascii="Arial" w:hAnsi="Arial" w:cs="Arial"/>
          <w:b/>
          <w:sz w:val="22"/>
          <w:szCs w:val="22"/>
        </w:rPr>
        <w:t>Unexploded Ordnance (UK)</w:t>
      </w:r>
    </w:p>
    <w:p w14:paraId="389A79A8" w14:textId="0F318862" w:rsidR="00171695" w:rsidRDefault="00171695" w:rsidP="00FA3F35">
      <w:pPr>
        <w:pStyle w:val="paragraph"/>
        <w:spacing w:before="0" w:beforeAutospacing="0" w:after="0" w:afterAutospacing="0"/>
        <w:jc w:val="both"/>
        <w:textAlignment w:val="baseline"/>
        <w:rPr>
          <w:rStyle w:val="eop"/>
          <w:rFonts w:ascii="Arial" w:hAnsi="Arial" w:cs="Arial"/>
          <w:i/>
          <w:sz w:val="22"/>
          <w:szCs w:val="22"/>
        </w:rPr>
      </w:pPr>
      <w:r w:rsidRPr="00171695">
        <w:rPr>
          <w:rStyle w:val="eop"/>
          <w:rFonts w:ascii="Arial" w:hAnsi="Arial" w:cs="Arial"/>
          <w:i/>
          <w:sz w:val="22"/>
          <w:szCs w:val="22"/>
        </w:rPr>
        <w:t>Docs: NCWG</w:t>
      </w:r>
      <w:r w:rsidR="00E85674">
        <w:rPr>
          <w:rStyle w:val="eop"/>
          <w:rFonts w:ascii="Arial" w:hAnsi="Arial" w:cs="Arial"/>
          <w:i/>
          <w:sz w:val="22"/>
          <w:szCs w:val="22"/>
        </w:rPr>
        <w:t>5</w:t>
      </w:r>
      <w:r w:rsidRPr="00171695">
        <w:rPr>
          <w:rStyle w:val="eop"/>
          <w:rFonts w:ascii="Arial" w:hAnsi="Arial" w:cs="Arial"/>
          <w:i/>
          <w:sz w:val="22"/>
          <w:szCs w:val="22"/>
        </w:rPr>
        <w:t>-12.1 INF1</w:t>
      </w:r>
      <w:r w:rsidR="00E85674">
        <w:rPr>
          <w:rStyle w:val="eop"/>
          <w:rFonts w:ascii="Arial" w:hAnsi="Arial" w:cs="Arial"/>
          <w:i/>
          <w:sz w:val="22"/>
          <w:szCs w:val="22"/>
        </w:rPr>
        <w:tab/>
        <w:t>Definition of exceptional circumstances to chart unexploded ordnance</w:t>
      </w:r>
      <w:r w:rsidRPr="00171695">
        <w:rPr>
          <w:rStyle w:val="eop"/>
          <w:rFonts w:ascii="Arial" w:hAnsi="Arial" w:cs="Arial"/>
          <w:i/>
          <w:sz w:val="22"/>
          <w:szCs w:val="22"/>
        </w:rPr>
        <w:tab/>
      </w:r>
    </w:p>
    <w:p w14:paraId="1939F714" w14:textId="15519FC9" w:rsidR="00171695" w:rsidRDefault="00171695" w:rsidP="00FA3F35">
      <w:pPr>
        <w:pStyle w:val="paragraph"/>
        <w:spacing w:before="0" w:beforeAutospacing="0" w:after="0" w:afterAutospacing="0"/>
        <w:jc w:val="both"/>
        <w:textAlignment w:val="baseline"/>
        <w:rPr>
          <w:rStyle w:val="eop"/>
          <w:rFonts w:ascii="Arial" w:hAnsi="Arial" w:cs="Arial"/>
          <w:i/>
          <w:sz w:val="22"/>
          <w:szCs w:val="22"/>
        </w:rPr>
      </w:pPr>
    </w:p>
    <w:p w14:paraId="776B95B8" w14:textId="2AA7E6F3" w:rsidR="00585C4A" w:rsidRPr="0076374A" w:rsidRDefault="00585C4A" w:rsidP="00FA3F35">
      <w:pPr>
        <w:pStyle w:val="paragraph"/>
        <w:spacing w:before="0" w:beforeAutospacing="0" w:after="0" w:afterAutospacing="0"/>
        <w:ind w:firstLine="720"/>
        <w:jc w:val="both"/>
        <w:textAlignment w:val="baseline"/>
        <w:rPr>
          <w:rStyle w:val="eop"/>
          <w:rFonts w:ascii="Arial" w:hAnsi="Arial" w:cs="Arial"/>
          <w:sz w:val="22"/>
          <w:szCs w:val="22"/>
        </w:rPr>
      </w:pPr>
      <w:r w:rsidRPr="0076374A">
        <w:rPr>
          <w:rStyle w:val="eop"/>
          <w:rFonts w:ascii="Arial" w:hAnsi="Arial" w:cs="Arial"/>
          <w:sz w:val="22"/>
          <w:szCs w:val="22"/>
        </w:rPr>
        <w:t xml:space="preserve">The UK explained how they had needed to determine their own guidance on what constituted an exceptional circumstance to chart </w:t>
      </w:r>
      <w:r w:rsidR="009A41AE" w:rsidRPr="0076374A">
        <w:rPr>
          <w:rStyle w:val="eop"/>
          <w:rFonts w:ascii="Arial" w:hAnsi="Arial" w:cs="Arial"/>
          <w:sz w:val="22"/>
          <w:szCs w:val="22"/>
        </w:rPr>
        <w:t xml:space="preserve">unexploded ordnance. Germany commented that they remove </w:t>
      </w:r>
      <w:r w:rsidR="009A41AE" w:rsidRPr="00C234B6">
        <w:rPr>
          <w:rStyle w:val="eop"/>
          <w:rFonts w:ascii="Arial" w:hAnsi="Arial" w:cs="Arial"/>
          <w:sz w:val="22"/>
          <w:szCs w:val="22"/>
        </w:rPr>
        <w:t xml:space="preserve">all </w:t>
      </w:r>
      <w:r w:rsidR="00ED789E" w:rsidRPr="00C234B6">
        <w:rPr>
          <w:rStyle w:val="eop"/>
          <w:rFonts w:ascii="Arial" w:hAnsi="Arial" w:cs="Arial"/>
          <w:sz w:val="22"/>
          <w:szCs w:val="22"/>
        </w:rPr>
        <w:t xml:space="preserve">known </w:t>
      </w:r>
      <w:r w:rsidR="009A41AE" w:rsidRPr="00C234B6">
        <w:rPr>
          <w:rStyle w:val="eop"/>
          <w:rFonts w:ascii="Arial" w:hAnsi="Arial" w:cs="Arial"/>
          <w:sz w:val="22"/>
          <w:szCs w:val="22"/>
        </w:rPr>
        <w:t xml:space="preserve">ordnance and the exceptional case to chart it </w:t>
      </w:r>
      <w:r w:rsidR="00ED789E" w:rsidRPr="00C234B6">
        <w:rPr>
          <w:rStyle w:val="eop"/>
          <w:rFonts w:ascii="Arial" w:hAnsi="Arial" w:cs="Arial"/>
          <w:sz w:val="22"/>
          <w:szCs w:val="22"/>
        </w:rPr>
        <w:t xml:space="preserve">for example </w:t>
      </w:r>
      <w:r w:rsidR="009A41AE" w:rsidRPr="00C234B6">
        <w:rPr>
          <w:rStyle w:val="eop"/>
          <w:rFonts w:ascii="Arial" w:hAnsi="Arial" w:cs="Arial"/>
          <w:sz w:val="22"/>
          <w:szCs w:val="22"/>
        </w:rPr>
        <w:t xml:space="preserve">is when it is not </w:t>
      </w:r>
      <w:r w:rsidR="00ED789E" w:rsidRPr="00C234B6">
        <w:rPr>
          <w:rStyle w:val="eop"/>
          <w:rFonts w:ascii="Arial" w:hAnsi="Arial" w:cs="Arial"/>
          <w:sz w:val="22"/>
          <w:szCs w:val="22"/>
        </w:rPr>
        <w:t xml:space="preserve">possible to </w:t>
      </w:r>
      <w:r w:rsidR="009A41AE" w:rsidRPr="00C234B6">
        <w:rPr>
          <w:rStyle w:val="eop"/>
          <w:rFonts w:ascii="Arial" w:hAnsi="Arial" w:cs="Arial"/>
          <w:sz w:val="22"/>
          <w:szCs w:val="22"/>
        </w:rPr>
        <w:t>remove</w:t>
      </w:r>
      <w:r w:rsidR="00ED789E" w:rsidRPr="00C234B6">
        <w:rPr>
          <w:rStyle w:val="eop"/>
          <w:rFonts w:ascii="Arial" w:hAnsi="Arial" w:cs="Arial"/>
          <w:sz w:val="22"/>
          <w:szCs w:val="22"/>
        </w:rPr>
        <w:t xml:space="preserve"> it</w:t>
      </w:r>
      <w:r w:rsidR="009A41AE" w:rsidRPr="00C234B6">
        <w:rPr>
          <w:rStyle w:val="eop"/>
          <w:rFonts w:ascii="Arial" w:hAnsi="Arial" w:cs="Arial"/>
          <w:sz w:val="22"/>
          <w:szCs w:val="22"/>
        </w:rPr>
        <w:t xml:space="preserve">. The Chair invited other members to share their </w:t>
      </w:r>
      <w:r w:rsidR="009A41AE" w:rsidRPr="0076374A">
        <w:rPr>
          <w:rStyle w:val="eop"/>
          <w:rFonts w:ascii="Arial" w:hAnsi="Arial" w:cs="Arial"/>
          <w:sz w:val="22"/>
          <w:szCs w:val="22"/>
        </w:rPr>
        <w:t xml:space="preserve">experience and comments. France agreed that some extra guidance in S-4 may be useful but Germany was concerned that the list of exceptional criteria may miss out a reason. Brazil stated that we needed to be clear that we were not excluding other exceptional circumstances. </w:t>
      </w:r>
      <w:r w:rsidR="00A74D13" w:rsidRPr="0076374A">
        <w:rPr>
          <w:rStyle w:val="eop"/>
          <w:rFonts w:ascii="Arial" w:hAnsi="Arial" w:cs="Arial"/>
          <w:sz w:val="22"/>
          <w:szCs w:val="22"/>
        </w:rPr>
        <w:t xml:space="preserve">Canada agreed that there may be more exceptions than the ones listed by </w:t>
      </w:r>
      <w:proofErr w:type="gramStart"/>
      <w:r w:rsidR="00A74D13" w:rsidRPr="0076374A">
        <w:rPr>
          <w:rStyle w:val="eop"/>
          <w:rFonts w:ascii="Arial" w:hAnsi="Arial" w:cs="Arial"/>
          <w:sz w:val="22"/>
          <w:szCs w:val="22"/>
        </w:rPr>
        <w:t>UK</w:t>
      </w:r>
      <w:proofErr w:type="gramEnd"/>
      <w:r w:rsidR="00A74D13" w:rsidRPr="0076374A">
        <w:rPr>
          <w:rStyle w:val="eop"/>
          <w:rFonts w:ascii="Arial" w:hAnsi="Arial" w:cs="Arial"/>
          <w:sz w:val="22"/>
          <w:szCs w:val="22"/>
        </w:rPr>
        <w:t xml:space="preserve"> but these were likely to be the main reasons and it would help junior cartographers to make informed decisions.</w:t>
      </w:r>
    </w:p>
    <w:p w14:paraId="653AC450" w14:textId="77777777" w:rsidR="00BF3534" w:rsidRPr="00553CBF" w:rsidRDefault="00BF3534" w:rsidP="00FA3F35">
      <w:pPr>
        <w:pStyle w:val="paragraph"/>
        <w:spacing w:before="0" w:beforeAutospacing="0" w:after="0" w:afterAutospacing="0"/>
        <w:jc w:val="both"/>
        <w:textAlignment w:val="baseline"/>
        <w:rPr>
          <w:rStyle w:val="eop"/>
          <w:rFonts w:ascii="Arial" w:hAnsi="Arial" w:cs="Arial"/>
          <w:i/>
          <w:color w:val="FF0000"/>
          <w:sz w:val="22"/>
          <w:szCs w:val="22"/>
        </w:rPr>
      </w:pPr>
    </w:p>
    <w:p w14:paraId="1017CDFD" w14:textId="7C46285E" w:rsidR="001F7F2C" w:rsidRDefault="001F7F2C" w:rsidP="00FA3F35">
      <w:pPr>
        <w:pStyle w:val="paragraph"/>
        <w:spacing w:before="0" w:beforeAutospacing="0" w:after="0" w:afterAutospacing="0"/>
        <w:jc w:val="both"/>
        <w:textAlignment w:val="baseline"/>
        <w:rPr>
          <w:rStyle w:val="eop"/>
          <w:rFonts w:ascii="Arial" w:hAnsi="Arial" w:cs="Arial"/>
          <w:i/>
          <w:sz w:val="22"/>
          <w:szCs w:val="22"/>
        </w:rPr>
      </w:pPr>
    </w:p>
    <w:p w14:paraId="3432F3F1" w14:textId="082BF91E" w:rsidR="001F7F2C" w:rsidRPr="00585C4A" w:rsidRDefault="001F7F2C" w:rsidP="00FA3F35">
      <w:pPr>
        <w:pStyle w:val="paragraph"/>
        <w:spacing w:before="0" w:beforeAutospacing="0" w:after="0" w:afterAutospacing="0"/>
        <w:jc w:val="both"/>
        <w:textAlignment w:val="baseline"/>
        <w:rPr>
          <w:rStyle w:val="eop"/>
          <w:rFonts w:ascii="Arial" w:hAnsi="Arial" w:cs="Arial"/>
          <w:b/>
          <w:sz w:val="22"/>
          <w:szCs w:val="22"/>
        </w:rPr>
      </w:pPr>
      <w:r w:rsidRPr="001F7F2C">
        <w:rPr>
          <w:rStyle w:val="eop"/>
          <w:rFonts w:ascii="Arial" w:hAnsi="Arial" w:cs="Arial"/>
          <w:b/>
          <w:sz w:val="22"/>
          <w:szCs w:val="22"/>
        </w:rPr>
        <w:t>ACTION: 5</w:t>
      </w:r>
      <w:r w:rsidR="00E110DD">
        <w:rPr>
          <w:rStyle w:val="eop"/>
          <w:rFonts w:ascii="Arial" w:hAnsi="Arial" w:cs="Arial"/>
          <w:b/>
          <w:sz w:val="22"/>
          <w:szCs w:val="22"/>
        </w:rPr>
        <w:t>/</w:t>
      </w:r>
      <w:r w:rsidR="00D90E3A">
        <w:rPr>
          <w:rStyle w:val="eop"/>
          <w:rFonts w:ascii="Arial" w:hAnsi="Arial" w:cs="Arial"/>
          <w:b/>
          <w:sz w:val="22"/>
          <w:szCs w:val="22"/>
        </w:rPr>
        <w:t xml:space="preserve">10 </w:t>
      </w:r>
      <w:r w:rsidR="00D90E3A" w:rsidRPr="00585C4A">
        <w:rPr>
          <w:rStyle w:val="eop"/>
          <w:rFonts w:ascii="Arial" w:hAnsi="Arial" w:cs="Arial"/>
          <w:sz w:val="22"/>
          <w:szCs w:val="22"/>
        </w:rPr>
        <w:t>UK to formulate final text for S</w:t>
      </w:r>
      <w:r w:rsidR="00132DED">
        <w:rPr>
          <w:rStyle w:val="eop"/>
          <w:rFonts w:ascii="Arial" w:hAnsi="Arial" w:cs="Arial"/>
          <w:sz w:val="22"/>
          <w:szCs w:val="22"/>
        </w:rPr>
        <w:t>-</w:t>
      </w:r>
      <w:r w:rsidR="00D90E3A" w:rsidRPr="00585C4A">
        <w:rPr>
          <w:rStyle w:val="eop"/>
          <w:rFonts w:ascii="Arial" w:hAnsi="Arial" w:cs="Arial"/>
          <w:sz w:val="22"/>
          <w:szCs w:val="22"/>
        </w:rPr>
        <w:t>4 based upon d</w:t>
      </w:r>
      <w:r w:rsidR="00585C4A" w:rsidRPr="00585C4A">
        <w:rPr>
          <w:rStyle w:val="eop"/>
          <w:rFonts w:ascii="Arial" w:hAnsi="Arial" w:cs="Arial"/>
          <w:sz w:val="22"/>
          <w:szCs w:val="22"/>
        </w:rPr>
        <w:t>iscussion</w:t>
      </w:r>
      <w:r w:rsidR="00D90E3A" w:rsidRPr="00585C4A">
        <w:rPr>
          <w:rStyle w:val="eop"/>
          <w:rFonts w:ascii="Arial" w:hAnsi="Arial" w:cs="Arial"/>
          <w:sz w:val="22"/>
          <w:szCs w:val="22"/>
        </w:rPr>
        <w:t xml:space="preserve"> had. </w:t>
      </w:r>
    </w:p>
    <w:p w14:paraId="2A87869A" w14:textId="77777777" w:rsidR="001F7F2C" w:rsidRDefault="001F7F2C" w:rsidP="00FA3F35">
      <w:pPr>
        <w:pStyle w:val="paragraph"/>
        <w:spacing w:before="0" w:beforeAutospacing="0" w:after="0" w:afterAutospacing="0"/>
        <w:jc w:val="both"/>
        <w:textAlignment w:val="baseline"/>
        <w:rPr>
          <w:rStyle w:val="eop"/>
          <w:rFonts w:ascii="Arial" w:hAnsi="Arial" w:cs="Arial"/>
          <w:i/>
          <w:sz w:val="22"/>
          <w:szCs w:val="22"/>
        </w:rPr>
      </w:pPr>
    </w:p>
    <w:p w14:paraId="382BD124" w14:textId="77777777" w:rsidR="00171695" w:rsidRDefault="00171695" w:rsidP="00FA3F35">
      <w:pPr>
        <w:pStyle w:val="paragraph"/>
        <w:spacing w:before="0" w:beforeAutospacing="0" w:after="0" w:afterAutospacing="0"/>
        <w:jc w:val="both"/>
        <w:textAlignment w:val="baseline"/>
        <w:rPr>
          <w:rStyle w:val="eop"/>
          <w:rFonts w:ascii="Arial" w:hAnsi="Arial" w:cs="Arial"/>
          <w:sz w:val="22"/>
          <w:szCs w:val="22"/>
        </w:rPr>
      </w:pPr>
    </w:p>
    <w:p w14:paraId="344BED2E" w14:textId="420C1B74" w:rsidR="00535433" w:rsidRPr="00182C76" w:rsidRDefault="00171695"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jc w:val="both"/>
        <w:rPr>
          <w:rFonts w:ascii="Arial" w:hAnsi="Arial" w:cs="Arial"/>
          <w:b/>
        </w:rPr>
      </w:pPr>
      <w:r w:rsidRPr="00171695">
        <w:rPr>
          <w:rStyle w:val="eop"/>
          <w:rFonts w:ascii="Arial" w:hAnsi="Arial" w:cs="Arial"/>
          <w:b/>
        </w:rPr>
        <w:t xml:space="preserve">12.2 </w:t>
      </w:r>
      <w:r w:rsidR="00535433">
        <w:rPr>
          <w:rStyle w:val="eop"/>
          <w:rFonts w:ascii="Arial" w:hAnsi="Arial" w:cs="Arial"/>
          <w:b/>
        </w:rPr>
        <w:tab/>
      </w:r>
      <w:r w:rsidR="00535433" w:rsidRPr="00535433">
        <w:rPr>
          <w:rFonts w:ascii="Arial" w:hAnsi="Arial" w:cs="Arial"/>
          <w:b/>
        </w:rPr>
        <w:t>Paper chart maintenance efficiency improvements presentation (UK)</w:t>
      </w:r>
    </w:p>
    <w:p w14:paraId="08CCC724" w14:textId="5F71DF56" w:rsidR="00F63642" w:rsidRPr="00171695" w:rsidRDefault="00171695" w:rsidP="00FA3F35">
      <w:pPr>
        <w:pStyle w:val="paragraph"/>
        <w:spacing w:before="0" w:beforeAutospacing="0" w:after="0" w:afterAutospacing="0"/>
        <w:jc w:val="both"/>
        <w:textAlignment w:val="baseline"/>
        <w:rPr>
          <w:rFonts w:ascii="Segoe UI" w:hAnsi="Segoe UI" w:cs="Segoe UI"/>
          <w:i/>
          <w:sz w:val="18"/>
          <w:szCs w:val="18"/>
        </w:rPr>
      </w:pPr>
      <w:r w:rsidRPr="00171695">
        <w:rPr>
          <w:rStyle w:val="eop"/>
          <w:rFonts w:ascii="Arial" w:hAnsi="Arial" w:cs="Arial"/>
          <w:i/>
          <w:sz w:val="22"/>
          <w:szCs w:val="22"/>
        </w:rPr>
        <w:t xml:space="preserve">Docs: NCWG4-12.2 INF2 </w:t>
      </w:r>
      <w:r w:rsidRPr="00171695">
        <w:rPr>
          <w:rStyle w:val="eop"/>
          <w:rFonts w:ascii="Arial" w:hAnsi="Arial" w:cs="Arial"/>
          <w:i/>
          <w:sz w:val="22"/>
          <w:szCs w:val="22"/>
        </w:rPr>
        <w:tab/>
        <w:t xml:space="preserve"> </w:t>
      </w:r>
      <w:r w:rsidR="00535433">
        <w:rPr>
          <w:rStyle w:val="eop"/>
          <w:rFonts w:ascii="Arial" w:hAnsi="Arial" w:cs="Arial"/>
          <w:i/>
          <w:sz w:val="22"/>
          <w:szCs w:val="22"/>
        </w:rPr>
        <w:t>UKHO’s omission of detail program</w:t>
      </w:r>
      <w:r w:rsidR="00F50A7B">
        <w:rPr>
          <w:rStyle w:val="eop"/>
          <w:rFonts w:ascii="Arial" w:hAnsi="Arial" w:cs="Arial"/>
          <w:i/>
          <w:sz w:val="22"/>
          <w:szCs w:val="22"/>
        </w:rPr>
        <w:t xml:space="preserve">, presentation </w:t>
      </w:r>
    </w:p>
    <w:p w14:paraId="7673CAE4" w14:textId="77777777" w:rsidR="00535433"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w:t>
      </w:r>
    </w:p>
    <w:p w14:paraId="56DC9A23" w14:textId="0DB876F8" w:rsidR="00B2161D" w:rsidRDefault="003449DB" w:rsidP="00FA3F35">
      <w:pPr>
        <w:pStyle w:val="paragraph"/>
        <w:spacing w:before="0" w:beforeAutospacing="0" w:after="0" w:afterAutospacing="0"/>
        <w:ind w:firstLine="720"/>
        <w:jc w:val="both"/>
        <w:textAlignment w:val="baseline"/>
        <w:rPr>
          <w:rStyle w:val="eop"/>
          <w:rFonts w:ascii="Arial" w:hAnsi="Arial" w:cs="Arial"/>
          <w:sz w:val="22"/>
          <w:szCs w:val="22"/>
        </w:rPr>
      </w:pPr>
      <w:r>
        <w:rPr>
          <w:rStyle w:val="eop"/>
          <w:rFonts w:ascii="Arial" w:hAnsi="Arial" w:cs="Arial"/>
          <w:sz w:val="22"/>
          <w:szCs w:val="22"/>
        </w:rPr>
        <w:t xml:space="preserve">The UK provided a </w:t>
      </w:r>
      <w:r w:rsidR="00CF3AB8">
        <w:rPr>
          <w:rStyle w:val="eop"/>
          <w:rFonts w:ascii="Arial" w:hAnsi="Arial" w:cs="Arial"/>
          <w:sz w:val="22"/>
          <w:szCs w:val="22"/>
        </w:rPr>
        <w:t>presentation</w:t>
      </w:r>
      <w:r>
        <w:rPr>
          <w:rStyle w:val="eop"/>
          <w:rFonts w:ascii="Arial" w:hAnsi="Arial" w:cs="Arial"/>
          <w:sz w:val="22"/>
          <w:szCs w:val="22"/>
        </w:rPr>
        <w:t xml:space="preserve"> providing further clarification of the</w:t>
      </w:r>
      <w:r w:rsidR="00CF3AB8">
        <w:rPr>
          <w:rStyle w:val="eop"/>
          <w:rFonts w:ascii="Arial" w:hAnsi="Arial" w:cs="Arial"/>
          <w:sz w:val="22"/>
          <w:szCs w:val="22"/>
        </w:rPr>
        <w:t>ir omission of detail program of work</w:t>
      </w:r>
      <w:r w:rsidR="00315274">
        <w:rPr>
          <w:rStyle w:val="eop"/>
          <w:rFonts w:ascii="Arial" w:hAnsi="Arial" w:cs="Arial"/>
          <w:sz w:val="22"/>
          <w:szCs w:val="22"/>
        </w:rPr>
        <w:t xml:space="preserve"> and how it had significantly reduced the amount of notice to mariners on charts that had the omission of detail line.</w:t>
      </w:r>
    </w:p>
    <w:p w14:paraId="50F527A7" w14:textId="5F8EB931" w:rsidR="007023CD" w:rsidRDefault="00315274" w:rsidP="00FA3F35">
      <w:pPr>
        <w:pStyle w:val="paragraph"/>
        <w:spacing w:before="0" w:beforeAutospacing="0" w:after="0" w:afterAutospacing="0"/>
        <w:ind w:firstLine="720"/>
        <w:jc w:val="both"/>
        <w:textAlignment w:val="baseline"/>
        <w:rPr>
          <w:rStyle w:val="eop"/>
          <w:rFonts w:ascii="Arial" w:hAnsi="Arial" w:cs="Arial"/>
          <w:sz w:val="22"/>
          <w:szCs w:val="22"/>
        </w:rPr>
      </w:pPr>
      <w:r w:rsidRPr="00315274">
        <w:rPr>
          <w:rStyle w:val="eop"/>
          <w:rFonts w:ascii="Arial" w:hAnsi="Arial" w:cs="Arial"/>
          <w:sz w:val="22"/>
          <w:szCs w:val="22"/>
        </w:rPr>
        <w:t>There was a good discussion following the presentation, the Netherlands asked if re-scheming was required and the UKHO stated that this was not necessary and the changes to place over several years, so it gradually evolved.</w:t>
      </w:r>
      <w:r>
        <w:rPr>
          <w:rStyle w:val="eop"/>
          <w:rFonts w:ascii="Arial" w:hAnsi="Arial" w:cs="Arial"/>
          <w:sz w:val="22"/>
          <w:szCs w:val="22"/>
        </w:rPr>
        <w:t xml:space="preserve"> France questioned if the UK was introducing a difference between its ENC and paper charts and the UK confirmed that they maintain a </w:t>
      </w:r>
      <w:r w:rsidR="00FC39E5">
        <w:rPr>
          <w:rStyle w:val="eop"/>
          <w:rFonts w:ascii="Arial" w:hAnsi="Arial" w:cs="Arial"/>
          <w:sz w:val="22"/>
          <w:szCs w:val="22"/>
        </w:rPr>
        <w:t>hydrographic database and have an updating ENC first policy.</w:t>
      </w:r>
    </w:p>
    <w:p w14:paraId="289733E3" w14:textId="6CF55F6A" w:rsidR="001F7F2C" w:rsidRPr="00FC39E5" w:rsidRDefault="00FC39E5"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ab/>
        <w:t xml:space="preserve">The Chair asked </w:t>
      </w:r>
      <w:r w:rsidR="00132DED">
        <w:rPr>
          <w:rStyle w:val="eop"/>
          <w:rFonts w:ascii="Arial" w:hAnsi="Arial" w:cs="Arial"/>
          <w:sz w:val="22"/>
          <w:szCs w:val="22"/>
        </w:rPr>
        <w:t xml:space="preserve">if </w:t>
      </w:r>
      <w:r>
        <w:rPr>
          <w:rStyle w:val="eop"/>
          <w:rFonts w:ascii="Arial" w:hAnsi="Arial" w:cs="Arial"/>
          <w:sz w:val="22"/>
          <w:szCs w:val="22"/>
        </w:rPr>
        <w:t xml:space="preserve">it is was safe for mariners to use the chart inside of the omission of detail line, the UK stated that mariners were forced to use the appropriate larger scale within the omission line area. The Chair asked if the UK would still need to do this omission line if chart production was fully automated, the UK replied that it would still be needed as it reduced the amount of notice to mariners. Sweden stated that they also use a similar line on their charts to reduce maintenance. </w:t>
      </w:r>
    </w:p>
    <w:p w14:paraId="16798347" w14:textId="77777777" w:rsidR="003D173D" w:rsidRDefault="003D173D" w:rsidP="00FA3F35">
      <w:pPr>
        <w:pStyle w:val="paragraph"/>
        <w:spacing w:before="0" w:beforeAutospacing="0" w:after="0" w:afterAutospacing="0"/>
        <w:jc w:val="both"/>
        <w:textAlignment w:val="baseline"/>
        <w:rPr>
          <w:rStyle w:val="eop"/>
          <w:rFonts w:ascii="Arial" w:hAnsi="Arial" w:cs="Arial"/>
          <w:sz w:val="22"/>
          <w:szCs w:val="22"/>
        </w:rPr>
      </w:pPr>
    </w:p>
    <w:p w14:paraId="4EAE0725" w14:textId="40C3E185" w:rsidR="003D173D" w:rsidRPr="008B62B3" w:rsidRDefault="008B62B3" w:rsidP="00FA3F35">
      <w:pPr>
        <w:pStyle w:val="paragraph"/>
        <w:spacing w:before="0" w:beforeAutospacing="0" w:after="0" w:afterAutospacing="0"/>
        <w:jc w:val="both"/>
        <w:textAlignment w:val="baseline"/>
        <w:rPr>
          <w:rStyle w:val="eop"/>
          <w:rFonts w:ascii="Arial" w:hAnsi="Arial" w:cs="Arial"/>
          <w:b/>
          <w:sz w:val="22"/>
          <w:szCs w:val="22"/>
        </w:rPr>
      </w:pPr>
      <w:r w:rsidRPr="008B62B3">
        <w:rPr>
          <w:rStyle w:val="eop"/>
          <w:rFonts w:ascii="Arial" w:hAnsi="Arial" w:cs="Arial"/>
          <w:b/>
          <w:sz w:val="22"/>
          <w:szCs w:val="22"/>
        </w:rPr>
        <w:t xml:space="preserve">12.3 </w:t>
      </w:r>
      <w:r w:rsidR="00535433" w:rsidRPr="00535433">
        <w:rPr>
          <w:rFonts w:ascii="Arial" w:hAnsi="Arial" w:cs="Arial"/>
          <w:b/>
          <w:sz w:val="22"/>
          <w:szCs w:val="22"/>
        </w:rPr>
        <w:t>ICA Marine Cartography Commission (ICA</w:t>
      </w:r>
    </w:p>
    <w:p w14:paraId="52E8E689" w14:textId="77ABE370" w:rsidR="00E25D6C" w:rsidRPr="002C1B63" w:rsidRDefault="008B62B3" w:rsidP="00FA3F35">
      <w:pPr>
        <w:pStyle w:val="paragraph"/>
        <w:spacing w:before="0" w:beforeAutospacing="0" w:after="0" w:afterAutospacing="0"/>
        <w:jc w:val="both"/>
        <w:textAlignment w:val="baseline"/>
        <w:rPr>
          <w:rStyle w:val="eop"/>
          <w:rFonts w:ascii="Arial" w:hAnsi="Arial" w:cs="Arial"/>
          <w:i/>
          <w:sz w:val="22"/>
          <w:szCs w:val="22"/>
        </w:rPr>
      </w:pPr>
      <w:r w:rsidRPr="008B62B3">
        <w:rPr>
          <w:rStyle w:val="eop"/>
          <w:rFonts w:ascii="Arial" w:hAnsi="Arial" w:cs="Arial"/>
          <w:i/>
          <w:sz w:val="22"/>
          <w:szCs w:val="22"/>
        </w:rPr>
        <w:t>Docs:</w:t>
      </w:r>
      <w:r w:rsidR="002C1B63">
        <w:rPr>
          <w:rStyle w:val="eop"/>
          <w:rFonts w:ascii="Arial" w:hAnsi="Arial" w:cs="Arial"/>
          <w:i/>
          <w:sz w:val="22"/>
          <w:szCs w:val="22"/>
        </w:rPr>
        <w:t xml:space="preserve"> </w:t>
      </w:r>
      <w:r w:rsidR="004601C9">
        <w:rPr>
          <w:rStyle w:val="eop"/>
          <w:rFonts w:ascii="Arial" w:hAnsi="Arial" w:cs="Arial"/>
          <w:i/>
          <w:sz w:val="22"/>
          <w:szCs w:val="22"/>
        </w:rPr>
        <w:t>Presentati</w:t>
      </w:r>
      <w:r w:rsidR="002C1B63">
        <w:rPr>
          <w:rStyle w:val="eop"/>
          <w:rFonts w:ascii="Arial" w:hAnsi="Arial" w:cs="Arial"/>
          <w:i/>
          <w:sz w:val="22"/>
          <w:szCs w:val="22"/>
        </w:rPr>
        <w:t>on</w:t>
      </w:r>
    </w:p>
    <w:p w14:paraId="1BEFBCE6" w14:textId="0BF91FC1" w:rsidR="008A2592" w:rsidRPr="00C234B6" w:rsidRDefault="008A2592" w:rsidP="00FA3F35">
      <w:pPr>
        <w:pStyle w:val="paragraph"/>
        <w:spacing w:before="0" w:beforeAutospacing="0" w:after="0" w:afterAutospacing="0"/>
        <w:ind w:firstLine="720"/>
        <w:jc w:val="both"/>
        <w:textAlignment w:val="baseline"/>
        <w:rPr>
          <w:rStyle w:val="eop"/>
          <w:rFonts w:ascii="Arial" w:hAnsi="Arial" w:cs="Arial"/>
          <w:sz w:val="22"/>
          <w:szCs w:val="22"/>
        </w:rPr>
      </w:pPr>
      <w:r w:rsidRPr="008A2592">
        <w:rPr>
          <w:rStyle w:val="eop"/>
          <w:rFonts w:ascii="Arial" w:hAnsi="Arial" w:cs="Arial"/>
          <w:sz w:val="22"/>
          <w:szCs w:val="22"/>
        </w:rPr>
        <w:t xml:space="preserve">Professor </w:t>
      </w:r>
      <w:proofErr w:type="spellStart"/>
      <w:r w:rsidRPr="00C234B6">
        <w:rPr>
          <w:rStyle w:val="eop"/>
          <w:rFonts w:ascii="Arial" w:hAnsi="Arial" w:cs="Arial"/>
          <w:sz w:val="22"/>
          <w:szCs w:val="22"/>
        </w:rPr>
        <w:t>Lysandros</w:t>
      </w:r>
      <w:proofErr w:type="spellEnd"/>
      <w:r w:rsidRPr="00C234B6">
        <w:rPr>
          <w:rStyle w:val="eop"/>
          <w:rFonts w:ascii="Arial" w:hAnsi="Arial" w:cs="Arial"/>
          <w:sz w:val="22"/>
          <w:szCs w:val="22"/>
        </w:rPr>
        <w:t xml:space="preserve"> </w:t>
      </w:r>
      <w:proofErr w:type="spellStart"/>
      <w:r w:rsidR="00BE2B8D" w:rsidRPr="00C234B6">
        <w:rPr>
          <w:rStyle w:val="eop"/>
          <w:rFonts w:ascii="Arial" w:hAnsi="Arial" w:cs="Arial"/>
          <w:sz w:val="22"/>
          <w:szCs w:val="22"/>
        </w:rPr>
        <w:t>Tsoulos</w:t>
      </w:r>
      <w:proofErr w:type="spellEnd"/>
      <w:r w:rsidR="00BE2B8D" w:rsidRPr="00C234B6">
        <w:rPr>
          <w:rStyle w:val="eop"/>
          <w:rFonts w:ascii="Arial" w:hAnsi="Arial" w:cs="Arial"/>
          <w:sz w:val="22"/>
          <w:szCs w:val="22"/>
        </w:rPr>
        <w:t xml:space="preserve"> </w:t>
      </w:r>
      <w:r w:rsidRPr="00C234B6">
        <w:rPr>
          <w:rStyle w:val="eop"/>
          <w:rFonts w:ascii="Arial" w:hAnsi="Arial" w:cs="Arial"/>
          <w:sz w:val="22"/>
          <w:szCs w:val="22"/>
        </w:rPr>
        <w:t xml:space="preserve">gave an interesting presentation on the work of the ICA Marine </w:t>
      </w:r>
      <w:r w:rsidR="00132DED" w:rsidRPr="00C234B6">
        <w:rPr>
          <w:rStyle w:val="eop"/>
          <w:rFonts w:ascii="Arial" w:hAnsi="Arial" w:cs="Arial"/>
          <w:sz w:val="22"/>
          <w:szCs w:val="22"/>
        </w:rPr>
        <w:t>C</w:t>
      </w:r>
      <w:r w:rsidRPr="00C234B6">
        <w:rPr>
          <w:rStyle w:val="eop"/>
          <w:rFonts w:ascii="Arial" w:hAnsi="Arial" w:cs="Arial"/>
          <w:sz w:val="22"/>
          <w:szCs w:val="22"/>
        </w:rPr>
        <w:t>artography Commission which was re-established in August 2019 having been previously dismantled 10 years ago. There is a MOU between ICA and IHO and both groups wish to establish an active link between the two bodies.</w:t>
      </w:r>
    </w:p>
    <w:p w14:paraId="5936FF8E" w14:textId="76F1622A" w:rsidR="008A2592" w:rsidRPr="00C234B6" w:rsidRDefault="008A2592" w:rsidP="00FA3F35">
      <w:pPr>
        <w:pStyle w:val="paragraph"/>
        <w:spacing w:before="0" w:beforeAutospacing="0" w:after="0" w:afterAutospacing="0"/>
        <w:jc w:val="both"/>
        <w:textAlignment w:val="baseline"/>
        <w:rPr>
          <w:rStyle w:val="eop"/>
          <w:rFonts w:ascii="Arial" w:hAnsi="Arial" w:cs="Arial"/>
          <w:sz w:val="22"/>
          <w:szCs w:val="22"/>
        </w:rPr>
      </w:pPr>
      <w:r w:rsidRPr="00C234B6">
        <w:rPr>
          <w:rStyle w:val="eop"/>
          <w:rFonts w:ascii="Arial" w:hAnsi="Arial" w:cs="Arial"/>
          <w:sz w:val="22"/>
          <w:szCs w:val="22"/>
        </w:rPr>
        <w:tab/>
      </w:r>
      <w:r w:rsidR="002C1B63" w:rsidRPr="00C234B6">
        <w:rPr>
          <w:rStyle w:val="eop"/>
          <w:rFonts w:ascii="Arial" w:hAnsi="Arial" w:cs="Arial"/>
          <w:sz w:val="22"/>
          <w:szCs w:val="22"/>
        </w:rPr>
        <w:t xml:space="preserve">The Professor asked members if following the </w:t>
      </w:r>
      <w:r w:rsidR="0021584D" w:rsidRPr="00C234B6">
        <w:rPr>
          <w:rStyle w:val="eop"/>
          <w:rFonts w:ascii="Arial" w:hAnsi="Arial" w:cs="Arial"/>
          <w:sz w:val="22"/>
          <w:szCs w:val="22"/>
        </w:rPr>
        <w:t>presentation,</w:t>
      </w:r>
      <w:r w:rsidR="002C1B63" w:rsidRPr="00C234B6">
        <w:rPr>
          <w:rStyle w:val="eop"/>
          <w:rFonts w:ascii="Arial" w:hAnsi="Arial" w:cs="Arial"/>
          <w:sz w:val="22"/>
          <w:szCs w:val="22"/>
        </w:rPr>
        <w:t xml:space="preserve"> they saw a need to cooperate with the ICA, the Chair confirmed that we used to have an agenda item in our meetings to discuss ICA and they are still a member of our group. The Chair added that he often goes to ICA</w:t>
      </w:r>
      <w:r w:rsidR="00E258C8" w:rsidRPr="00C234B6">
        <w:rPr>
          <w:rStyle w:val="eop"/>
          <w:rFonts w:ascii="Arial" w:hAnsi="Arial" w:cs="Arial"/>
          <w:sz w:val="22"/>
          <w:szCs w:val="22"/>
        </w:rPr>
        <w:t>’s International Cartographic Conferences (ICC)</w:t>
      </w:r>
      <w:r w:rsidR="002C1B63" w:rsidRPr="00C234B6">
        <w:rPr>
          <w:rStyle w:val="eop"/>
          <w:rFonts w:ascii="Arial" w:hAnsi="Arial" w:cs="Arial"/>
          <w:sz w:val="22"/>
          <w:szCs w:val="22"/>
        </w:rPr>
        <w:t xml:space="preserve"> and have found them to be a rich experience and would recommend to anyone that they should become involved. The IHO Sec commented that the IHO and ICA have a lot to learn from each over and the IHO should not ignore what is being done by the ICA.</w:t>
      </w:r>
    </w:p>
    <w:p w14:paraId="22250DD5" w14:textId="77777777" w:rsidR="001F7F2C" w:rsidRPr="00C234B6" w:rsidRDefault="001F7F2C" w:rsidP="00FA3F35">
      <w:pPr>
        <w:pStyle w:val="paragraph"/>
        <w:spacing w:before="0" w:beforeAutospacing="0" w:after="0" w:afterAutospacing="0"/>
        <w:jc w:val="both"/>
        <w:textAlignment w:val="baseline"/>
        <w:rPr>
          <w:rStyle w:val="eop"/>
          <w:rFonts w:ascii="Arial" w:hAnsi="Arial" w:cs="Arial"/>
          <w:i/>
          <w:sz w:val="22"/>
          <w:szCs w:val="22"/>
        </w:rPr>
      </w:pPr>
    </w:p>
    <w:p w14:paraId="11299044" w14:textId="57592984" w:rsidR="00E25D6C" w:rsidRPr="00C234B6" w:rsidRDefault="00E25D6C" w:rsidP="00FA3F35">
      <w:pPr>
        <w:pStyle w:val="paragraph"/>
        <w:spacing w:before="0" w:beforeAutospacing="0" w:after="0" w:afterAutospacing="0"/>
        <w:jc w:val="both"/>
        <w:textAlignment w:val="baseline"/>
        <w:rPr>
          <w:rStyle w:val="eop"/>
          <w:rFonts w:ascii="Arial" w:hAnsi="Arial" w:cs="Arial"/>
          <w:b/>
          <w:sz w:val="22"/>
          <w:szCs w:val="22"/>
        </w:rPr>
      </w:pPr>
      <w:r w:rsidRPr="00C234B6">
        <w:rPr>
          <w:rStyle w:val="eop"/>
          <w:rFonts w:ascii="Arial" w:hAnsi="Arial" w:cs="Arial"/>
          <w:b/>
          <w:sz w:val="22"/>
          <w:szCs w:val="22"/>
        </w:rPr>
        <w:t xml:space="preserve">12.4 </w:t>
      </w:r>
      <w:r w:rsidR="00A30466" w:rsidRPr="00C234B6">
        <w:rPr>
          <w:rStyle w:val="eop"/>
          <w:rFonts w:ascii="Arial" w:hAnsi="Arial" w:cs="Arial"/>
          <w:b/>
          <w:sz w:val="22"/>
          <w:szCs w:val="22"/>
        </w:rPr>
        <w:tab/>
      </w:r>
      <w:r w:rsidR="00A30466" w:rsidRPr="00C234B6">
        <w:rPr>
          <w:rFonts w:ascii="Arial" w:hAnsi="Arial" w:cs="Arial"/>
          <w:b/>
          <w:sz w:val="22"/>
          <w:szCs w:val="22"/>
        </w:rPr>
        <w:t>International Board on Standards of Competence for Hydrographic Surveyors and Nautical Cartographers (</w:t>
      </w:r>
      <w:r w:rsidR="00BE2B8D" w:rsidRPr="00C234B6">
        <w:rPr>
          <w:rFonts w:ascii="Arial" w:hAnsi="Arial" w:cs="Arial"/>
          <w:b/>
          <w:sz w:val="22"/>
          <w:szCs w:val="22"/>
        </w:rPr>
        <w:t>FIG/IHO/</w:t>
      </w:r>
      <w:r w:rsidR="00A30466" w:rsidRPr="00C234B6">
        <w:rPr>
          <w:rFonts w:ascii="Arial" w:hAnsi="Arial" w:cs="Arial"/>
          <w:b/>
          <w:sz w:val="22"/>
          <w:szCs w:val="22"/>
        </w:rPr>
        <w:t>ICA</w:t>
      </w:r>
      <w:r w:rsidR="00BE2B8D" w:rsidRPr="00C234B6">
        <w:rPr>
          <w:rFonts w:ascii="Arial" w:hAnsi="Arial" w:cs="Arial"/>
          <w:b/>
          <w:sz w:val="22"/>
          <w:szCs w:val="22"/>
        </w:rPr>
        <w:t xml:space="preserve"> IBSC)</w:t>
      </w:r>
    </w:p>
    <w:p w14:paraId="0290468A" w14:textId="39577383" w:rsidR="00E25D6C" w:rsidRPr="008B62B3" w:rsidRDefault="00E25D6C" w:rsidP="00FA3F35">
      <w:pPr>
        <w:pStyle w:val="paragraph"/>
        <w:spacing w:before="0" w:beforeAutospacing="0" w:after="0" w:afterAutospacing="0"/>
        <w:jc w:val="both"/>
        <w:textAlignment w:val="baseline"/>
        <w:rPr>
          <w:rStyle w:val="eop"/>
          <w:rFonts w:ascii="Arial" w:hAnsi="Arial" w:cs="Arial"/>
          <w:i/>
          <w:sz w:val="22"/>
          <w:szCs w:val="22"/>
        </w:rPr>
      </w:pPr>
      <w:r>
        <w:rPr>
          <w:rStyle w:val="eop"/>
          <w:rFonts w:ascii="Arial" w:hAnsi="Arial" w:cs="Arial"/>
          <w:i/>
          <w:sz w:val="22"/>
          <w:szCs w:val="22"/>
        </w:rPr>
        <w:lastRenderedPageBreak/>
        <w:t xml:space="preserve">Docs: </w:t>
      </w:r>
      <w:r w:rsidR="00F50A7B">
        <w:rPr>
          <w:rStyle w:val="eop"/>
          <w:rFonts w:ascii="Arial" w:hAnsi="Arial" w:cs="Arial"/>
          <w:i/>
          <w:sz w:val="22"/>
          <w:szCs w:val="22"/>
        </w:rPr>
        <w:t>Presentation</w:t>
      </w:r>
    </w:p>
    <w:p w14:paraId="5EE4135B" w14:textId="6EC7683E" w:rsidR="004428A2" w:rsidRDefault="004428A2" w:rsidP="00FA3F35">
      <w:pPr>
        <w:pStyle w:val="paragraph"/>
        <w:spacing w:before="0" w:beforeAutospacing="0" w:after="0" w:afterAutospacing="0"/>
        <w:jc w:val="both"/>
        <w:textAlignment w:val="baseline"/>
        <w:rPr>
          <w:rStyle w:val="eop"/>
          <w:rFonts w:ascii="Arial" w:hAnsi="Arial" w:cs="Arial"/>
          <w:sz w:val="22"/>
          <w:szCs w:val="22"/>
        </w:rPr>
      </w:pPr>
    </w:p>
    <w:p w14:paraId="626DE73B" w14:textId="1174D438" w:rsidR="004428A2" w:rsidRDefault="004428A2" w:rsidP="00FA3F35">
      <w:pPr>
        <w:pStyle w:val="paragraph"/>
        <w:spacing w:before="0" w:beforeAutospacing="0" w:after="0" w:afterAutospacing="0"/>
        <w:ind w:firstLine="720"/>
        <w:jc w:val="both"/>
        <w:textAlignment w:val="baseline"/>
        <w:rPr>
          <w:rStyle w:val="eop"/>
          <w:rFonts w:ascii="Arial" w:hAnsi="Arial" w:cs="Arial"/>
          <w:sz w:val="22"/>
          <w:szCs w:val="22"/>
        </w:rPr>
      </w:pPr>
      <w:r>
        <w:rPr>
          <w:rStyle w:val="eop"/>
          <w:rFonts w:ascii="Arial" w:hAnsi="Arial" w:cs="Arial"/>
          <w:sz w:val="22"/>
          <w:szCs w:val="22"/>
        </w:rPr>
        <w:t xml:space="preserve">Professor </w:t>
      </w:r>
      <w:proofErr w:type="spellStart"/>
      <w:r>
        <w:rPr>
          <w:rStyle w:val="eop"/>
          <w:rFonts w:ascii="Arial" w:hAnsi="Arial" w:cs="Arial"/>
          <w:sz w:val="22"/>
          <w:szCs w:val="22"/>
        </w:rPr>
        <w:t>Lysandros</w:t>
      </w:r>
      <w:proofErr w:type="spellEnd"/>
      <w:r>
        <w:rPr>
          <w:rStyle w:val="eop"/>
          <w:rFonts w:ascii="Arial" w:hAnsi="Arial" w:cs="Arial"/>
          <w:sz w:val="22"/>
          <w:szCs w:val="22"/>
        </w:rPr>
        <w:t xml:space="preserve"> </w:t>
      </w:r>
      <w:proofErr w:type="spellStart"/>
      <w:r w:rsidR="00BE2B8D" w:rsidRPr="00DB60A5">
        <w:rPr>
          <w:rStyle w:val="eop"/>
          <w:rFonts w:ascii="Arial" w:hAnsi="Arial" w:cs="Arial"/>
          <w:sz w:val="22"/>
          <w:szCs w:val="22"/>
        </w:rPr>
        <w:t>Tsoulos</w:t>
      </w:r>
      <w:proofErr w:type="spellEnd"/>
      <w:r w:rsidR="00BE2B8D" w:rsidRPr="00DB60A5">
        <w:rPr>
          <w:rStyle w:val="eop"/>
          <w:rFonts w:ascii="Arial" w:hAnsi="Arial" w:cs="Arial"/>
          <w:sz w:val="22"/>
          <w:szCs w:val="22"/>
        </w:rPr>
        <w:t xml:space="preserve"> </w:t>
      </w:r>
      <w:r w:rsidRPr="00DB60A5">
        <w:rPr>
          <w:rStyle w:val="eop"/>
          <w:rFonts w:ascii="Arial" w:hAnsi="Arial" w:cs="Arial"/>
          <w:sz w:val="22"/>
          <w:szCs w:val="22"/>
        </w:rPr>
        <w:t xml:space="preserve">provided an overview of the developments that have been made to the content of the CAT A and CAT B standards </w:t>
      </w:r>
      <w:r w:rsidR="0045266A" w:rsidRPr="00DB60A5">
        <w:rPr>
          <w:rStyle w:val="eop"/>
          <w:rFonts w:ascii="Arial" w:hAnsi="Arial" w:cs="Arial"/>
          <w:sz w:val="22"/>
          <w:szCs w:val="22"/>
        </w:rPr>
        <w:t>f</w:t>
      </w:r>
      <w:r w:rsidRPr="00DB60A5">
        <w:rPr>
          <w:rStyle w:val="eop"/>
          <w:rFonts w:ascii="Arial" w:hAnsi="Arial" w:cs="Arial"/>
          <w:sz w:val="22"/>
          <w:szCs w:val="22"/>
        </w:rPr>
        <w:t xml:space="preserve">or Cartographers that are found in S-8. </w:t>
      </w:r>
      <w:r w:rsidR="0045266A" w:rsidRPr="00DB60A5">
        <w:rPr>
          <w:rStyle w:val="eop"/>
          <w:rFonts w:ascii="Arial" w:hAnsi="Arial" w:cs="Arial"/>
          <w:sz w:val="22"/>
          <w:szCs w:val="22"/>
        </w:rPr>
        <w:t>The standards repre</w:t>
      </w:r>
      <w:bookmarkStart w:id="2" w:name="_GoBack"/>
      <w:bookmarkEnd w:id="2"/>
      <w:r w:rsidR="0045266A" w:rsidRPr="00DB60A5">
        <w:rPr>
          <w:rStyle w:val="eop"/>
          <w:rFonts w:ascii="Arial" w:hAnsi="Arial" w:cs="Arial"/>
          <w:sz w:val="22"/>
          <w:szCs w:val="22"/>
        </w:rPr>
        <w:t xml:space="preserve">sent the minimum degree of knowledge and experience expected of nautical cartographers. </w:t>
      </w:r>
      <w:r w:rsidRPr="00DB60A5">
        <w:rPr>
          <w:rStyle w:val="eop"/>
          <w:rFonts w:ascii="Arial" w:hAnsi="Arial" w:cs="Arial"/>
          <w:sz w:val="22"/>
          <w:szCs w:val="22"/>
        </w:rPr>
        <w:t xml:space="preserve">The </w:t>
      </w:r>
      <w:r w:rsidR="00BE2B8D" w:rsidRPr="00DB60A5">
        <w:rPr>
          <w:rStyle w:val="eop"/>
          <w:rFonts w:ascii="Arial" w:hAnsi="Arial" w:cs="Arial"/>
          <w:sz w:val="22"/>
          <w:szCs w:val="22"/>
        </w:rPr>
        <w:t xml:space="preserve">FIG/IHO/ICA </w:t>
      </w:r>
      <w:r w:rsidRPr="00DB60A5">
        <w:rPr>
          <w:rStyle w:val="eop"/>
          <w:rFonts w:ascii="Arial" w:hAnsi="Arial" w:cs="Arial"/>
          <w:sz w:val="22"/>
          <w:szCs w:val="22"/>
        </w:rPr>
        <w:t>I</w:t>
      </w:r>
      <w:r w:rsidR="00E258C8" w:rsidRPr="00DB60A5">
        <w:rPr>
          <w:rStyle w:val="eop"/>
          <w:rFonts w:ascii="Arial" w:hAnsi="Arial" w:cs="Arial"/>
          <w:sz w:val="22"/>
          <w:szCs w:val="22"/>
        </w:rPr>
        <w:t>BSC</w:t>
      </w:r>
      <w:r w:rsidRPr="00DB60A5">
        <w:rPr>
          <w:rStyle w:val="eop"/>
          <w:rFonts w:ascii="Arial" w:hAnsi="Arial" w:cs="Arial"/>
          <w:sz w:val="22"/>
          <w:szCs w:val="22"/>
        </w:rPr>
        <w:t xml:space="preserve"> have been considering developments </w:t>
      </w:r>
      <w:r w:rsidR="0045266A" w:rsidRPr="00DB60A5">
        <w:rPr>
          <w:rStyle w:val="eop"/>
          <w:rFonts w:ascii="Arial" w:hAnsi="Arial" w:cs="Arial"/>
          <w:sz w:val="22"/>
          <w:szCs w:val="22"/>
        </w:rPr>
        <w:t xml:space="preserve">in education and </w:t>
      </w:r>
      <w:r w:rsidR="00BE2B8D" w:rsidRPr="00DB60A5">
        <w:rPr>
          <w:rStyle w:val="eop"/>
          <w:rFonts w:ascii="Arial" w:hAnsi="Arial" w:cs="Arial"/>
          <w:sz w:val="22"/>
          <w:szCs w:val="22"/>
        </w:rPr>
        <w:t xml:space="preserve">technology and </w:t>
      </w:r>
      <w:r w:rsidR="0045266A" w:rsidRPr="00DB60A5">
        <w:rPr>
          <w:rStyle w:val="eop"/>
          <w:rFonts w:ascii="Arial" w:hAnsi="Arial" w:cs="Arial"/>
          <w:sz w:val="22"/>
          <w:szCs w:val="22"/>
        </w:rPr>
        <w:t xml:space="preserve">have revised </w:t>
      </w:r>
      <w:r w:rsidR="0045266A">
        <w:rPr>
          <w:rStyle w:val="eop"/>
          <w:rFonts w:ascii="Arial" w:hAnsi="Arial" w:cs="Arial"/>
          <w:sz w:val="22"/>
          <w:szCs w:val="22"/>
        </w:rPr>
        <w:t xml:space="preserve">the standards as a result. </w:t>
      </w:r>
      <w:r>
        <w:rPr>
          <w:rStyle w:val="eop"/>
          <w:rFonts w:ascii="Arial" w:hAnsi="Arial" w:cs="Arial"/>
          <w:sz w:val="22"/>
          <w:szCs w:val="22"/>
        </w:rPr>
        <w:t>Subjects in the standards for nautical cartographers now include the following:</w:t>
      </w:r>
    </w:p>
    <w:p w14:paraId="163301F1" w14:textId="3DDE2962" w:rsidR="004428A2" w:rsidRDefault="004428A2" w:rsidP="00FA3F35">
      <w:pPr>
        <w:pStyle w:val="paragraph"/>
        <w:spacing w:before="0" w:beforeAutospacing="0" w:after="0" w:afterAutospacing="0"/>
        <w:jc w:val="both"/>
        <w:textAlignment w:val="baseline"/>
        <w:rPr>
          <w:rStyle w:val="eop"/>
          <w:rFonts w:ascii="Arial" w:hAnsi="Arial" w:cs="Arial"/>
          <w:sz w:val="22"/>
          <w:szCs w:val="22"/>
        </w:rPr>
      </w:pPr>
    </w:p>
    <w:p w14:paraId="0EE65C3D" w14:textId="506EA29F" w:rsidR="004428A2" w:rsidRDefault="004428A2"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noProof/>
          <w:sz w:val="22"/>
          <w:szCs w:val="22"/>
        </w:rPr>
        <w:drawing>
          <wp:inline distT="0" distB="0" distL="0" distR="0" wp14:anchorId="79302232" wp14:editId="5A05B6F4">
            <wp:extent cx="4070861" cy="2400300"/>
            <wp:effectExtent l="0" t="0" r="6350" b="0"/>
            <wp:docPr id="7" name="Picture 7" descr="C:\Users\TimminsJ\AppData\Local\Microsoft\Windows\INetCache\Content.MSO\1043BC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minsJ\AppData\Local\Microsoft\Windows\INetCache\Content.MSO\1043BCE9.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6476" cy="2438989"/>
                    </a:xfrm>
                    <a:prstGeom prst="rect">
                      <a:avLst/>
                    </a:prstGeom>
                    <a:noFill/>
                    <a:ln>
                      <a:noFill/>
                    </a:ln>
                  </pic:spPr>
                </pic:pic>
              </a:graphicData>
            </a:graphic>
          </wp:inline>
        </w:drawing>
      </w:r>
    </w:p>
    <w:p w14:paraId="3F617E76" w14:textId="77777777" w:rsidR="0045266A" w:rsidRDefault="0045266A" w:rsidP="00FA3F35">
      <w:pPr>
        <w:pStyle w:val="paragraph"/>
        <w:spacing w:before="0" w:beforeAutospacing="0" w:after="0" w:afterAutospacing="0"/>
        <w:jc w:val="both"/>
        <w:textAlignment w:val="baseline"/>
        <w:rPr>
          <w:rStyle w:val="eop"/>
          <w:rFonts w:ascii="Arial" w:hAnsi="Arial" w:cs="Arial"/>
          <w:sz w:val="22"/>
          <w:szCs w:val="22"/>
        </w:rPr>
      </w:pPr>
    </w:p>
    <w:p w14:paraId="1309D568" w14:textId="7DA84FD8" w:rsidR="00787A7F" w:rsidRDefault="0045266A" w:rsidP="00FA3F35">
      <w:pPr>
        <w:pStyle w:val="paragraph"/>
        <w:spacing w:before="0" w:beforeAutospacing="0" w:after="0" w:afterAutospacing="0"/>
        <w:jc w:val="both"/>
        <w:textAlignment w:val="baseline"/>
        <w:rPr>
          <w:rStyle w:val="eop"/>
          <w:rFonts w:ascii="Arial" w:hAnsi="Arial" w:cs="Arial"/>
          <w:sz w:val="22"/>
          <w:szCs w:val="22"/>
        </w:rPr>
      </w:pPr>
      <w:r w:rsidRPr="0045266A">
        <w:rPr>
          <w:rStyle w:val="eop"/>
          <w:rFonts w:ascii="Arial" w:hAnsi="Arial" w:cs="Arial"/>
          <w:sz w:val="22"/>
          <w:szCs w:val="22"/>
        </w:rPr>
        <w:t>The new standards will be valid for 6 years where as the old standard was valid for 10 years.</w:t>
      </w:r>
    </w:p>
    <w:p w14:paraId="3D0C1545" w14:textId="1A3D4066" w:rsidR="0045266A" w:rsidRDefault="0045266A" w:rsidP="00FA3F35">
      <w:pPr>
        <w:pStyle w:val="paragraph"/>
        <w:spacing w:before="0" w:beforeAutospacing="0" w:after="0" w:afterAutospacing="0"/>
        <w:jc w:val="both"/>
        <w:textAlignment w:val="baseline"/>
        <w:rPr>
          <w:rStyle w:val="eop"/>
          <w:rFonts w:ascii="Arial" w:hAnsi="Arial" w:cs="Arial"/>
          <w:sz w:val="22"/>
          <w:szCs w:val="22"/>
        </w:rPr>
      </w:pPr>
    </w:p>
    <w:p w14:paraId="3ADC4021" w14:textId="352488CE" w:rsidR="0045266A" w:rsidRPr="00C234B6" w:rsidRDefault="0045266A" w:rsidP="00FA3F35">
      <w:pPr>
        <w:pStyle w:val="paragraph"/>
        <w:spacing w:before="0" w:beforeAutospacing="0" w:after="0" w:afterAutospacing="0"/>
        <w:jc w:val="both"/>
        <w:textAlignment w:val="baseline"/>
        <w:rPr>
          <w:rStyle w:val="eop"/>
          <w:rFonts w:ascii="Arial" w:hAnsi="Arial" w:cs="Arial"/>
          <w:sz w:val="22"/>
          <w:szCs w:val="22"/>
        </w:rPr>
      </w:pPr>
      <w:r w:rsidRPr="00C234B6">
        <w:rPr>
          <w:rStyle w:val="eop"/>
          <w:rFonts w:ascii="Arial" w:hAnsi="Arial" w:cs="Arial"/>
          <w:sz w:val="22"/>
          <w:szCs w:val="22"/>
        </w:rPr>
        <w:t>The UK asked how long it took the I</w:t>
      </w:r>
      <w:r w:rsidR="00095B8D" w:rsidRPr="00C234B6">
        <w:rPr>
          <w:rStyle w:val="eop"/>
          <w:rFonts w:ascii="Arial" w:hAnsi="Arial" w:cs="Arial"/>
          <w:sz w:val="22"/>
          <w:szCs w:val="22"/>
        </w:rPr>
        <w:t>BSC</w:t>
      </w:r>
      <w:r w:rsidRPr="00C234B6">
        <w:rPr>
          <w:rStyle w:val="eop"/>
          <w:rFonts w:ascii="Arial" w:hAnsi="Arial" w:cs="Arial"/>
          <w:sz w:val="22"/>
          <w:szCs w:val="22"/>
        </w:rPr>
        <w:t xml:space="preserve"> to restructure the training and content, the I</w:t>
      </w:r>
      <w:r w:rsidR="00095B8D" w:rsidRPr="00C234B6">
        <w:rPr>
          <w:rStyle w:val="eop"/>
          <w:rFonts w:ascii="Arial" w:hAnsi="Arial" w:cs="Arial"/>
          <w:sz w:val="22"/>
          <w:szCs w:val="22"/>
        </w:rPr>
        <w:t xml:space="preserve">BSC </w:t>
      </w:r>
      <w:r w:rsidRPr="00C234B6">
        <w:rPr>
          <w:rStyle w:val="eop"/>
          <w:rFonts w:ascii="Arial" w:hAnsi="Arial" w:cs="Arial"/>
          <w:sz w:val="22"/>
          <w:szCs w:val="22"/>
        </w:rPr>
        <w:t>confirmed that it took 2 years. The US (NO</w:t>
      </w:r>
      <w:r w:rsidR="002B2C86" w:rsidRPr="00C234B6">
        <w:rPr>
          <w:rStyle w:val="eop"/>
          <w:rFonts w:ascii="Arial" w:hAnsi="Arial" w:cs="Arial"/>
          <w:sz w:val="22"/>
          <w:szCs w:val="22"/>
        </w:rPr>
        <w:t>A</w:t>
      </w:r>
      <w:r w:rsidRPr="00C234B6">
        <w:rPr>
          <w:rStyle w:val="eop"/>
          <w:rFonts w:ascii="Arial" w:hAnsi="Arial" w:cs="Arial"/>
          <w:sz w:val="22"/>
          <w:szCs w:val="22"/>
        </w:rPr>
        <w:t xml:space="preserve">A) shared their positive experience of delivering </w:t>
      </w:r>
      <w:r w:rsidR="000F248A" w:rsidRPr="00C234B6">
        <w:rPr>
          <w:rStyle w:val="eop"/>
          <w:rFonts w:ascii="Arial" w:hAnsi="Arial" w:cs="Arial"/>
          <w:sz w:val="22"/>
          <w:szCs w:val="22"/>
        </w:rPr>
        <w:t>a</w:t>
      </w:r>
      <w:r w:rsidRPr="00C234B6">
        <w:rPr>
          <w:rStyle w:val="eop"/>
          <w:rFonts w:ascii="Arial" w:hAnsi="Arial" w:cs="Arial"/>
          <w:sz w:val="22"/>
          <w:szCs w:val="22"/>
        </w:rPr>
        <w:t xml:space="preserve"> CAT B programme using the old standard</w:t>
      </w:r>
      <w:r w:rsidR="001E371C" w:rsidRPr="00C234B6">
        <w:rPr>
          <w:rStyle w:val="eop"/>
          <w:rFonts w:ascii="Arial" w:hAnsi="Arial" w:cs="Arial"/>
          <w:sz w:val="22"/>
          <w:szCs w:val="22"/>
        </w:rPr>
        <w:t>,</w:t>
      </w:r>
      <w:r w:rsidRPr="00C234B6">
        <w:rPr>
          <w:rStyle w:val="eop"/>
          <w:rFonts w:ascii="Arial" w:hAnsi="Arial" w:cs="Arial"/>
          <w:sz w:val="22"/>
          <w:szCs w:val="22"/>
        </w:rPr>
        <w:t xml:space="preserve"> commenting that many students have gone on to do a </w:t>
      </w:r>
      <w:r w:rsidR="00C72E66" w:rsidRPr="00C234B6">
        <w:rPr>
          <w:rStyle w:val="eop"/>
          <w:rFonts w:ascii="Arial" w:hAnsi="Arial" w:cs="Arial"/>
          <w:sz w:val="22"/>
          <w:szCs w:val="22"/>
        </w:rPr>
        <w:t>master’s</w:t>
      </w:r>
      <w:r w:rsidRPr="00C234B6">
        <w:rPr>
          <w:rStyle w:val="eop"/>
          <w:rFonts w:ascii="Arial" w:hAnsi="Arial" w:cs="Arial"/>
          <w:sz w:val="22"/>
          <w:szCs w:val="22"/>
        </w:rPr>
        <w:t xml:space="preserve"> degree or even a P</w:t>
      </w:r>
      <w:r w:rsidR="00095B8D" w:rsidRPr="00C234B6">
        <w:rPr>
          <w:rStyle w:val="eop"/>
          <w:rFonts w:ascii="Arial" w:hAnsi="Arial" w:cs="Arial"/>
          <w:sz w:val="22"/>
          <w:szCs w:val="22"/>
        </w:rPr>
        <w:t>h</w:t>
      </w:r>
      <w:r w:rsidRPr="00C234B6">
        <w:rPr>
          <w:rStyle w:val="eop"/>
          <w:rFonts w:ascii="Arial" w:hAnsi="Arial" w:cs="Arial"/>
          <w:sz w:val="22"/>
          <w:szCs w:val="22"/>
        </w:rPr>
        <w:t>D. The I</w:t>
      </w:r>
      <w:r w:rsidR="00095B8D" w:rsidRPr="00C234B6">
        <w:rPr>
          <w:rStyle w:val="eop"/>
          <w:rFonts w:ascii="Arial" w:hAnsi="Arial" w:cs="Arial"/>
          <w:sz w:val="22"/>
          <w:szCs w:val="22"/>
        </w:rPr>
        <w:t>BSC</w:t>
      </w:r>
      <w:r w:rsidR="00BE2B8D" w:rsidRPr="00C234B6">
        <w:rPr>
          <w:rStyle w:val="eop"/>
          <w:rFonts w:ascii="Arial" w:hAnsi="Arial" w:cs="Arial"/>
          <w:sz w:val="22"/>
          <w:szCs w:val="22"/>
        </w:rPr>
        <w:t xml:space="preserve"> representative</w:t>
      </w:r>
      <w:r w:rsidRPr="00C234B6">
        <w:rPr>
          <w:rStyle w:val="eop"/>
          <w:rFonts w:ascii="Arial" w:hAnsi="Arial" w:cs="Arial"/>
          <w:sz w:val="22"/>
          <w:szCs w:val="22"/>
        </w:rPr>
        <w:t xml:space="preserve"> was very pleased to hear this positive feedback. The US(NOAA) commented that </w:t>
      </w:r>
      <w:r w:rsidR="00B02347" w:rsidRPr="00C234B6">
        <w:rPr>
          <w:rStyle w:val="eop"/>
          <w:rFonts w:ascii="Arial" w:hAnsi="Arial" w:cs="Arial"/>
          <w:sz w:val="22"/>
          <w:szCs w:val="22"/>
        </w:rPr>
        <w:t xml:space="preserve">many colleges teach GIS but no longer </w:t>
      </w:r>
      <w:r w:rsidR="00C72E66" w:rsidRPr="00C234B6">
        <w:rPr>
          <w:rStyle w:val="eop"/>
          <w:rFonts w:ascii="Arial" w:hAnsi="Arial" w:cs="Arial"/>
          <w:sz w:val="22"/>
          <w:szCs w:val="22"/>
        </w:rPr>
        <w:t>cartography,</w:t>
      </w:r>
      <w:r w:rsidR="00B02347" w:rsidRPr="00C234B6">
        <w:rPr>
          <w:rStyle w:val="eop"/>
          <w:rFonts w:ascii="Arial" w:hAnsi="Arial" w:cs="Arial"/>
          <w:sz w:val="22"/>
          <w:szCs w:val="22"/>
        </w:rPr>
        <w:t xml:space="preserve"> so it is good to have this course. The </w:t>
      </w:r>
      <w:r w:rsidR="00095B8D" w:rsidRPr="00C234B6">
        <w:rPr>
          <w:rStyle w:val="eop"/>
          <w:rFonts w:ascii="Arial" w:hAnsi="Arial" w:cs="Arial"/>
          <w:sz w:val="22"/>
          <w:szCs w:val="22"/>
        </w:rPr>
        <w:t>IBSC</w:t>
      </w:r>
      <w:r w:rsidR="00B02347" w:rsidRPr="00C234B6">
        <w:rPr>
          <w:rStyle w:val="eop"/>
          <w:rFonts w:ascii="Arial" w:hAnsi="Arial" w:cs="Arial"/>
          <w:sz w:val="22"/>
          <w:szCs w:val="22"/>
        </w:rPr>
        <w:t xml:space="preserve"> </w:t>
      </w:r>
      <w:r w:rsidR="00BE2B8D" w:rsidRPr="00C234B6">
        <w:rPr>
          <w:rStyle w:val="eop"/>
          <w:rFonts w:ascii="Arial" w:hAnsi="Arial" w:cs="Arial"/>
          <w:sz w:val="22"/>
          <w:szCs w:val="22"/>
        </w:rPr>
        <w:t xml:space="preserve">representative </w:t>
      </w:r>
      <w:r w:rsidR="00B02347" w:rsidRPr="00C234B6">
        <w:rPr>
          <w:rStyle w:val="eop"/>
          <w:rFonts w:ascii="Arial" w:hAnsi="Arial" w:cs="Arial"/>
          <w:sz w:val="22"/>
          <w:szCs w:val="22"/>
        </w:rPr>
        <w:t xml:space="preserve">commented that there are 65 </w:t>
      </w:r>
      <w:r w:rsidR="00BE2B8D" w:rsidRPr="00C234B6">
        <w:rPr>
          <w:rStyle w:val="eop"/>
          <w:rFonts w:ascii="Arial" w:hAnsi="Arial" w:cs="Arial"/>
          <w:sz w:val="22"/>
          <w:szCs w:val="22"/>
        </w:rPr>
        <w:t xml:space="preserve">recognised </w:t>
      </w:r>
      <w:r w:rsidR="00B02347" w:rsidRPr="00C234B6">
        <w:rPr>
          <w:rStyle w:val="eop"/>
          <w:rFonts w:ascii="Arial" w:hAnsi="Arial" w:cs="Arial"/>
          <w:sz w:val="22"/>
          <w:szCs w:val="22"/>
        </w:rPr>
        <w:t xml:space="preserve">course programs </w:t>
      </w:r>
      <w:r w:rsidR="00BE2B8D" w:rsidRPr="00C234B6">
        <w:rPr>
          <w:rStyle w:val="eop"/>
          <w:rFonts w:ascii="Arial" w:hAnsi="Arial" w:cs="Arial"/>
          <w:sz w:val="22"/>
          <w:szCs w:val="22"/>
        </w:rPr>
        <w:t xml:space="preserve">in Hydrography and Nautical Cartography </w:t>
      </w:r>
      <w:r w:rsidR="00B02347" w:rsidRPr="00C234B6">
        <w:rPr>
          <w:rStyle w:val="eop"/>
          <w:rFonts w:ascii="Arial" w:hAnsi="Arial" w:cs="Arial"/>
          <w:sz w:val="22"/>
          <w:szCs w:val="22"/>
        </w:rPr>
        <w:t>worldwide and they are being overwhelmed by the number of submissions each year. The I</w:t>
      </w:r>
      <w:r w:rsidR="00095B8D" w:rsidRPr="00C234B6">
        <w:rPr>
          <w:rStyle w:val="eop"/>
          <w:rFonts w:ascii="Arial" w:hAnsi="Arial" w:cs="Arial"/>
          <w:sz w:val="22"/>
          <w:szCs w:val="22"/>
        </w:rPr>
        <w:t xml:space="preserve">BSC </w:t>
      </w:r>
      <w:r w:rsidR="00BE2B8D" w:rsidRPr="00C234B6">
        <w:rPr>
          <w:rStyle w:val="eop"/>
          <w:rFonts w:ascii="Arial" w:hAnsi="Arial" w:cs="Arial"/>
          <w:sz w:val="22"/>
          <w:szCs w:val="22"/>
        </w:rPr>
        <w:t xml:space="preserve">representative </w:t>
      </w:r>
      <w:r w:rsidR="00B02347" w:rsidRPr="00C234B6">
        <w:rPr>
          <w:rStyle w:val="eop"/>
          <w:rFonts w:ascii="Arial" w:hAnsi="Arial" w:cs="Arial"/>
          <w:sz w:val="22"/>
          <w:szCs w:val="22"/>
        </w:rPr>
        <w:t>encouraged members to continue submitting new programmes to the I</w:t>
      </w:r>
      <w:r w:rsidR="00095B8D" w:rsidRPr="00C234B6">
        <w:rPr>
          <w:rStyle w:val="eop"/>
          <w:rFonts w:ascii="Arial" w:hAnsi="Arial" w:cs="Arial"/>
          <w:sz w:val="22"/>
          <w:szCs w:val="22"/>
        </w:rPr>
        <w:t>BSC</w:t>
      </w:r>
      <w:r w:rsidR="00BE2B8D" w:rsidRPr="00C234B6">
        <w:rPr>
          <w:rStyle w:val="eop"/>
          <w:rFonts w:ascii="Arial" w:hAnsi="Arial" w:cs="Arial"/>
          <w:sz w:val="22"/>
          <w:szCs w:val="22"/>
        </w:rPr>
        <w:t xml:space="preserve"> and invited Hydrographic Offices to consider appointing senior cartographers on the FIG/IHO/ICA IBSC.</w:t>
      </w:r>
    </w:p>
    <w:p w14:paraId="18623614" w14:textId="77777777" w:rsidR="001F7F2C" w:rsidRDefault="001F7F2C" w:rsidP="00FA3F35">
      <w:pPr>
        <w:pStyle w:val="paragraph"/>
        <w:spacing w:before="0" w:beforeAutospacing="0" w:after="0" w:afterAutospacing="0"/>
        <w:jc w:val="both"/>
        <w:textAlignment w:val="baseline"/>
        <w:rPr>
          <w:rStyle w:val="eop"/>
          <w:rFonts w:ascii="Arial" w:hAnsi="Arial" w:cs="Arial"/>
          <w:sz w:val="22"/>
          <w:szCs w:val="22"/>
        </w:rPr>
      </w:pPr>
    </w:p>
    <w:p w14:paraId="44BB5C29" w14:textId="2903D3AF" w:rsidR="00F70950" w:rsidRDefault="00573A80" w:rsidP="00FA3F35">
      <w:pPr>
        <w:pStyle w:val="paragraph"/>
        <w:contextualSpacing/>
        <w:jc w:val="both"/>
        <w:textAlignment w:val="baseline"/>
        <w:rPr>
          <w:rFonts w:ascii="Arial" w:hAnsi="Arial" w:cs="Arial"/>
          <w:b/>
          <w:sz w:val="22"/>
          <w:szCs w:val="22"/>
          <w:lang w:val="en-US"/>
        </w:rPr>
      </w:pPr>
      <w:r w:rsidRPr="001320C6">
        <w:rPr>
          <w:rStyle w:val="eop"/>
          <w:rFonts w:ascii="Arial" w:hAnsi="Arial" w:cs="Arial"/>
          <w:b/>
          <w:sz w:val="22"/>
          <w:szCs w:val="22"/>
        </w:rPr>
        <w:t xml:space="preserve">12.5 </w:t>
      </w:r>
      <w:r w:rsidR="001320C6" w:rsidRPr="001320C6">
        <w:rPr>
          <w:rFonts w:ascii="Arial" w:hAnsi="Arial" w:cs="Arial"/>
          <w:b/>
          <w:sz w:val="22"/>
          <w:szCs w:val="22"/>
          <w:lang w:val="en-US"/>
        </w:rPr>
        <w:t>US plans for future of US paper chart series (US)</w:t>
      </w:r>
    </w:p>
    <w:p w14:paraId="7967C51A" w14:textId="4CCEF78B" w:rsidR="00F70950" w:rsidRDefault="00BF5E55" w:rsidP="00FA3F35">
      <w:pPr>
        <w:pStyle w:val="paragraph"/>
        <w:contextualSpacing/>
        <w:jc w:val="both"/>
        <w:textAlignment w:val="baseline"/>
        <w:rPr>
          <w:rFonts w:ascii="Arial" w:hAnsi="Arial" w:cs="Arial"/>
          <w:b/>
          <w:i/>
          <w:sz w:val="22"/>
          <w:szCs w:val="22"/>
        </w:rPr>
      </w:pPr>
      <w:r w:rsidRPr="001320C6">
        <w:rPr>
          <w:rStyle w:val="eop"/>
          <w:rFonts w:ascii="Arial" w:hAnsi="Arial" w:cs="Arial"/>
          <w:i/>
          <w:sz w:val="22"/>
          <w:szCs w:val="22"/>
        </w:rPr>
        <w:t xml:space="preserve">Docs: </w:t>
      </w:r>
      <w:r w:rsidR="00F70950" w:rsidRPr="00C35894">
        <w:rPr>
          <w:rFonts w:ascii="Arial" w:hAnsi="Arial" w:cs="Arial"/>
          <w:i/>
          <w:sz w:val="22"/>
          <w:szCs w:val="22"/>
        </w:rPr>
        <w:t xml:space="preserve">NCWG5-12.5A INF- US plans for future of NOAA paper charts </w:t>
      </w:r>
    </w:p>
    <w:p w14:paraId="2FC075C5" w14:textId="316A1285" w:rsidR="00F70950" w:rsidRDefault="00F70950" w:rsidP="00FA3F35">
      <w:pPr>
        <w:pStyle w:val="paragraph"/>
        <w:contextualSpacing/>
        <w:jc w:val="both"/>
        <w:textAlignment w:val="baseline"/>
        <w:rPr>
          <w:rFonts w:ascii="Arial" w:hAnsi="Arial" w:cs="Arial"/>
          <w:i/>
          <w:sz w:val="22"/>
          <w:szCs w:val="22"/>
        </w:rPr>
      </w:pPr>
      <w:r>
        <w:rPr>
          <w:rFonts w:ascii="Arial" w:hAnsi="Arial" w:cs="Arial"/>
          <w:i/>
          <w:sz w:val="22"/>
          <w:szCs w:val="22"/>
        </w:rPr>
        <w:t>NCWG5-12.5B INF – NOAA Custom Chart application</w:t>
      </w:r>
      <w:r w:rsidR="00F50A7B">
        <w:rPr>
          <w:rFonts w:ascii="Arial" w:hAnsi="Arial" w:cs="Arial"/>
          <w:i/>
          <w:sz w:val="22"/>
          <w:szCs w:val="22"/>
        </w:rPr>
        <w:t>, presentation</w:t>
      </w:r>
    </w:p>
    <w:p w14:paraId="598C1F58" w14:textId="6F9B5FFD" w:rsidR="00F70950" w:rsidRDefault="00F70950" w:rsidP="00FA3F35">
      <w:pPr>
        <w:pStyle w:val="paragraph"/>
        <w:contextualSpacing/>
        <w:jc w:val="both"/>
        <w:textAlignment w:val="baseline"/>
        <w:rPr>
          <w:rFonts w:ascii="Arial" w:hAnsi="Arial" w:cs="Arial"/>
          <w:i/>
          <w:sz w:val="22"/>
          <w:szCs w:val="22"/>
        </w:rPr>
      </w:pPr>
    </w:p>
    <w:p w14:paraId="36BE51C4" w14:textId="366028BD" w:rsidR="00F70950" w:rsidRDefault="002F52F1" w:rsidP="00FA3F35">
      <w:pPr>
        <w:pStyle w:val="paragraph"/>
        <w:contextualSpacing/>
        <w:jc w:val="both"/>
        <w:textAlignment w:val="baseline"/>
        <w:rPr>
          <w:rFonts w:ascii="Arial" w:hAnsi="Arial" w:cs="Arial"/>
          <w:sz w:val="22"/>
          <w:szCs w:val="22"/>
          <w:lang w:val="en-US"/>
        </w:rPr>
      </w:pPr>
      <w:r w:rsidRPr="002F52F1">
        <w:rPr>
          <w:rFonts w:ascii="Arial" w:hAnsi="Arial" w:cs="Arial"/>
          <w:sz w:val="22"/>
          <w:szCs w:val="22"/>
          <w:lang w:val="en-US"/>
        </w:rPr>
        <w:t xml:space="preserve">The US (NOAA), explained </w:t>
      </w:r>
      <w:r w:rsidR="00C92067">
        <w:rPr>
          <w:rFonts w:ascii="Arial" w:hAnsi="Arial" w:cs="Arial"/>
          <w:sz w:val="22"/>
          <w:szCs w:val="22"/>
          <w:lang w:val="en-US"/>
        </w:rPr>
        <w:t xml:space="preserve">their plan to stop publishing </w:t>
      </w:r>
      <w:r w:rsidR="00A646DF">
        <w:rPr>
          <w:rFonts w:ascii="Arial" w:hAnsi="Arial" w:cs="Arial"/>
          <w:sz w:val="22"/>
          <w:szCs w:val="22"/>
          <w:lang w:val="en-US"/>
        </w:rPr>
        <w:t xml:space="preserve">traditional </w:t>
      </w:r>
      <w:r w:rsidR="00C92067">
        <w:rPr>
          <w:rFonts w:ascii="Arial" w:hAnsi="Arial" w:cs="Arial"/>
          <w:sz w:val="22"/>
          <w:szCs w:val="22"/>
          <w:lang w:val="en-US"/>
        </w:rPr>
        <w:t>paper charts within the next 5 years and provided details of their plan</w:t>
      </w:r>
      <w:r w:rsidR="00C51AC0">
        <w:rPr>
          <w:rFonts w:ascii="Arial" w:hAnsi="Arial" w:cs="Arial"/>
          <w:sz w:val="22"/>
          <w:szCs w:val="22"/>
          <w:lang w:val="en-US"/>
        </w:rPr>
        <w:t xml:space="preserve"> </w:t>
      </w:r>
      <w:r w:rsidR="002B2C86">
        <w:rPr>
          <w:rFonts w:ascii="Arial" w:hAnsi="Arial" w:cs="Arial"/>
          <w:sz w:val="22"/>
          <w:szCs w:val="22"/>
          <w:lang w:val="en-US"/>
        </w:rPr>
        <w:t>to</w:t>
      </w:r>
      <w:r w:rsidR="00C51AC0">
        <w:rPr>
          <w:rFonts w:ascii="Arial" w:hAnsi="Arial" w:cs="Arial"/>
          <w:sz w:val="22"/>
          <w:szCs w:val="22"/>
          <w:lang w:val="en-US"/>
        </w:rPr>
        <w:t xml:space="preserve"> </w:t>
      </w:r>
      <w:r w:rsidR="003F2D80">
        <w:rPr>
          <w:rFonts w:ascii="Arial" w:hAnsi="Arial" w:cs="Arial"/>
          <w:sz w:val="22"/>
          <w:szCs w:val="22"/>
          <w:lang w:val="en-US"/>
        </w:rPr>
        <w:t>‘</w:t>
      </w:r>
      <w:r w:rsidR="00C51AC0">
        <w:rPr>
          <w:rFonts w:ascii="Arial" w:hAnsi="Arial" w:cs="Arial"/>
          <w:sz w:val="22"/>
          <w:szCs w:val="22"/>
          <w:lang w:val="en-US"/>
        </w:rPr>
        <w:t>Sunset</w:t>
      </w:r>
      <w:r w:rsidR="003F2D80">
        <w:rPr>
          <w:rFonts w:ascii="Arial" w:hAnsi="Arial" w:cs="Arial"/>
          <w:sz w:val="22"/>
          <w:szCs w:val="22"/>
          <w:lang w:val="en-US"/>
        </w:rPr>
        <w:t>’</w:t>
      </w:r>
      <w:r w:rsidR="00C92067">
        <w:rPr>
          <w:rFonts w:ascii="Arial" w:hAnsi="Arial" w:cs="Arial"/>
          <w:sz w:val="22"/>
          <w:szCs w:val="22"/>
          <w:lang w:val="en-US"/>
        </w:rPr>
        <w:t xml:space="preserve"> </w:t>
      </w:r>
      <w:r w:rsidR="002B2C86">
        <w:rPr>
          <w:rFonts w:ascii="Arial" w:hAnsi="Arial" w:cs="Arial"/>
          <w:sz w:val="22"/>
          <w:szCs w:val="22"/>
          <w:lang w:val="en-US"/>
        </w:rPr>
        <w:t xml:space="preserve">raster production </w:t>
      </w:r>
      <w:r w:rsidR="00C92067">
        <w:rPr>
          <w:rFonts w:ascii="Arial" w:hAnsi="Arial" w:cs="Arial"/>
          <w:sz w:val="22"/>
          <w:szCs w:val="22"/>
          <w:lang w:val="en-US"/>
        </w:rPr>
        <w:t>which include</w:t>
      </w:r>
      <w:r w:rsidR="002B2C86">
        <w:rPr>
          <w:rFonts w:ascii="Arial" w:hAnsi="Arial" w:cs="Arial"/>
          <w:sz w:val="22"/>
          <w:szCs w:val="22"/>
          <w:lang w:val="en-US"/>
        </w:rPr>
        <w:t>s</w:t>
      </w:r>
      <w:r w:rsidR="00C92067">
        <w:rPr>
          <w:rFonts w:ascii="Arial" w:hAnsi="Arial" w:cs="Arial"/>
          <w:sz w:val="22"/>
          <w:szCs w:val="22"/>
          <w:lang w:val="en-US"/>
        </w:rPr>
        <w:t>:</w:t>
      </w:r>
    </w:p>
    <w:p w14:paraId="0C07F8C4" w14:textId="77777777" w:rsidR="00C92067" w:rsidRDefault="00C92067" w:rsidP="00FA3F35">
      <w:pPr>
        <w:pStyle w:val="paragraph"/>
        <w:contextualSpacing/>
        <w:jc w:val="both"/>
        <w:textAlignment w:val="baseline"/>
        <w:rPr>
          <w:rFonts w:ascii="Arial" w:hAnsi="Arial" w:cs="Arial"/>
          <w:sz w:val="22"/>
          <w:szCs w:val="22"/>
          <w:lang w:val="en-US"/>
        </w:rPr>
      </w:pPr>
    </w:p>
    <w:p w14:paraId="30BC17C6" w14:textId="2F4F5329" w:rsidR="00C92067" w:rsidRPr="00C51AC0" w:rsidRDefault="00C92067" w:rsidP="00FA3F35">
      <w:pPr>
        <w:pStyle w:val="paragraph"/>
        <w:numPr>
          <w:ilvl w:val="0"/>
          <w:numId w:val="22"/>
        </w:numPr>
        <w:jc w:val="both"/>
        <w:textAlignment w:val="baseline"/>
        <w:rPr>
          <w:rStyle w:val="eop"/>
          <w:rFonts w:ascii="Arial" w:hAnsi="Arial" w:cs="Arial"/>
          <w:sz w:val="22"/>
          <w:szCs w:val="22"/>
        </w:rPr>
      </w:pPr>
      <w:r w:rsidRPr="00C51AC0">
        <w:rPr>
          <w:rStyle w:val="eop"/>
          <w:rFonts w:ascii="Arial" w:hAnsi="Arial" w:cs="Arial"/>
          <w:sz w:val="22"/>
          <w:szCs w:val="22"/>
        </w:rPr>
        <w:t xml:space="preserve">Re-scheme </w:t>
      </w:r>
      <w:r w:rsidR="002B2C86">
        <w:rPr>
          <w:rStyle w:val="eop"/>
          <w:rFonts w:ascii="Arial" w:hAnsi="Arial" w:cs="Arial"/>
          <w:sz w:val="22"/>
          <w:szCs w:val="22"/>
        </w:rPr>
        <w:t xml:space="preserve">and improve the </w:t>
      </w:r>
      <w:r w:rsidRPr="00C51AC0">
        <w:rPr>
          <w:rStyle w:val="eop"/>
          <w:rFonts w:ascii="Arial" w:hAnsi="Arial" w:cs="Arial"/>
          <w:sz w:val="22"/>
          <w:szCs w:val="22"/>
        </w:rPr>
        <w:t xml:space="preserve">NOAA </w:t>
      </w:r>
      <w:r w:rsidR="004F6ACF">
        <w:rPr>
          <w:rStyle w:val="eop"/>
          <w:rFonts w:ascii="Arial" w:hAnsi="Arial" w:cs="Arial"/>
          <w:sz w:val="22"/>
          <w:szCs w:val="22"/>
        </w:rPr>
        <w:t>ENC</w:t>
      </w:r>
      <w:r w:rsidRPr="00C51AC0">
        <w:rPr>
          <w:rStyle w:val="eop"/>
          <w:rFonts w:ascii="Arial" w:hAnsi="Arial" w:cs="Arial"/>
          <w:sz w:val="22"/>
          <w:szCs w:val="22"/>
        </w:rPr>
        <w:t xml:space="preserve"> suite – </w:t>
      </w:r>
      <w:r w:rsidR="002B2C86">
        <w:rPr>
          <w:rStyle w:val="eop"/>
          <w:rFonts w:ascii="Arial" w:hAnsi="Arial" w:cs="Arial"/>
          <w:sz w:val="22"/>
          <w:szCs w:val="22"/>
        </w:rPr>
        <w:t>number of cells will increase from 1200 to about 9000.</w:t>
      </w:r>
    </w:p>
    <w:p w14:paraId="246E859B" w14:textId="5834546A" w:rsidR="00C92067" w:rsidRPr="00C51AC0" w:rsidRDefault="00C92067" w:rsidP="00FA3F35">
      <w:pPr>
        <w:pStyle w:val="paragraph"/>
        <w:numPr>
          <w:ilvl w:val="0"/>
          <w:numId w:val="22"/>
        </w:numPr>
        <w:jc w:val="both"/>
        <w:textAlignment w:val="baseline"/>
        <w:rPr>
          <w:rStyle w:val="eop"/>
          <w:rFonts w:ascii="Arial" w:hAnsi="Arial" w:cs="Arial"/>
          <w:sz w:val="22"/>
          <w:szCs w:val="22"/>
        </w:rPr>
      </w:pPr>
      <w:r w:rsidRPr="00C51AC0">
        <w:rPr>
          <w:rStyle w:val="eop"/>
          <w:rFonts w:ascii="Arial" w:hAnsi="Arial" w:cs="Arial"/>
          <w:sz w:val="22"/>
          <w:szCs w:val="22"/>
        </w:rPr>
        <w:t xml:space="preserve">Provide alternative </w:t>
      </w:r>
      <w:r w:rsidR="004F6ACF">
        <w:rPr>
          <w:rStyle w:val="eop"/>
          <w:rFonts w:ascii="Arial" w:hAnsi="Arial" w:cs="Arial"/>
          <w:sz w:val="22"/>
          <w:szCs w:val="22"/>
        </w:rPr>
        <w:t>ENC</w:t>
      </w:r>
      <w:r w:rsidRPr="00C51AC0">
        <w:rPr>
          <w:rStyle w:val="eop"/>
          <w:rFonts w:ascii="Arial" w:hAnsi="Arial" w:cs="Arial"/>
          <w:sz w:val="22"/>
          <w:szCs w:val="22"/>
        </w:rPr>
        <w:t xml:space="preserve"> based paper charts – make back up chart from </w:t>
      </w:r>
      <w:r w:rsidR="004F6ACF">
        <w:rPr>
          <w:rStyle w:val="eop"/>
          <w:rFonts w:ascii="Arial" w:hAnsi="Arial" w:cs="Arial"/>
          <w:sz w:val="22"/>
          <w:szCs w:val="22"/>
        </w:rPr>
        <w:t>ENC</w:t>
      </w:r>
      <w:r w:rsidRPr="00C51AC0">
        <w:rPr>
          <w:rStyle w:val="eop"/>
          <w:rFonts w:ascii="Arial" w:hAnsi="Arial" w:cs="Arial"/>
          <w:sz w:val="22"/>
          <w:szCs w:val="22"/>
        </w:rPr>
        <w:t xml:space="preserve"> data without intervention.</w:t>
      </w:r>
    </w:p>
    <w:p w14:paraId="100F366D" w14:textId="7C3E4CF1" w:rsidR="00C92067" w:rsidRDefault="00C92067" w:rsidP="00FA3F35">
      <w:pPr>
        <w:pStyle w:val="paragraph"/>
        <w:numPr>
          <w:ilvl w:val="0"/>
          <w:numId w:val="22"/>
        </w:numPr>
        <w:jc w:val="both"/>
        <w:textAlignment w:val="baseline"/>
        <w:rPr>
          <w:rStyle w:val="eop"/>
          <w:rFonts w:ascii="Arial" w:hAnsi="Arial" w:cs="Arial"/>
          <w:sz w:val="22"/>
          <w:szCs w:val="22"/>
        </w:rPr>
      </w:pPr>
      <w:r w:rsidRPr="00C51AC0">
        <w:rPr>
          <w:rStyle w:val="eop"/>
          <w:rFonts w:ascii="Arial" w:hAnsi="Arial" w:cs="Arial"/>
          <w:sz w:val="22"/>
          <w:szCs w:val="22"/>
        </w:rPr>
        <w:t xml:space="preserve">Gradual end of traditional charts. – </w:t>
      </w:r>
      <w:r w:rsidR="00C51AC0" w:rsidRPr="00C51AC0">
        <w:rPr>
          <w:rStyle w:val="eop"/>
          <w:rFonts w:ascii="Arial" w:hAnsi="Arial" w:cs="Arial"/>
          <w:sz w:val="22"/>
          <w:szCs w:val="22"/>
        </w:rPr>
        <w:t xml:space="preserve"> will </w:t>
      </w:r>
      <w:r w:rsidRPr="00C51AC0">
        <w:rPr>
          <w:rStyle w:val="eop"/>
          <w:rFonts w:ascii="Arial" w:hAnsi="Arial" w:cs="Arial"/>
          <w:sz w:val="22"/>
          <w:szCs w:val="22"/>
        </w:rPr>
        <w:t xml:space="preserve">spend a year talking to stakeholders to get ideas on how to optimise transition for them. Keeping paper is not an option. </w:t>
      </w:r>
    </w:p>
    <w:p w14:paraId="5E6C05D9" w14:textId="5EED3B35" w:rsidR="00E8396A" w:rsidRDefault="00C51AC0" w:rsidP="00FA3F35">
      <w:pPr>
        <w:pStyle w:val="paragraph"/>
        <w:ind w:firstLine="360"/>
        <w:jc w:val="both"/>
        <w:textAlignment w:val="baseline"/>
        <w:rPr>
          <w:rStyle w:val="eop"/>
          <w:rFonts w:ascii="Arial" w:hAnsi="Arial" w:cs="Arial"/>
          <w:sz w:val="22"/>
          <w:szCs w:val="22"/>
        </w:rPr>
      </w:pPr>
      <w:r>
        <w:rPr>
          <w:rStyle w:val="eop"/>
          <w:rFonts w:ascii="Arial" w:hAnsi="Arial" w:cs="Arial"/>
          <w:sz w:val="22"/>
          <w:szCs w:val="22"/>
        </w:rPr>
        <w:lastRenderedPageBreak/>
        <w:t xml:space="preserve">In November 2019 they will release a statement to the public informing them of project sunset and will start gathering the views of customers. Later in 2019 NOAA will have meetings with the </w:t>
      </w:r>
      <w:r w:rsidR="002B2C86">
        <w:rPr>
          <w:rStyle w:val="eop"/>
          <w:rFonts w:ascii="Arial" w:hAnsi="Arial" w:cs="Arial"/>
          <w:sz w:val="22"/>
          <w:szCs w:val="22"/>
        </w:rPr>
        <w:t>US C</w:t>
      </w:r>
      <w:r>
        <w:rPr>
          <w:rStyle w:val="eop"/>
          <w:rFonts w:ascii="Arial" w:hAnsi="Arial" w:cs="Arial"/>
          <w:sz w:val="22"/>
          <w:szCs w:val="22"/>
        </w:rPr>
        <w:t>oastguard and POD vendors</w:t>
      </w:r>
      <w:r w:rsidR="002B2C86">
        <w:rPr>
          <w:rStyle w:val="eop"/>
          <w:rFonts w:ascii="Arial" w:hAnsi="Arial" w:cs="Arial"/>
          <w:sz w:val="22"/>
          <w:szCs w:val="22"/>
        </w:rPr>
        <w:t>,</w:t>
      </w:r>
      <w:r>
        <w:rPr>
          <w:rStyle w:val="eop"/>
          <w:rFonts w:ascii="Arial" w:hAnsi="Arial" w:cs="Arial"/>
          <w:sz w:val="22"/>
          <w:szCs w:val="22"/>
        </w:rPr>
        <w:t xml:space="preserve"> the information gathered will influence the timing </w:t>
      </w:r>
      <w:r w:rsidR="00E8396A">
        <w:rPr>
          <w:rStyle w:val="eop"/>
          <w:rFonts w:ascii="Arial" w:hAnsi="Arial" w:cs="Arial"/>
          <w:sz w:val="22"/>
          <w:szCs w:val="22"/>
        </w:rPr>
        <w:t xml:space="preserve">in which the rest of the sunset phase will proceed. In late 2020 the plan is to </w:t>
      </w:r>
      <w:r w:rsidR="002B2C86">
        <w:rPr>
          <w:rStyle w:val="eop"/>
          <w:rFonts w:ascii="Arial" w:hAnsi="Arial" w:cs="Arial"/>
          <w:sz w:val="22"/>
          <w:szCs w:val="22"/>
        </w:rPr>
        <w:t xml:space="preserve">start </w:t>
      </w:r>
      <w:r w:rsidR="00E8396A">
        <w:rPr>
          <w:rStyle w:val="eop"/>
          <w:rFonts w:ascii="Arial" w:hAnsi="Arial" w:cs="Arial"/>
          <w:sz w:val="22"/>
          <w:szCs w:val="22"/>
        </w:rPr>
        <w:t>systematically shut</w:t>
      </w:r>
      <w:r w:rsidR="002B2C86">
        <w:rPr>
          <w:rStyle w:val="eop"/>
          <w:rFonts w:ascii="Arial" w:hAnsi="Arial" w:cs="Arial"/>
          <w:sz w:val="22"/>
          <w:szCs w:val="22"/>
        </w:rPr>
        <w:t>ting</w:t>
      </w:r>
      <w:r w:rsidR="00E8396A">
        <w:rPr>
          <w:rStyle w:val="eop"/>
          <w:rFonts w:ascii="Arial" w:hAnsi="Arial" w:cs="Arial"/>
          <w:sz w:val="22"/>
          <w:szCs w:val="22"/>
        </w:rPr>
        <w:t xml:space="preserve"> down all traditional raster and nautical chart products and services. The criteria for cancelling individual charts will be:</w:t>
      </w:r>
    </w:p>
    <w:p w14:paraId="1723AD36" w14:textId="5C9112C0" w:rsidR="00E8396A" w:rsidRDefault="00E8396A" w:rsidP="00FA3F35">
      <w:pPr>
        <w:pStyle w:val="paragraph"/>
        <w:numPr>
          <w:ilvl w:val="0"/>
          <w:numId w:val="22"/>
        </w:numPr>
        <w:jc w:val="both"/>
        <w:textAlignment w:val="baseline"/>
        <w:rPr>
          <w:rStyle w:val="eop"/>
          <w:rFonts w:ascii="Arial" w:hAnsi="Arial" w:cs="Arial"/>
          <w:sz w:val="22"/>
          <w:szCs w:val="22"/>
        </w:rPr>
      </w:pPr>
      <w:r>
        <w:rPr>
          <w:rStyle w:val="eop"/>
          <w:rFonts w:ascii="Arial" w:hAnsi="Arial" w:cs="Arial"/>
          <w:sz w:val="22"/>
          <w:szCs w:val="22"/>
        </w:rPr>
        <w:t>Where new larger scale ENC coverage is available</w:t>
      </w:r>
    </w:p>
    <w:p w14:paraId="4489344E" w14:textId="491D5BFE" w:rsidR="00E8396A" w:rsidRDefault="00E8396A" w:rsidP="00FA3F35">
      <w:pPr>
        <w:pStyle w:val="paragraph"/>
        <w:numPr>
          <w:ilvl w:val="0"/>
          <w:numId w:val="22"/>
        </w:numPr>
        <w:jc w:val="both"/>
        <w:textAlignment w:val="baseline"/>
        <w:rPr>
          <w:rStyle w:val="eop"/>
          <w:rFonts w:ascii="Arial" w:hAnsi="Arial" w:cs="Arial"/>
          <w:sz w:val="22"/>
          <w:szCs w:val="22"/>
        </w:rPr>
      </w:pPr>
      <w:r>
        <w:rPr>
          <w:rStyle w:val="eop"/>
          <w:rFonts w:ascii="Arial" w:hAnsi="Arial" w:cs="Arial"/>
          <w:sz w:val="22"/>
          <w:szCs w:val="22"/>
        </w:rPr>
        <w:t>When a large amount of new source data is received</w:t>
      </w:r>
    </w:p>
    <w:p w14:paraId="065EEDCD" w14:textId="1561BB71" w:rsidR="00E8396A" w:rsidRDefault="00E8396A" w:rsidP="00FA3F35">
      <w:pPr>
        <w:pStyle w:val="paragraph"/>
        <w:numPr>
          <w:ilvl w:val="0"/>
          <w:numId w:val="22"/>
        </w:numPr>
        <w:jc w:val="both"/>
        <w:textAlignment w:val="baseline"/>
        <w:rPr>
          <w:rStyle w:val="eop"/>
          <w:rFonts w:ascii="Arial" w:hAnsi="Arial" w:cs="Arial"/>
          <w:sz w:val="22"/>
          <w:szCs w:val="22"/>
        </w:rPr>
      </w:pPr>
      <w:r>
        <w:rPr>
          <w:rStyle w:val="eop"/>
          <w:rFonts w:ascii="Arial" w:hAnsi="Arial" w:cs="Arial"/>
          <w:sz w:val="22"/>
          <w:szCs w:val="22"/>
        </w:rPr>
        <w:t>When POD chart sales are low</w:t>
      </w:r>
    </w:p>
    <w:p w14:paraId="616098A5" w14:textId="09226EC3" w:rsidR="00E8396A" w:rsidRDefault="00E8396A" w:rsidP="00FA3F35">
      <w:pPr>
        <w:pStyle w:val="paragraph"/>
        <w:numPr>
          <w:ilvl w:val="0"/>
          <w:numId w:val="22"/>
        </w:numPr>
        <w:jc w:val="both"/>
        <w:textAlignment w:val="baseline"/>
        <w:rPr>
          <w:rStyle w:val="eop"/>
          <w:rFonts w:ascii="Arial" w:hAnsi="Arial" w:cs="Arial"/>
          <w:sz w:val="22"/>
          <w:szCs w:val="22"/>
        </w:rPr>
      </w:pPr>
      <w:r>
        <w:rPr>
          <w:rStyle w:val="eop"/>
          <w:rFonts w:ascii="Arial" w:hAnsi="Arial" w:cs="Arial"/>
          <w:sz w:val="22"/>
          <w:szCs w:val="22"/>
        </w:rPr>
        <w:t>Other criteria may be developed as well as consideration of cancelling on a regional basis</w:t>
      </w:r>
    </w:p>
    <w:p w14:paraId="51D6F0B4" w14:textId="12AC25CE" w:rsidR="00F412F7" w:rsidRDefault="00B25756" w:rsidP="00FA3F35">
      <w:pPr>
        <w:pStyle w:val="paragraph"/>
        <w:ind w:firstLine="357"/>
        <w:contextualSpacing/>
        <w:jc w:val="both"/>
        <w:textAlignment w:val="baseline"/>
        <w:rPr>
          <w:rStyle w:val="eop"/>
          <w:rFonts w:ascii="Arial" w:hAnsi="Arial" w:cs="Arial"/>
          <w:sz w:val="22"/>
          <w:szCs w:val="22"/>
        </w:rPr>
      </w:pPr>
      <w:r>
        <w:rPr>
          <w:rStyle w:val="eop"/>
          <w:rFonts w:ascii="Arial" w:hAnsi="Arial" w:cs="Arial"/>
          <w:sz w:val="22"/>
          <w:szCs w:val="22"/>
        </w:rPr>
        <w:t xml:space="preserve">NOAA have plans for improving the </w:t>
      </w:r>
      <w:r w:rsidR="00AB6F40">
        <w:rPr>
          <w:rStyle w:val="eop"/>
          <w:rFonts w:ascii="Arial" w:hAnsi="Arial" w:cs="Arial"/>
          <w:sz w:val="22"/>
          <w:szCs w:val="22"/>
        </w:rPr>
        <w:t>paper charts made from ENC using the new web application that they have developed</w:t>
      </w:r>
      <w:r w:rsidR="008C26E7">
        <w:rPr>
          <w:rStyle w:val="eop"/>
          <w:rFonts w:ascii="Arial" w:hAnsi="Arial" w:cs="Arial"/>
          <w:sz w:val="22"/>
          <w:szCs w:val="22"/>
        </w:rPr>
        <w:t xml:space="preserve"> with ESRI. The interface currently uses S-52 </w:t>
      </w:r>
      <w:proofErr w:type="gramStart"/>
      <w:r w:rsidR="008C26E7">
        <w:rPr>
          <w:rStyle w:val="eop"/>
          <w:rFonts w:ascii="Arial" w:hAnsi="Arial" w:cs="Arial"/>
          <w:sz w:val="22"/>
          <w:szCs w:val="22"/>
        </w:rPr>
        <w:t>symbology</w:t>
      </w:r>
      <w:proofErr w:type="gramEnd"/>
      <w:r w:rsidR="008C26E7">
        <w:rPr>
          <w:rStyle w:val="eop"/>
          <w:rFonts w:ascii="Arial" w:hAnsi="Arial" w:cs="Arial"/>
          <w:sz w:val="22"/>
          <w:szCs w:val="22"/>
        </w:rPr>
        <w:t xml:space="preserve"> </w:t>
      </w:r>
      <w:r w:rsidR="00810EF8">
        <w:rPr>
          <w:rStyle w:val="eop"/>
          <w:rFonts w:ascii="Arial" w:hAnsi="Arial" w:cs="Arial"/>
          <w:sz w:val="22"/>
          <w:szCs w:val="22"/>
        </w:rPr>
        <w:t>but they would like to use NOAA symbology instead in the future. Popular chart</w:t>
      </w:r>
      <w:r w:rsidR="00B725CC">
        <w:rPr>
          <w:rStyle w:val="eop"/>
          <w:rFonts w:ascii="Arial" w:hAnsi="Arial" w:cs="Arial"/>
          <w:sz w:val="22"/>
          <w:szCs w:val="22"/>
        </w:rPr>
        <w:t>s for the main ports will be pre built in the web application based upon the existing chart schemes. The user will still have the option of producing a customised chart if they require.</w:t>
      </w:r>
      <w:r w:rsidR="003B3EF7">
        <w:rPr>
          <w:rStyle w:val="eop"/>
          <w:rFonts w:ascii="Arial" w:hAnsi="Arial" w:cs="Arial"/>
          <w:sz w:val="22"/>
          <w:szCs w:val="22"/>
        </w:rPr>
        <w:t xml:space="preserve"> </w:t>
      </w:r>
      <w:r w:rsidR="002B266B">
        <w:rPr>
          <w:rStyle w:val="eop"/>
          <w:rFonts w:ascii="Arial" w:hAnsi="Arial" w:cs="Arial"/>
          <w:sz w:val="22"/>
          <w:szCs w:val="22"/>
        </w:rPr>
        <w:t xml:space="preserve">CATZOC diagrams and other </w:t>
      </w:r>
      <w:r w:rsidR="00860A41">
        <w:rPr>
          <w:rStyle w:val="eop"/>
          <w:rFonts w:ascii="Arial" w:hAnsi="Arial" w:cs="Arial"/>
          <w:sz w:val="22"/>
          <w:szCs w:val="22"/>
        </w:rPr>
        <w:t>marginalia</w:t>
      </w:r>
      <w:r w:rsidR="002B266B">
        <w:rPr>
          <w:rStyle w:val="eop"/>
          <w:rFonts w:ascii="Arial" w:hAnsi="Arial" w:cs="Arial"/>
          <w:sz w:val="22"/>
          <w:szCs w:val="22"/>
        </w:rPr>
        <w:t xml:space="preserve"> will </w:t>
      </w:r>
      <w:r w:rsidR="001246CC">
        <w:rPr>
          <w:rStyle w:val="eop"/>
          <w:rFonts w:ascii="Arial" w:hAnsi="Arial" w:cs="Arial"/>
          <w:sz w:val="22"/>
          <w:szCs w:val="22"/>
        </w:rPr>
        <w:t>be included on a separate page that can be printed with paper chart.</w:t>
      </w:r>
    </w:p>
    <w:p w14:paraId="4FDCB74C" w14:textId="4FCC728A" w:rsidR="00BC180B" w:rsidRDefault="00BC180B" w:rsidP="00FA3F35">
      <w:pPr>
        <w:pStyle w:val="paragraph"/>
        <w:ind w:firstLine="357"/>
        <w:contextualSpacing/>
        <w:jc w:val="both"/>
        <w:textAlignment w:val="baseline"/>
        <w:rPr>
          <w:rStyle w:val="eop"/>
          <w:rFonts w:ascii="Arial" w:hAnsi="Arial" w:cs="Arial"/>
          <w:sz w:val="22"/>
          <w:szCs w:val="22"/>
        </w:rPr>
      </w:pPr>
      <w:r>
        <w:rPr>
          <w:rStyle w:val="eop"/>
          <w:rFonts w:ascii="Arial" w:hAnsi="Arial" w:cs="Arial"/>
          <w:sz w:val="22"/>
          <w:szCs w:val="22"/>
        </w:rPr>
        <w:t xml:space="preserve">The Netherlands asked if </w:t>
      </w:r>
      <w:r w:rsidR="00CF456F">
        <w:rPr>
          <w:rStyle w:val="eop"/>
          <w:rFonts w:ascii="Arial" w:hAnsi="Arial" w:cs="Arial"/>
          <w:sz w:val="22"/>
          <w:szCs w:val="22"/>
        </w:rPr>
        <w:t>other companies can recompile charts from NOAA data</w:t>
      </w:r>
      <w:r w:rsidR="00306504">
        <w:rPr>
          <w:rStyle w:val="eop"/>
          <w:rFonts w:ascii="Arial" w:hAnsi="Arial" w:cs="Arial"/>
          <w:sz w:val="22"/>
          <w:szCs w:val="22"/>
        </w:rPr>
        <w:t>, NOAA confirm</w:t>
      </w:r>
      <w:r w:rsidR="00051304">
        <w:rPr>
          <w:rStyle w:val="eop"/>
          <w:rFonts w:ascii="Arial" w:hAnsi="Arial" w:cs="Arial"/>
          <w:sz w:val="22"/>
          <w:szCs w:val="22"/>
        </w:rPr>
        <w:t>ed</w:t>
      </w:r>
      <w:r w:rsidR="00306504">
        <w:rPr>
          <w:rStyle w:val="eop"/>
          <w:rFonts w:ascii="Arial" w:hAnsi="Arial" w:cs="Arial"/>
          <w:sz w:val="22"/>
          <w:szCs w:val="22"/>
        </w:rPr>
        <w:t xml:space="preserve"> that </w:t>
      </w:r>
      <w:r w:rsidR="00300162">
        <w:rPr>
          <w:rStyle w:val="eop"/>
          <w:rFonts w:ascii="Arial" w:hAnsi="Arial" w:cs="Arial"/>
          <w:sz w:val="22"/>
          <w:szCs w:val="22"/>
        </w:rPr>
        <w:t>this</w:t>
      </w:r>
      <w:r w:rsidR="00F412F7">
        <w:rPr>
          <w:rStyle w:val="eop"/>
          <w:rFonts w:ascii="Arial" w:hAnsi="Arial" w:cs="Arial"/>
          <w:sz w:val="22"/>
          <w:szCs w:val="22"/>
        </w:rPr>
        <w:t xml:space="preserve"> </w:t>
      </w:r>
      <w:r w:rsidR="00300162">
        <w:rPr>
          <w:rStyle w:val="eop"/>
          <w:rFonts w:ascii="Arial" w:hAnsi="Arial" w:cs="Arial"/>
          <w:sz w:val="22"/>
          <w:szCs w:val="22"/>
        </w:rPr>
        <w:t>was possible and th</w:t>
      </w:r>
      <w:r w:rsidR="00051304">
        <w:rPr>
          <w:rStyle w:val="eop"/>
          <w:rFonts w:ascii="Arial" w:hAnsi="Arial" w:cs="Arial"/>
          <w:sz w:val="22"/>
          <w:szCs w:val="22"/>
        </w:rPr>
        <w:t>at</w:t>
      </w:r>
      <w:r w:rsidR="00300162">
        <w:rPr>
          <w:rStyle w:val="eop"/>
          <w:rFonts w:ascii="Arial" w:hAnsi="Arial" w:cs="Arial"/>
          <w:sz w:val="22"/>
          <w:szCs w:val="22"/>
        </w:rPr>
        <w:t xml:space="preserve"> companies recompiled the data but would leave off the </w:t>
      </w:r>
      <w:r w:rsidR="005820C5">
        <w:rPr>
          <w:rStyle w:val="eop"/>
          <w:rFonts w:ascii="Arial" w:hAnsi="Arial" w:cs="Arial"/>
          <w:sz w:val="22"/>
          <w:szCs w:val="22"/>
        </w:rPr>
        <w:t>NOAA seal.</w:t>
      </w:r>
      <w:r w:rsidR="00B47F43">
        <w:rPr>
          <w:rStyle w:val="eop"/>
          <w:rFonts w:ascii="Arial" w:hAnsi="Arial" w:cs="Arial"/>
          <w:sz w:val="22"/>
          <w:szCs w:val="22"/>
        </w:rPr>
        <w:t xml:space="preserve"> Canada asked why</w:t>
      </w:r>
      <w:r w:rsidR="00B1465B">
        <w:rPr>
          <w:rStyle w:val="eop"/>
          <w:rFonts w:ascii="Arial" w:hAnsi="Arial" w:cs="Arial"/>
          <w:sz w:val="22"/>
          <w:szCs w:val="22"/>
        </w:rPr>
        <w:t xml:space="preserve"> NOAA ha</w:t>
      </w:r>
      <w:r w:rsidR="00860A41">
        <w:rPr>
          <w:rStyle w:val="eop"/>
          <w:rFonts w:ascii="Arial" w:hAnsi="Arial" w:cs="Arial"/>
          <w:sz w:val="22"/>
          <w:szCs w:val="22"/>
        </w:rPr>
        <w:t>s</w:t>
      </w:r>
      <w:r w:rsidR="00B1465B">
        <w:rPr>
          <w:rStyle w:val="eop"/>
          <w:rFonts w:ascii="Arial" w:hAnsi="Arial" w:cs="Arial"/>
          <w:sz w:val="22"/>
          <w:szCs w:val="22"/>
        </w:rPr>
        <w:t xml:space="preserve"> a</w:t>
      </w:r>
      <w:r w:rsidR="00860A41">
        <w:rPr>
          <w:rStyle w:val="eop"/>
          <w:rFonts w:ascii="Arial" w:hAnsi="Arial" w:cs="Arial"/>
          <w:sz w:val="22"/>
          <w:szCs w:val="22"/>
        </w:rPr>
        <w:t>n</w:t>
      </w:r>
      <w:r w:rsidR="00B1465B">
        <w:rPr>
          <w:rStyle w:val="eop"/>
          <w:rFonts w:ascii="Arial" w:hAnsi="Arial" w:cs="Arial"/>
          <w:sz w:val="22"/>
          <w:szCs w:val="22"/>
        </w:rPr>
        <w:t xml:space="preserve"> export geo pdf option in the new web service</w:t>
      </w:r>
      <w:r w:rsidR="00300B70">
        <w:rPr>
          <w:rStyle w:val="eop"/>
          <w:rFonts w:ascii="Arial" w:hAnsi="Arial" w:cs="Arial"/>
          <w:sz w:val="22"/>
          <w:szCs w:val="22"/>
        </w:rPr>
        <w:t xml:space="preserve">, NOAA confirmed that this is not certified for carriage yet </w:t>
      </w:r>
      <w:r w:rsidR="00662E8E">
        <w:rPr>
          <w:rStyle w:val="eop"/>
          <w:rFonts w:ascii="Arial" w:hAnsi="Arial" w:cs="Arial"/>
          <w:sz w:val="22"/>
          <w:szCs w:val="22"/>
        </w:rPr>
        <w:t xml:space="preserve">and didn’t want to presuppose how the information was being used. </w:t>
      </w:r>
      <w:r w:rsidR="005F50D8">
        <w:rPr>
          <w:rStyle w:val="eop"/>
          <w:rFonts w:ascii="Arial" w:hAnsi="Arial" w:cs="Arial"/>
          <w:sz w:val="22"/>
          <w:szCs w:val="22"/>
        </w:rPr>
        <w:t>India raised a question about the risk of computer problems</w:t>
      </w:r>
      <w:r w:rsidR="00C553D5">
        <w:rPr>
          <w:rStyle w:val="eop"/>
          <w:rFonts w:ascii="Arial" w:hAnsi="Arial" w:cs="Arial"/>
          <w:sz w:val="22"/>
          <w:szCs w:val="22"/>
        </w:rPr>
        <w:t>, stating that their experience is that</w:t>
      </w:r>
      <w:r w:rsidR="00BE0663">
        <w:rPr>
          <w:rStyle w:val="eop"/>
          <w:rFonts w:ascii="Arial" w:hAnsi="Arial" w:cs="Arial"/>
          <w:sz w:val="22"/>
          <w:szCs w:val="22"/>
        </w:rPr>
        <w:t xml:space="preserve"> a lot of human checks are required and asked </w:t>
      </w:r>
      <w:r w:rsidR="007D0263">
        <w:rPr>
          <w:rStyle w:val="eop"/>
          <w:rFonts w:ascii="Arial" w:hAnsi="Arial" w:cs="Arial"/>
          <w:sz w:val="22"/>
          <w:szCs w:val="22"/>
        </w:rPr>
        <w:t xml:space="preserve">who was taking responsibility for the </w:t>
      </w:r>
      <w:r w:rsidR="002A78B7">
        <w:rPr>
          <w:rStyle w:val="eop"/>
          <w:rFonts w:ascii="Arial" w:hAnsi="Arial" w:cs="Arial"/>
          <w:sz w:val="22"/>
          <w:szCs w:val="22"/>
        </w:rPr>
        <w:t xml:space="preserve">automated product verification. </w:t>
      </w:r>
      <w:r w:rsidR="00C647A8">
        <w:rPr>
          <w:rStyle w:val="eop"/>
          <w:rFonts w:ascii="Arial" w:hAnsi="Arial" w:cs="Arial"/>
          <w:sz w:val="22"/>
          <w:szCs w:val="22"/>
        </w:rPr>
        <w:t>NOAA confirmed that they do not intend to check each printed chart</w:t>
      </w:r>
      <w:r w:rsidR="00F92056">
        <w:rPr>
          <w:rStyle w:val="eop"/>
          <w:rFonts w:ascii="Arial" w:hAnsi="Arial" w:cs="Arial"/>
          <w:sz w:val="22"/>
          <w:szCs w:val="22"/>
        </w:rPr>
        <w:t xml:space="preserve"> and that their main purpose was to avoid having to work on raster charts altogether.</w:t>
      </w:r>
    </w:p>
    <w:p w14:paraId="4DE1A87F" w14:textId="728ED593" w:rsidR="00E83966" w:rsidRDefault="00517E75" w:rsidP="00FA3F35">
      <w:pPr>
        <w:pStyle w:val="paragraph"/>
        <w:ind w:firstLine="357"/>
        <w:contextualSpacing/>
        <w:jc w:val="both"/>
        <w:textAlignment w:val="baseline"/>
        <w:rPr>
          <w:rStyle w:val="eop"/>
          <w:rFonts w:ascii="Arial" w:hAnsi="Arial" w:cs="Arial"/>
          <w:sz w:val="22"/>
          <w:szCs w:val="22"/>
        </w:rPr>
      </w:pPr>
      <w:r>
        <w:rPr>
          <w:rStyle w:val="eop"/>
          <w:rFonts w:ascii="Arial" w:hAnsi="Arial" w:cs="Arial"/>
          <w:sz w:val="22"/>
          <w:szCs w:val="22"/>
        </w:rPr>
        <w:t>France asked if there would be a warning to users who choose their own customised chart limits</w:t>
      </w:r>
      <w:r w:rsidR="00892FB1">
        <w:rPr>
          <w:rStyle w:val="eop"/>
          <w:rFonts w:ascii="Arial" w:hAnsi="Arial" w:cs="Arial"/>
          <w:sz w:val="22"/>
          <w:szCs w:val="22"/>
        </w:rPr>
        <w:t xml:space="preserve">, about the possibility of </w:t>
      </w:r>
      <w:r w:rsidR="004A7AB0">
        <w:rPr>
          <w:rStyle w:val="eop"/>
          <w:rFonts w:ascii="Arial" w:hAnsi="Arial" w:cs="Arial"/>
          <w:sz w:val="22"/>
          <w:szCs w:val="22"/>
        </w:rPr>
        <w:t>dangers falling just outside the limits of their chart.</w:t>
      </w:r>
      <w:r w:rsidR="009D6C60">
        <w:rPr>
          <w:rStyle w:val="eop"/>
          <w:rFonts w:ascii="Arial" w:hAnsi="Arial" w:cs="Arial"/>
          <w:sz w:val="22"/>
          <w:szCs w:val="22"/>
        </w:rPr>
        <w:t xml:space="preserve"> NOAA stated that they will allow the user to determine the limits but </w:t>
      </w:r>
      <w:r w:rsidR="001F4954">
        <w:rPr>
          <w:rStyle w:val="eop"/>
          <w:rFonts w:ascii="Arial" w:hAnsi="Arial" w:cs="Arial"/>
          <w:sz w:val="22"/>
          <w:szCs w:val="22"/>
        </w:rPr>
        <w:t>standard limits for popular charts will be an option.</w:t>
      </w:r>
      <w:r w:rsidR="00577F84">
        <w:rPr>
          <w:rStyle w:val="eop"/>
          <w:rFonts w:ascii="Arial" w:hAnsi="Arial" w:cs="Arial"/>
          <w:sz w:val="22"/>
          <w:szCs w:val="22"/>
        </w:rPr>
        <w:t xml:space="preserve"> Denmark </w:t>
      </w:r>
      <w:r w:rsidR="005A28F8">
        <w:rPr>
          <w:rStyle w:val="eop"/>
          <w:rFonts w:ascii="Arial" w:hAnsi="Arial" w:cs="Arial"/>
          <w:sz w:val="22"/>
          <w:szCs w:val="22"/>
        </w:rPr>
        <w:t xml:space="preserve">questioned why S-52 symbology was used instead of INT1 </w:t>
      </w:r>
      <w:r w:rsidR="00E411AE">
        <w:rPr>
          <w:rStyle w:val="eop"/>
          <w:rFonts w:ascii="Arial" w:hAnsi="Arial" w:cs="Arial"/>
          <w:sz w:val="22"/>
          <w:szCs w:val="22"/>
        </w:rPr>
        <w:t>version of sy</w:t>
      </w:r>
      <w:r w:rsidR="00B0453D">
        <w:rPr>
          <w:rStyle w:val="eop"/>
          <w:rFonts w:ascii="Arial" w:hAnsi="Arial" w:cs="Arial"/>
          <w:sz w:val="22"/>
          <w:szCs w:val="22"/>
        </w:rPr>
        <w:t xml:space="preserve">mbols. ESRI replied that </w:t>
      </w:r>
      <w:r w:rsidR="00197794">
        <w:rPr>
          <w:rStyle w:val="eop"/>
          <w:rFonts w:ascii="Arial" w:hAnsi="Arial" w:cs="Arial"/>
          <w:sz w:val="22"/>
          <w:szCs w:val="22"/>
        </w:rPr>
        <w:t xml:space="preserve">a </w:t>
      </w:r>
      <w:r w:rsidR="00E47E0F">
        <w:rPr>
          <w:rStyle w:val="eop"/>
          <w:rFonts w:ascii="Arial" w:hAnsi="Arial" w:cs="Arial"/>
          <w:sz w:val="22"/>
          <w:szCs w:val="22"/>
        </w:rPr>
        <w:t>library</w:t>
      </w:r>
      <w:r w:rsidR="00197794">
        <w:rPr>
          <w:rStyle w:val="eop"/>
          <w:rFonts w:ascii="Arial" w:hAnsi="Arial" w:cs="Arial"/>
          <w:sz w:val="22"/>
          <w:szCs w:val="22"/>
        </w:rPr>
        <w:t xml:space="preserve"> of .svg symbols would help with the portrayal of symbols in the </w:t>
      </w:r>
      <w:r w:rsidR="00AF7EFF">
        <w:rPr>
          <w:rStyle w:val="eop"/>
          <w:rFonts w:ascii="Arial" w:hAnsi="Arial" w:cs="Arial"/>
          <w:sz w:val="22"/>
          <w:szCs w:val="22"/>
        </w:rPr>
        <w:t xml:space="preserve">web application. NOAA stated that there is some logic in following the S-52 symbology </w:t>
      </w:r>
      <w:r w:rsidR="00093F3D">
        <w:rPr>
          <w:rStyle w:val="eop"/>
          <w:rFonts w:ascii="Arial" w:hAnsi="Arial" w:cs="Arial"/>
          <w:sz w:val="22"/>
          <w:szCs w:val="22"/>
        </w:rPr>
        <w:t>for ECDIS backup users as they are used to S-52 symbols shown on the ECDIS.</w:t>
      </w:r>
    </w:p>
    <w:p w14:paraId="2002170C" w14:textId="6C07BCB3" w:rsidR="00BF3534" w:rsidRPr="00631937" w:rsidRDefault="00F14B37" w:rsidP="00FA3F35">
      <w:pPr>
        <w:pStyle w:val="paragraph"/>
        <w:ind w:firstLine="357"/>
        <w:contextualSpacing/>
        <w:jc w:val="both"/>
        <w:textAlignment w:val="baseline"/>
        <w:rPr>
          <w:rStyle w:val="eop"/>
          <w:rFonts w:ascii="Arial" w:hAnsi="Arial" w:cs="Arial"/>
          <w:sz w:val="22"/>
          <w:szCs w:val="22"/>
        </w:rPr>
      </w:pPr>
      <w:r>
        <w:rPr>
          <w:rStyle w:val="eop"/>
          <w:rFonts w:ascii="Arial" w:hAnsi="Arial" w:cs="Arial"/>
          <w:sz w:val="22"/>
          <w:szCs w:val="22"/>
        </w:rPr>
        <w:t xml:space="preserve">Canada asked the Chair and IHO Sec </w:t>
      </w:r>
      <w:r w:rsidR="00CC2094">
        <w:rPr>
          <w:rStyle w:val="eop"/>
          <w:rFonts w:ascii="Arial" w:hAnsi="Arial" w:cs="Arial"/>
          <w:sz w:val="22"/>
          <w:szCs w:val="22"/>
        </w:rPr>
        <w:t xml:space="preserve">when </w:t>
      </w:r>
      <w:r w:rsidR="00860A41">
        <w:rPr>
          <w:rStyle w:val="eop"/>
          <w:rFonts w:ascii="Arial" w:hAnsi="Arial" w:cs="Arial"/>
          <w:sz w:val="22"/>
          <w:szCs w:val="22"/>
        </w:rPr>
        <w:t xml:space="preserve">we will </w:t>
      </w:r>
      <w:r w:rsidR="00CC2094">
        <w:rPr>
          <w:rStyle w:val="eop"/>
          <w:rFonts w:ascii="Arial" w:hAnsi="Arial" w:cs="Arial"/>
          <w:sz w:val="22"/>
          <w:szCs w:val="22"/>
        </w:rPr>
        <w:t>make new symbols to support this automation</w:t>
      </w:r>
      <w:r w:rsidR="00BB0B28">
        <w:rPr>
          <w:rStyle w:val="eop"/>
          <w:rFonts w:ascii="Arial" w:hAnsi="Arial" w:cs="Arial"/>
          <w:sz w:val="22"/>
          <w:szCs w:val="22"/>
        </w:rPr>
        <w:t>,</w:t>
      </w:r>
      <w:r w:rsidR="00CC2094">
        <w:rPr>
          <w:rStyle w:val="eop"/>
          <w:rFonts w:ascii="Arial" w:hAnsi="Arial" w:cs="Arial"/>
          <w:sz w:val="22"/>
          <w:szCs w:val="22"/>
        </w:rPr>
        <w:t xml:space="preserve"> as we require them </w:t>
      </w:r>
      <w:r w:rsidR="007158C5">
        <w:rPr>
          <w:rStyle w:val="eop"/>
          <w:rFonts w:ascii="Arial" w:hAnsi="Arial" w:cs="Arial"/>
          <w:sz w:val="22"/>
          <w:szCs w:val="22"/>
        </w:rPr>
        <w:t xml:space="preserve">right away. </w:t>
      </w:r>
      <w:r w:rsidR="007D16E3">
        <w:rPr>
          <w:rStyle w:val="eop"/>
          <w:rFonts w:ascii="Arial" w:hAnsi="Arial" w:cs="Arial"/>
          <w:sz w:val="22"/>
          <w:szCs w:val="22"/>
        </w:rPr>
        <w:t>Brazil suggested</w:t>
      </w:r>
      <w:r w:rsidR="001264E0">
        <w:rPr>
          <w:rStyle w:val="eop"/>
          <w:rFonts w:ascii="Arial" w:hAnsi="Arial" w:cs="Arial"/>
          <w:sz w:val="22"/>
          <w:szCs w:val="22"/>
        </w:rPr>
        <w:t xml:space="preserve"> consider</w:t>
      </w:r>
      <w:r w:rsidR="00BB0B28">
        <w:rPr>
          <w:rStyle w:val="eop"/>
          <w:rFonts w:ascii="Arial" w:hAnsi="Arial" w:cs="Arial"/>
          <w:sz w:val="22"/>
          <w:szCs w:val="22"/>
        </w:rPr>
        <w:t>ing</w:t>
      </w:r>
      <w:r w:rsidR="001264E0">
        <w:rPr>
          <w:rStyle w:val="eop"/>
          <w:rFonts w:ascii="Arial" w:hAnsi="Arial" w:cs="Arial"/>
          <w:sz w:val="22"/>
          <w:szCs w:val="22"/>
        </w:rPr>
        <w:t xml:space="preserve"> using one of the open source symbol libraries. </w:t>
      </w:r>
      <w:r w:rsidR="00381BD2">
        <w:rPr>
          <w:rStyle w:val="eop"/>
          <w:rFonts w:ascii="Arial" w:hAnsi="Arial" w:cs="Arial"/>
          <w:sz w:val="22"/>
          <w:szCs w:val="22"/>
        </w:rPr>
        <w:t>The Ch</w:t>
      </w:r>
      <w:r w:rsidR="003A2D8D">
        <w:rPr>
          <w:rStyle w:val="eop"/>
          <w:rFonts w:ascii="Arial" w:hAnsi="Arial" w:cs="Arial"/>
          <w:sz w:val="22"/>
          <w:szCs w:val="22"/>
        </w:rPr>
        <w:t>a</w:t>
      </w:r>
      <w:r w:rsidR="00381BD2">
        <w:rPr>
          <w:rStyle w:val="eop"/>
          <w:rFonts w:ascii="Arial" w:hAnsi="Arial" w:cs="Arial"/>
          <w:sz w:val="22"/>
          <w:szCs w:val="22"/>
        </w:rPr>
        <w:t>ir commented that many</w:t>
      </w:r>
      <w:r w:rsidR="003A2D8D">
        <w:rPr>
          <w:rStyle w:val="eop"/>
          <w:rFonts w:ascii="Arial" w:hAnsi="Arial" w:cs="Arial"/>
          <w:sz w:val="22"/>
          <w:szCs w:val="22"/>
        </w:rPr>
        <w:t xml:space="preserve"> </w:t>
      </w:r>
      <w:r w:rsidR="00381BD2">
        <w:rPr>
          <w:rStyle w:val="eop"/>
          <w:rFonts w:ascii="Arial" w:hAnsi="Arial" w:cs="Arial"/>
          <w:sz w:val="22"/>
          <w:szCs w:val="22"/>
        </w:rPr>
        <w:t xml:space="preserve">symbol libraries are </w:t>
      </w:r>
      <w:r w:rsidR="003A2D8D">
        <w:rPr>
          <w:rStyle w:val="eop"/>
          <w:rFonts w:ascii="Arial" w:hAnsi="Arial" w:cs="Arial"/>
          <w:sz w:val="22"/>
          <w:szCs w:val="22"/>
        </w:rPr>
        <w:t xml:space="preserve">orientated to national symbols only. Rep of Korea </w:t>
      </w:r>
      <w:r w:rsidR="001D158C">
        <w:rPr>
          <w:rStyle w:val="eop"/>
          <w:rFonts w:ascii="Arial" w:hAnsi="Arial" w:cs="Arial"/>
          <w:sz w:val="22"/>
          <w:szCs w:val="22"/>
        </w:rPr>
        <w:t>commented that we need to consider symbols for S-100 and try to synchronise S-4 and S-52 symbology.</w:t>
      </w:r>
    </w:p>
    <w:p w14:paraId="1DF2EA42" w14:textId="7F9C1617" w:rsidR="005542C8" w:rsidRDefault="005542C8"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b/>
          <w:snapToGrid w:val="0"/>
          <w:lang w:val="en-US"/>
        </w:rPr>
      </w:pPr>
      <w:r w:rsidRPr="005542C8">
        <w:rPr>
          <w:rFonts w:ascii="Arial" w:eastAsia="Times New Roman" w:hAnsi="Arial" w:cs="Arial"/>
          <w:b/>
          <w:snapToGrid w:val="0"/>
          <w:lang w:val="en-US"/>
        </w:rPr>
        <w:t xml:space="preserve">12.6 </w:t>
      </w:r>
      <w:r w:rsidRPr="005542C8">
        <w:rPr>
          <w:rFonts w:ascii="Arial" w:eastAsia="Times New Roman" w:hAnsi="Arial" w:cs="Arial"/>
          <w:b/>
          <w:snapToGrid w:val="0"/>
          <w:lang w:val="en-US"/>
        </w:rPr>
        <w:tab/>
        <w:t>Paper charts from ENCs – the need for a new standard (AU)</w:t>
      </w:r>
    </w:p>
    <w:p w14:paraId="2208604D" w14:textId="131BC09A" w:rsidR="005542C8" w:rsidRPr="005542C8" w:rsidRDefault="005542C8"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b/>
          <w:snapToGrid w:val="0"/>
          <w:lang w:val="en-US"/>
        </w:rPr>
      </w:pPr>
      <w:r w:rsidRPr="005542C8">
        <w:rPr>
          <w:rFonts w:ascii="Arial" w:eastAsia="Times New Roman" w:hAnsi="Arial" w:cs="Arial"/>
          <w:i/>
          <w:snapToGrid w:val="0"/>
          <w:lang w:val="en-US"/>
        </w:rPr>
        <w:t>Docs:</w:t>
      </w:r>
      <w:r>
        <w:rPr>
          <w:rFonts w:ascii="Arial" w:eastAsia="Times New Roman" w:hAnsi="Arial" w:cs="Arial"/>
          <w:b/>
          <w:snapToGrid w:val="0"/>
          <w:lang w:val="en-US"/>
        </w:rPr>
        <w:t xml:space="preserve"> </w:t>
      </w:r>
      <w:r w:rsidRPr="005542C8">
        <w:rPr>
          <w:rFonts w:ascii="Arial" w:eastAsia="Times New Roman" w:hAnsi="Arial" w:cs="Arial"/>
          <w:i/>
          <w:snapToGrid w:val="0"/>
          <w:lang w:val="en-US"/>
        </w:rPr>
        <w:t xml:space="preserve">NCWG5-12.6INF </w:t>
      </w:r>
      <w:r w:rsidRPr="005542C8">
        <w:rPr>
          <w:rFonts w:ascii="Arial" w:eastAsia="Times New Roman" w:hAnsi="Arial" w:cs="Arial"/>
          <w:i/>
          <w:snapToGrid w:val="0"/>
          <w:lang w:val="en-US"/>
        </w:rPr>
        <w:tab/>
        <w:t>Paper charts from ENCs- The need for a new standard</w:t>
      </w:r>
    </w:p>
    <w:p w14:paraId="6C82C6C4" w14:textId="31D80C06" w:rsidR="007822C0" w:rsidRPr="00C234B6" w:rsidRDefault="001F2E58" w:rsidP="00FA3F35">
      <w:pPr>
        <w:pStyle w:val="paragraph"/>
        <w:ind w:firstLine="720"/>
        <w:contextualSpacing/>
        <w:jc w:val="both"/>
        <w:textAlignment w:val="baseline"/>
        <w:rPr>
          <w:rStyle w:val="eop"/>
          <w:rFonts w:ascii="Arial" w:hAnsi="Arial" w:cs="Arial"/>
          <w:sz w:val="22"/>
          <w:szCs w:val="22"/>
          <w:lang w:val="en-US"/>
        </w:rPr>
      </w:pPr>
      <w:r w:rsidRPr="001F2E58">
        <w:rPr>
          <w:rStyle w:val="eop"/>
          <w:rFonts w:ascii="Arial" w:hAnsi="Arial" w:cs="Arial"/>
          <w:sz w:val="22"/>
          <w:szCs w:val="22"/>
          <w:lang w:val="en-US"/>
        </w:rPr>
        <w:t xml:space="preserve">Australia </w:t>
      </w:r>
      <w:r>
        <w:rPr>
          <w:rStyle w:val="eop"/>
          <w:rFonts w:ascii="Arial" w:hAnsi="Arial" w:cs="Arial"/>
          <w:sz w:val="22"/>
          <w:szCs w:val="22"/>
          <w:lang w:val="en-US"/>
        </w:rPr>
        <w:t xml:space="preserve">briefed members on their plans to withdraw larger scale </w:t>
      </w:r>
      <w:r w:rsidR="00E1266D">
        <w:rPr>
          <w:rStyle w:val="eop"/>
          <w:rFonts w:ascii="Arial" w:hAnsi="Arial" w:cs="Arial"/>
          <w:sz w:val="22"/>
          <w:szCs w:val="22"/>
          <w:lang w:val="en-US"/>
        </w:rPr>
        <w:t>paper charts and retain a series of 1:25,</w:t>
      </w:r>
      <w:r w:rsidR="00065B2A">
        <w:rPr>
          <w:rStyle w:val="eop"/>
          <w:rFonts w:ascii="Arial" w:hAnsi="Arial" w:cs="Arial"/>
          <w:sz w:val="22"/>
          <w:szCs w:val="22"/>
          <w:lang w:val="en-US"/>
        </w:rPr>
        <w:t xml:space="preserve">000 and 1:50,000 instead. </w:t>
      </w:r>
      <w:r w:rsidR="00525ED3">
        <w:rPr>
          <w:rStyle w:val="eop"/>
          <w:rFonts w:ascii="Arial" w:hAnsi="Arial" w:cs="Arial"/>
          <w:sz w:val="22"/>
          <w:szCs w:val="22"/>
          <w:lang w:val="en-US"/>
        </w:rPr>
        <w:t xml:space="preserve">This will </w:t>
      </w:r>
      <w:r w:rsidR="004C54F0">
        <w:rPr>
          <w:rStyle w:val="eop"/>
          <w:rFonts w:ascii="Arial" w:hAnsi="Arial" w:cs="Arial"/>
          <w:sz w:val="22"/>
          <w:szCs w:val="22"/>
          <w:lang w:val="en-US"/>
        </w:rPr>
        <w:t>reduce their chart maintenance burden</w:t>
      </w:r>
      <w:r w:rsidR="00925C4E">
        <w:rPr>
          <w:rStyle w:val="eop"/>
          <w:rFonts w:ascii="Arial" w:hAnsi="Arial" w:cs="Arial"/>
          <w:sz w:val="22"/>
          <w:szCs w:val="22"/>
          <w:lang w:val="en-US"/>
        </w:rPr>
        <w:t xml:space="preserve">. </w:t>
      </w:r>
      <w:r w:rsidR="00065B2A">
        <w:rPr>
          <w:rStyle w:val="eop"/>
          <w:rFonts w:ascii="Arial" w:hAnsi="Arial" w:cs="Arial"/>
          <w:sz w:val="22"/>
          <w:szCs w:val="22"/>
          <w:lang w:val="en-US"/>
        </w:rPr>
        <w:t xml:space="preserve">They expected their ports to be </w:t>
      </w:r>
      <w:r w:rsidR="00925C4E">
        <w:rPr>
          <w:rStyle w:val="eop"/>
          <w:rFonts w:ascii="Arial" w:hAnsi="Arial" w:cs="Arial"/>
          <w:sz w:val="22"/>
          <w:szCs w:val="22"/>
          <w:lang w:val="en-US"/>
        </w:rPr>
        <w:t xml:space="preserve">against the </w:t>
      </w:r>
      <w:proofErr w:type="gramStart"/>
      <w:r w:rsidR="00925C4E">
        <w:rPr>
          <w:rStyle w:val="eop"/>
          <w:rFonts w:ascii="Arial" w:hAnsi="Arial" w:cs="Arial"/>
          <w:sz w:val="22"/>
          <w:szCs w:val="22"/>
          <w:lang w:val="en-US"/>
        </w:rPr>
        <w:t>proposal</w:t>
      </w:r>
      <w:proofErr w:type="gramEnd"/>
      <w:r w:rsidR="00925C4E">
        <w:rPr>
          <w:rStyle w:val="eop"/>
          <w:rFonts w:ascii="Arial" w:hAnsi="Arial" w:cs="Arial"/>
          <w:sz w:val="22"/>
          <w:szCs w:val="22"/>
          <w:lang w:val="en-US"/>
        </w:rPr>
        <w:t xml:space="preserve"> but most ports were ok</w:t>
      </w:r>
      <w:r w:rsidR="00860A41">
        <w:rPr>
          <w:rStyle w:val="eop"/>
          <w:rFonts w:ascii="Arial" w:hAnsi="Arial" w:cs="Arial"/>
          <w:sz w:val="22"/>
          <w:szCs w:val="22"/>
          <w:lang w:val="en-US"/>
        </w:rPr>
        <w:t>ay</w:t>
      </w:r>
      <w:r w:rsidR="00925C4E">
        <w:rPr>
          <w:rStyle w:val="eop"/>
          <w:rFonts w:ascii="Arial" w:hAnsi="Arial" w:cs="Arial"/>
          <w:sz w:val="22"/>
          <w:szCs w:val="22"/>
          <w:lang w:val="en-US"/>
        </w:rPr>
        <w:t xml:space="preserve"> with th</w:t>
      </w:r>
      <w:r w:rsidR="00632D19">
        <w:rPr>
          <w:rStyle w:val="eop"/>
          <w:rFonts w:ascii="Arial" w:hAnsi="Arial" w:cs="Arial"/>
          <w:sz w:val="22"/>
          <w:szCs w:val="22"/>
          <w:lang w:val="en-US"/>
        </w:rPr>
        <w:t>is</w:t>
      </w:r>
      <w:r w:rsidR="00925C4E">
        <w:rPr>
          <w:rStyle w:val="eop"/>
          <w:rFonts w:ascii="Arial" w:hAnsi="Arial" w:cs="Arial"/>
          <w:sz w:val="22"/>
          <w:szCs w:val="22"/>
          <w:lang w:val="en-US"/>
        </w:rPr>
        <w:t xml:space="preserve"> and only a few ports </w:t>
      </w:r>
      <w:r w:rsidR="00632D19">
        <w:rPr>
          <w:rStyle w:val="eop"/>
          <w:rFonts w:ascii="Arial" w:hAnsi="Arial" w:cs="Arial"/>
          <w:sz w:val="22"/>
          <w:szCs w:val="22"/>
          <w:lang w:val="en-US"/>
        </w:rPr>
        <w:t>wanted to keep the larger scales.</w:t>
      </w:r>
      <w:r w:rsidR="00D526BC">
        <w:rPr>
          <w:rStyle w:val="eop"/>
          <w:rFonts w:ascii="Arial" w:hAnsi="Arial" w:cs="Arial"/>
          <w:sz w:val="22"/>
          <w:szCs w:val="22"/>
          <w:lang w:val="en-US"/>
        </w:rPr>
        <w:t xml:space="preserve"> Some of the content th</w:t>
      </w:r>
      <w:r w:rsidR="00FC5D49">
        <w:rPr>
          <w:rStyle w:val="eop"/>
          <w:rFonts w:ascii="Arial" w:hAnsi="Arial" w:cs="Arial"/>
          <w:sz w:val="22"/>
          <w:szCs w:val="22"/>
          <w:lang w:val="en-US"/>
        </w:rPr>
        <w:t>a</w:t>
      </w:r>
      <w:r w:rsidR="00D526BC">
        <w:rPr>
          <w:rStyle w:val="eop"/>
          <w:rFonts w:ascii="Arial" w:hAnsi="Arial" w:cs="Arial"/>
          <w:sz w:val="22"/>
          <w:szCs w:val="22"/>
          <w:lang w:val="en-US"/>
        </w:rPr>
        <w:t xml:space="preserve">t was on the larger scale paper charts has now </w:t>
      </w:r>
      <w:r w:rsidR="00D526BC" w:rsidRPr="00C234B6">
        <w:rPr>
          <w:rStyle w:val="eop"/>
          <w:rFonts w:ascii="Arial" w:hAnsi="Arial" w:cs="Arial"/>
          <w:sz w:val="22"/>
          <w:szCs w:val="22"/>
          <w:lang w:val="en-US"/>
        </w:rPr>
        <w:t xml:space="preserve">been </w:t>
      </w:r>
      <w:r w:rsidR="00E34F78" w:rsidRPr="00C234B6">
        <w:rPr>
          <w:rStyle w:val="eop"/>
          <w:rFonts w:ascii="Arial" w:hAnsi="Arial" w:cs="Arial"/>
          <w:sz w:val="22"/>
          <w:szCs w:val="22"/>
          <w:lang w:val="en-US"/>
        </w:rPr>
        <w:t>transferred to the next smaller scale paper chart available and a reference to an ‘ENC’ chart Note has been added in those areas where additional (larger scale) detail only exists in an ENC.</w:t>
      </w:r>
    </w:p>
    <w:p w14:paraId="1B5626DC" w14:textId="5DEBC4C5" w:rsidR="00FB79C0" w:rsidRDefault="00FB79C0" w:rsidP="00FA3F35">
      <w:pPr>
        <w:pStyle w:val="paragraph"/>
        <w:ind w:firstLine="720"/>
        <w:contextualSpacing/>
        <w:jc w:val="both"/>
        <w:textAlignment w:val="baseline"/>
        <w:rPr>
          <w:rFonts w:ascii="Arial" w:hAnsi="Arial" w:cs="Arial"/>
          <w:sz w:val="22"/>
          <w:szCs w:val="22"/>
        </w:rPr>
      </w:pPr>
      <w:r>
        <w:rPr>
          <w:rStyle w:val="eop"/>
          <w:rFonts w:ascii="Arial" w:hAnsi="Arial" w:cs="Arial"/>
          <w:sz w:val="22"/>
          <w:szCs w:val="22"/>
          <w:lang w:val="en-US"/>
        </w:rPr>
        <w:t xml:space="preserve">Australia suggested that we require a </w:t>
      </w:r>
      <w:r w:rsidR="00C051BF">
        <w:rPr>
          <w:rStyle w:val="eop"/>
          <w:rFonts w:ascii="Arial" w:hAnsi="Arial" w:cs="Arial"/>
          <w:sz w:val="22"/>
          <w:szCs w:val="22"/>
          <w:lang w:val="en-US"/>
        </w:rPr>
        <w:t>more flexible definition of a</w:t>
      </w:r>
      <w:r w:rsidR="004F6ACF">
        <w:rPr>
          <w:rStyle w:val="eop"/>
          <w:rFonts w:ascii="Arial" w:hAnsi="Arial" w:cs="Arial"/>
          <w:sz w:val="22"/>
          <w:szCs w:val="22"/>
          <w:lang w:val="en-US"/>
        </w:rPr>
        <w:t xml:space="preserve"> ‘</w:t>
      </w:r>
      <w:r w:rsidR="00C051BF">
        <w:rPr>
          <w:rStyle w:val="eop"/>
          <w:rFonts w:ascii="Arial" w:hAnsi="Arial" w:cs="Arial"/>
          <w:sz w:val="22"/>
          <w:szCs w:val="22"/>
          <w:lang w:val="en-US"/>
        </w:rPr>
        <w:t>back up</w:t>
      </w:r>
      <w:r w:rsidR="00225223">
        <w:rPr>
          <w:rStyle w:val="eop"/>
          <w:rFonts w:ascii="Arial" w:hAnsi="Arial" w:cs="Arial"/>
          <w:sz w:val="22"/>
          <w:szCs w:val="22"/>
          <w:lang w:val="en-US"/>
        </w:rPr>
        <w:t>’</w:t>
      </w:r>
      <w:r w:rsidR="00C051BF">
        <w:rPr>
          <w:rStyle w:val="eop"/>
          <w:rFonts w:ascii="Arial" w:hAnsi="Arial" w:cs="Arial"/>
          <w:sz w:val="22"/>
          <w:szCs w:val="22"/>
          <w:lang w:val="en-US"/>
        </w:rPr>
        <w:t xml:space="preserve"> chart </w:t>
      </w:r>
      <w:r w:rsidR="00225223">
        <w:rPr>
          <w:rStyle w:val="eop"/>
          <w:rFonts w:ascii="Arial" w:hAnsi="Arial" w:cs="Arial"/>
          <w:sz w:val="22"/>
          <w:szCs w:val="22"/>
          <w:lang w:val="en-US"/>
        </w:rPr>
        <w:t>as re</w:t>
      </w:r>
      <w:r w:rsidR="00E75244">
        <w:rPr>
          <w:rStyle w:val="eop"/>
          <w:rFonts w:ascii="Arial" w:hAnsi="Arial" w:cs="Arial"/>
          <w:sz w:val="22"/>
          <w:szCs w:val="22"/>
          <w:lang w:val="en-US"/>
        </w:rPr>
        <w:t>fer</w:t>
      </w:r>
      <w:r w:rsidR="00225223">
        <w:rPr>
          <w:rStyle w:val="eop"/>
          <w:rFonts w:ascii="Arial" w:hAnsi="Arial" w:cs="Arial"/>
          <w:sz w:val="22"/>
          <w:szCs w:val="22"/>
          <w:lang w:val="en-US"/>
        </w:rPr>
        <w:t xml:space="preserve">red to in </w:t>
      </w:r>
      <w:r w:rsidR="00225223" w:rsidRPr="00225223">
        <w:rPr>
          <w:rStyle w:val="eop"/>
          <w:rFonts w:ascii="Arial" w:hAnsi="Arial" w:cs="Arial"/>
          <w:sz w:val="22"/>
          <w:szCs w:val="22"/>
          <w:lang w:val="en-US"/>
        </w:rPr>
        <w:t>I</w:t>
      </w:r>
      <w:r w:rsidR="00225223" w:rsidRPr="00225223">
        <w:rPr>
          <w:rFonts w:ascii="Arial" w:hAnsi="Arial" w:cs="Arial"/>
          <w:sz w:val="22"/>
          <w:szCs w:val="22"/>
        </w:rPr>
        <w:t>MO resolution A.817(19), as amended</w:t>
      </w:r>
      <w:r w:rsidR="0065564F">
        <w:rPr>
          <w:rFonts w:ascii="Arial" w:hAnsi="Arial" w:cs="Arial"/>
          <w:sz w:val="22"/>
          <w:szCs w:val="22"/>
        </w:rPr>
        <w:t xml:space="preserve"> (copied below)</w:t>
      </w:r>
      <w:r w:rsidR="00E75244">
        <w:rPr>
          <w:rFonts w:ascii="Arial" w:hAnsi="Arial" w:cs="Arial"/>
          <w:sz w:val="22"/>
          <w:szCs w:val="22"/>
        </w:rPr>
        <w:t>.</w:t>
      </w:r>
      <w:r w:rsidR="00B660DA">
        <w:rPr>
          <w:rFonts w:ascii="Arial" w:hAnsi="Arial" w:cs="Arial"/>
          <w:sz w:val="22"/>
          <w:szCs w:val="22"/>
        </w:rPr>
        <w:t xml:space="preserve"> Instead </w:t>
      </w:r>
      <w:r w:rsidR="00F61A65">
        <w:rPr>
          <w:rFonts w:ascii="Arial" w:hAnsi="Arial" w:cs="Arial"/>
          <w:sz w:val="22"/>
          <w:szCs w:val="22"/>
        </w:rPr>
        <w:t xml:space="preserve">they suggested that </w:t>
      </w:r>
      <w:r w:rsidR="005C1581">
        <w:rPr>
          <w:rFonts w:ascii="Arial" w:hAnsi="Arial" w:cs="Arial"/>
          <w:sz w:val="22"/>
          <w:szCs w:val="22"/>
        </w:rPr>
        <w:t>the wording should say ‘navigation to a safe waiting place’.</w:t>
      </w:r>
    </w:p>
    <w:p w14:paraId="2D8A3456" w14:textId="77777777" w:rsidR="00E03E9C" w:rsidRDefault="00E03E9C" w:rsidP="00FA3F35">
      <w:pPr>
        <w:pStyle w:val="paragraph"/>
        <w:ind w:firstLine="720"/>
        <w:contextualSpacing/>
        <w:jc w:val="both"/>
        <w:textAlignment w:val="baseline"/>
        <w:rPr>
          <w:rFonts w:ascii="Arial" w:hAnsi="Arial" w:cs="Arial"/>
          <w:sz w:val="22"/>
          <w:szCs w:val="22"/>
        </w:rPr>
      </w:pPr>
    </w:p>
    <w:p w14:paraId="3D48A5F0" w14:textId="0C3CA23D" w:rsidR="00E75244" w:rsidRPr="005A5FF5" w:rsidRDefault="005A5FF5" w:rsidP="00FA3F35">
      <w:pPr>
        <w:pStyle w:val="paragraph"/>
        <w:jc w:val="both"/>
        <w:textAlignment w:val="baseline"/>
        <w:rPr>
          <w:rStyle w:val="eop"/>
          <w:i/>
        </w:rPr>
      </w:pPr>
      <w:r w:rsidRPr="005A5FF5">
        <w:rPr>
          <w:i/>
        </w:rPr>
        <w:t>“</w:t>
      </w:r>
      <w:r w:rsidR="00E75244" w:rsidRPr="005A5FF5">
        <w:rPr>
          <w:i/>
        </w:rPr>
        <w:t xml:space="preserve">A 19/Res.817 - IO - 13.2 ECDIS should provide a suitable alarm or indication of system malfunction. 14 BACK-UP ARRANGEMENTS Adequate back-up arrangements should be provided to ensure safe navigation in case of an ECDIS </w:t>
      </w:r>
      <w:proofErr w:type="gramStart"/>
      <w:r w:rsidR="00E75244" w:rsidRPr="005A5FF5">
        <w:rPr>
          <w:i/>
        </w:rPr>
        <w:t>failure .</w:t>
      </w:r>
      <w:proofErr w:type="gramEnd"/>
      <w:r w:rsidR="00E75244" w:rsidRPr="005A5FF5">
        <w:rPr>
          <w:i/>
        </w:rPr>
        <w:t xml:space="preserve"> . I Facilities enabling a safe take-over of the ECDIS functions should be provided in order to ensure that an ECDIS failure does not result in a critical </w:t>
      </w:r>
      <w:proofErr w:type="gramStart"/>
      <w:r w:rsidR="00E75244" w:rsidRPr="005A5FF5">
        <w:rPr>
          <w:i/>
        </w:rPr>
        <w:t>situation .</w:t>
      </w:r>
      <w:proofErr w:type="gramEnd"/>
      <w:r w:rsidR="00E75244" w:rsidRPr="005A5FF5">
        <w:rPr>
          <w:i/>
        </w:rPr>
        <w:t xml:space="preserve"> . 2 A back-up arrangement should be provided facilitating means for safe navigation of the remaining part of the voyage in case of an ECDIS failure.</w:t>
      </w:r>
      <w:r w:rsidRPr="005A5FF5">
        <w:rPr>
          <w:i/>
        </w:rPr>
        <w:t>”</w:t>
      </w:r>
    </w:p>
    <w:p w14:paraId="5B49EDC3" w14:textId="222093DA" w:rsidR="00B4009F" w:rsidRDefault="00900D6B" w:rsidP="00FA3F35">
      <w:pPr>
        <w:pStyle w:val="paragraph"/>
        <w:ind w:firstLine="720"/>
        <w:contextualSpacing/>
        <w:jc w:val="both"/>
        <w:textAlignment w:val="baseline"/>
        <w:rPr>
          <w:rStyle w:val="eop"/>
          <w:rFonts w:ascii="Arial" w:hAnsi="Arial" w:cs="Arial"/>
          <w:sz w:val="22"/>
          <w:szCs w:val="22"/>
          <w:lang w:val="en-US"/>
        </w:rPr>
      </w:pPr>
      <w:r w:rsidRPr="00900D6B">
        <w:rPr>
          <w:rStyle w:val="eop"/>
          <w:rFonts w:ascii="Arial" w:hAnsi="Arial" w:cs="Arial"/>
          <w:sz w:val="22"/>
          <w:szCs w:val="22"/>
          <w:lang w:val="en-US"/>
        </w:rPr>
        <w:t>Australia would like to progress</w:t>
      </w:r>
      <w:r w:rsidR="0041035D" w:rsidRPr="00900D6B">
        <w:rPr>
          <w:rStyle w:val="eop"/>
          <w:rFonts w:ascii="Arial" w:hAnsi="Arial" w:cs="Arial"/>
          <w:sz w:val="22"/>
          <w:szCs w:val="22"/>
          <w:lang w:val="en-US"/>
        </w:rPr>
        <w:t xml:space="preserve"> to the NOAA concept </w:t>
      </w:r>
      <w:r w:rsidRPr="00900D6B">
        <w:rPr>
          <w:rStyle w:val="eop"/>
          <w:rFonts w:ascii="Arial" w:hAnsi="Arial" w:cs="Arial"/>
          <w:sz w:val="22"/>
          <w:szCs w:val="22"/>
          <w:lang w:val="en-US"/>
        </w:rPr>
        <w:t xml:space="preserve">in the future </w:t>
      </w:r>
      <w:r w:rsidR="0041035D" w:rsidRPr="00900D6B">
        <w:rPr>
          <w:rStyle w:val="eop"/>
          <w:rFonts w:ascii="Arial" w:hAnsi="Arial" w:cs="Arial"/>
          <w:sz w:val="22"/>
          <w:szCs w:val="22"/>
          <w:lang w:val="en-US"/>
        </w:rPr>
        <w:t xml:space="preserve">and make paper charts from the push of the button.  </w:t>
      </w:r>
      <w:r w:rsidR="00EE5151">
        <w:rPr>
          <w:rStyle w:val="eop"/>
          <w:rFonts w:ascii="Arial" w:hAnsi="Arial" w:cs="Arial"/>
          <w:sz w:val="22"/>
          <w:szCs w:val="22"/>
          <w:lang w:val="en-US"/>
        </w:rPr>
        <w:t>France asked if Australia int</w:t>
      </w:r>
      <w:r w:rsidR="006C6511">
        <w:rPr>
          <w:rStyle w:val="eop"/>
          <w:rFonts w:ascii="Arial" w:hAnsi="Arial" w:cs="Arial"/>
          <w:sz w:val="22"/>
          <w:szCs w:val="22"/>
          <w:lang w:val="en-US"/>
        </w:rPr>
        <w:t xml:space="preserve">ended to make </w:t>
      </w:r>
      <w:r w:rsidR="00466668">
        <w:rPr>
          <w:rStyle w:val="eop"/>
          <w:rFonts w:ascii="Arial" w:hAnsi="Arial" w:cs="Arial"/>
          <w:sz w:val="22"/>
          <w:szCs w:val="22"/>
          <w:lang w:val="en-US"/>
        </w:rPr>
        <w:t xml:space="preserve">a larger scale paper chart for non SOLAS users. </w:t>
      </w:r>
      <w:r w:rsidR="00E76FF1">
        <w:rPr>
          <w:rStyle w:val="eop"/>
          <w:rFonts w:ascii="Arial" w:hAnsi="Arial" w:cs="Arial"/>
          <w:sz w:val="22"/>
          <w:szCs w:val="22"/>
          <w:lang w:val="en-US"/>
        </w:rPr>
        <w:t>Australia responded that the feedback that they have received indicates</w:t>
      </w:r>
      <w:r w:rsidR="00927309">
        <w:rPr>
          <w:rStyle w:val="eop"/>
          <w:rFonts w:ascii="Arial" w:hAnsi="Arial" w:cs="Arial"/>
          <w:sz w:val="22"/>
          <w:szCs w:val="22"/>
          <w:lang w:val="en-US"/>
        </w:rPr>
        <w:t xml:space="preserve"> </w:t>
      </w:r>
      <w:r w:rsidR="00E76FF1">
        <w:rPr>
          <w:rStyle w:val="eop"/>
          <w:rFonts w:ascii="Arial" w:hAnsi="Arial" w:cs="Arial"/>
          <w:sz w:val="22"/>
          <w:szCs w:val="22"/>
          <w:lang w:val="en-US"/>
        </w:rPr>
        <w:t>that 1:25,000 coverage is</w:t>
      </w:r>
      <w:r w:rsidR="00927309">
        <w:rPr>
          <w:rStyle w:val="eop"/>
          <w:rFonts w:ascii="Arial" w:hAnsi="Arial" w:cs="Arial"/>
          <w:sz w:val="22"/>
          <w:szCs w:val="22"/>
          <w:lang w:val="en-US"/>
        </w:rPr>
        <w:t xml:space="preserve"> adequate</w:t>
      </w:r>
      <w:r w:rsidR="00E76FF1">
        <w:rPr>
          <w:rStyle w:val="eop"/>
          <w:rFonts w:ascii="Arial" w:hAnsi="Arial" w:cs="Arial"/>
          <w:sz w:val="22"/>
          <w:szCs w:val="22"/>
          <w:lang w:val="en-US"/>
        </w:rPr>
        <w:t>.</w:t>
      </w:r>
    </w:p>
    <w:p w14:paraId="0F3C28B2" w14:textId="4D8E5EAE" w:rsidR="00927309" w:rsidRDefault="00927309" w:rsidP="00FA3F35">
      <w:pPr>
        <w:pStyle w:val="paragraph"/>
        <w:contextualSpacing/>
        <w:jc w:val="both"/>
        <w:textAlignment w:val="baseline"/>
        <w:rPr>
          <w:rStyle w:val="eop"/>
          <w:rFonts w:ascii="Arial" w:hAnsi="Arial" w:cs="Arial"/>
          <w:sz w:val="22"/>
          <w:szCs w:val="22"/>
          <w:lang w:val="en-US"/>
        </w:rPr>
      </w:pPr>
      <w:r>
        <w:rPr>
          <w:rStyle w:val="eop"/>
          <w:rFonts w:ascii="Arial" w:hAnsi="Arial" w:cs="Arial"/>
          <w:sz w:val="22"/>
          <w:szCs w:val="22"/>
          <w:lang w:val="en-US"/>
        </w:rPr>
        <w:t xml:space="preserve">The Chair </w:t>
      </w:r>
      <w:r w:rsidR="00F44A2F">
        <w:rPr>
          <w:rStyle w:val="eop"/>
          <w:rFonts w:ascii="Arial" w:hAnsi="Arial" w:cs="Arial"/>
          <w:sz w:val="22"/>
          <w:szCs w:val="22"/>
          <w:lang w:val="en-US"/>
        </w:rPr>
        <w:t xml:space="preserve">asked if a re-modernised version of S-4 with a common baseline </w:t>
      </w:r>
      <w:r w:rsidR="009C44C9">
        <w:rPr>
          <w:rStyle w:val="eop"/>
          <w:rFonts w:ascii="Arial" w:hAnsi="Arial" w:cs="Arial"/>
          <w:sz w:val="22"/>
          <w:szCs w:val="22"/>
          <w:lang w:val="en-US"/>
        </w:rPr>
        <w:t>and details of a minimum requirement would help. Australia agreed that this</w:t>
      </w:r>
      <w:r w:rsidR="00686388">
        <w:rPr>
          <w:rStyle w:val="eop"/>
          <w:rFonts w:ascii="Arial" w:hAnsi="Arial" w:cs="Arial"/>
          <w:sz w:val="22"/>
          <w:szCs w:val="22"/>
          <w:lang w:val="en-US"/>
        </w:rPr>
        <w:t xml:space="preserve"> </w:t>
      </w:r>
      <w:r w:rsidR="009C44C9">
        <w:rPr>
          <w:rStyle w:val="eop"/>
          <w:rFonts w:ascii="Arial" w:hAnsi="Arial" w:cs="Arial"/>
          <w:sz w:val="22"/>
          <w:szCs w:val="22"/>
          <w:lang w:val="en-US"/>
        </w:rPr>
        <w:t xml:space="preserve">would help </w:t>
      </w:r>
      <w:r w:rsidR="00686388">
        <w:rPr>
          <w:rStyle w:val="eop"/>
          <w:rFonts w:ascii="Arial" w:hAnsi="Arial" w:cs="Arial"/>
          <w:sz w:val="22"/>
          <w:szCs w:val="22"/>
          <w:lang w:val="en-US"/>
        </w:rPr>
        <w:t xml:space="preserve">with </w:t>
      </w:r>
      <w:r w:rsidR="009C44C9">
        <w:rPr>
          <w:rStyle w:val="eop"/>
          <w:rFonts w:ascii="Arial" w:hAnsi="Arial" w:cs="Arial"/>
          <w:sz w:val="22"/>
          <w:szCs w:val="22"/>
          <w:lang w:val="en-US"/>
        </w:rPr>
        <w:t>automation</w:t>
      </w:r>
      <w:r w:rsidR="00686388">
        <w:rPr>
          <w:rStyle w:val="eop"/>
          <w:rFonts w:ascii="Arial" w:hAnsi="Arial" w:cs="Arial"/>
          <w:sz w:val="22"/>
          <w:szCs w:val="22"/>
          <w:lang w:val="en-US"/>
        </w:rPr>
        <w:t xml:space="preserve"> rules</w:t>
      </w:r>
      <w:r w:rsidR="009C44C9">
        <w:rPr>
          <w:rStyle w:val="eop"/>
          <w:rFonts w:ascii="Arial" w:hAnsi="Arial" w:cs="Arial"/>
          <w:sz w:val="22"/>
          <w:szCs w:val="22"/>
          <w:lang w:val="en-US"/>
        </w:rPr>
        <w:t xml:space="preserve">. </w:t>
      </w:r>
    </w:p>
    <w:p w14:paraId="7847A2E0" w14:textId="1E15EF60" w:rsidR="007A6185" w:rsidRPr="00DD3806" w:rsidRDefault="009B2840" w:rsidP="00FA3F35">
      <w:pPr>
        <w:pStyle w:val="paragraph"/>
        <w:ind w:firstLine="720"/>
        <w:contextualSpacing/>
        <w:jc w:val="both"/>
        <w:textAlignment w:val="baseline"/>
        <w:rPr>
          <w:rStyle w:val="eop"/>
          <w:rFonts w:ascii="Arial" w:hAnsi="Arial" w:cs="Arial"/>
          <w:sz w:val="22"/>
          <w:szCs w:val="22"/>
          <w:lang w:val="en-US"/>
        </w:rPr>
      </w:pPr>
      <w:r>
        <w:rPr>
          <w:rStyle w:val="eop"/>
          <w:rFonts w:ascii="Arial" w:hAnsi="Arial" w:cs="Arial"/>
          <w:sz w:val="22"/>
          <w:szCs w:val="22"/>
          <w:lang w:val="en-US"/>
        </w:rPr>
        <w:t xml:space="preserve">The UK asked if this proposal was to be considered </w:t>
      </w:r>
      <w:r w:rsidR="0004203A">
        <w:rPr>
          <w:rStyle w:val="eop"/>
          <w:rFonts w:ascii="Arial" w:hAnsi="Arial" w:cs="Arial"/>
          <w:sz w:val="22"/>
          <w:szCs w:val="22"/>
          <w:lang w:val="en-US"/>
        </w:rPr>
        <w:t xml:space="preserve">as part of S-4 or </w:t>
      </w:r>
      <w:r w:rsidR="00B558D9">
        <w:rPr>
          <w:rStyle w:val="eop"/>
          <w:rFonts w:ascii="Arial" w:hAnsi="Arial" w:cs="Arial"/>
          <w:sz w:val="22"/>
          <w:szCs w:val="22"/>
          <w:lang w:val="en-US"/>
        </w:rPr>
        <w:t>separately</w:t>
      </w:r>
      <w:r w:rsidR="0004203A">
        <w:rPr>
          <w:rStyle w:val="eop"/>
          <w:rFonts w:ascii="Arial" w:hAnsi="Arial" w:cs="Arial"/>
          <w:sz w:val="22"/>
          <w:szCs w:val="22"/>
          <w:lang w:val="en-US"/>
        </w:rPr>
        <w:t>. Australia confirmed that th</w:t>
      </w:r>
      <w:r w:rsidR="00C70B41">
        <w:rPr>
          <w:rStyle w:val="eop"/>
          <w:rFonts w:ascii="Arial" w:hAnsi="Arial" w:cs="Arial"/>
          <w:sz w:val="22"/>
          <w:szCs w:val="22"/>
          <w:lang w:val="en-US"/>
        </w:rPr>
        <w:t>ey proposed th</w:t>
      </w:r>
      <w:r w:rsidR="00B558D9">
        <w:rPr>
          <w:rStyle w:val="eop"/>
          <w:rFonts w:ascii="Arial" w:hAnsi="Arial" w:cs="Arial"/>
          <w:sz w:val="22"/>
          <w:szCs w:val="22"/>
          <w:lang w:val="en-US"/>
        </w:rPr>
        <w:t>a</w:t>
      </w:r>
      <w:r w:rsidR="00C70B41">
        <w:rPr>
          <w:rStyle w:val="eop"/>
          <w:rFonts w:ascii="Arial" w:hAnsi="Arial" w:cs="Arial"/>
          <w:sz w:val="22"/>
          <w:szCs w:val="22"/>
          <w:lang w:val="en-US"/>
        </w:rPr>
        <w:t>t this was a separate specification.</w:t>
      </w:r>
      <w:r w:rsidR="00673C70">
        <w:rPr>
          <w:rStyle w:val="eop"/>
          <w:rFonts w:ascii="Arial" w:hAnsi="Arial" w:cs="Arial"/>
          <w:sz w:val="22"/>
          <w:szCs w:val="22"/>
          <w:lang w:val="en-US"/>
        </w:rPr>
        <w:t xml:space="preserve"> The HSSC questioned whether we could stop issuing notice to mariners in the future if </w:t>
      </w:r>
      <w:r w:rsidR="002D0705">
        <w:rPr>
          <w:rStyle w:val="eop"/>
          <w:rFonts w:ascii="Arial" w:hAnsi="Arial" w:cs="Arial"/>
          <w:sz w:val="22"/>
          <w:szCs w:val="22"/>
          <w:lang w:val="en-US"/>
        </w:rPr>
        <w:t xml:space="preserve">the paper charts are made </w:t>
      </w:r>
      <w:r w:rsidR="009340CA">
        <w:rPr>
          <w:rStyle w:val="eop"/>
          <w:rFonts w:ascii="Arial" w:hAnsi="Arial" w:cs="Arial"/>
          <w:sz w:val="22"/>
          <w:szCs w:val="22"/>
          <w:lang w:val="en-US"/>
        </w:rPr>
        <w:t>by the user and asked NOAA if they inten</w:t>
      </w:r>
      <w:r w:rsidR="003B1D0F">
        <w:rPr>
          <w:rStyle w:val="eop"/>
          <w:rFonts w:ascii="Arial" w:hAnsi="Arial" w:cs="Arial"/>
          <w:sz w:val="22"/>
          <w:szCs w:val="22"/>
          <w:lang w:val="en-US"/>
        </w:rPr>
        <w:t>d</w:t>
      </w:r>
      <w:r w:rsidR="009340CA">
        <w:rPr>
          <w:rStyle w:val="eop"/>
          <w:rFonts w:ascii="Arial" w:hAnsi="Arial" w:cs="Arial"/>
          <w:sz w:val="22"/>
          <w:szCs w:val="22"/>
          <w:lang w:val="en-US"/>
        </w:rPr>
        <w:t xml:space="preserve">ed to issue </w:t>
      </w:r>
      <w:r w:rsidR="00EF2DA2">
        <w:rPr>
          <w:rStyle w:val="eop"/>
          <w:rFonts w:ascii="Arial" w:hAnsi="Arial" w:cs="Arial"/>
          <w:sz w:val="22"/>
          <w:szCs w:val="22"/>
          <w:lang w:val="en-US"/>
        </w:rPr>
        <w:t>n</w:t>
      </w:r>
      <w:r w:rsidR="009340CA">
        <w:rPr>
          <w:rStyle w:val="eop"/>
          <w:rFonts w:ascii="Arial" w:hAnsi="Arial" w:cs="Arial"/>
          <w:sz w:val="22"/>
          <w:szCs w:val="22"/>
          <w:lang w:val="en-US"/>
        </w:rPr>
        <w:t>otices</w:t>
      </w:r>
      <w:r w:rsidR="005D2C1E">
        <w:rPr>
          <w:rStyle w:val="eop"/>
          <w:rFonts w:ascii="Arial" w:hAnsi="Arial" w:cs="Arial"/>
          <w:sz w:val="22"/>
          <w:szCs w:val="22"/>
          <w:lang w:val="en-US"/>
        </w:rPr>
        <w:t xml:space="preserve"> to mariners. NOAA replied that there were no corrections to make after the user printed the chart.</w:t>
      </w:r>
      <w:r w:rsidR="00D33D8D">
        <w:rPr>
          <w:rStyle w:val="eop"/>
          <w:rFonts w:ascii="Arial" w:hAnsi="Arial" w:cs="Arial"/>
          <w:sz w:val="22"/>
          <w:szCs w:val="22"/>
          <w:lang w:val="en-US"/>
        </w:rPr>
        <w:t xml:space="preserve"> </w:t>
      </w:r>
      <w:r w:rsidR="00DD3806" w:rsidRPr="00C234B6">
        <w:rPr>
          <w:rStyle w:val="eop"/>
          <w:rFonts w:ascii="Arial" w:hAnsi="Arial" w:cs="Arial"/>
          <w:sz w:val="22"/>
          <w:szCs w:val="22"/>
          <w:lang w:val="en-US"/>
        </w:rPr>
        <w:t xml:space="preserve">The Netherlands informed the group that almost half of the Dutch-flagged SOLAS-vessels are (because of their size) not mandated by SOLAS carriage requirements rules to use ECDIS. These ships are often not willing to make an investment for an ECDIS. </w:t>
      </w:r>
      <w:r w:rsidR="001772E1" w:rsidRPr="00C234B6">
        <w:rPr>
          <w:rStyle w:val="eop"/>
          <w:rFonts w:ascii="Arial" w:hAnsi="Arial" w:cs="Arial"/>
          <w:sz w:val="22"/>
          <w:szCs w:val="22"/>
          <w:lang w:val="en-US"/>
        </w:rPr>
        <w:t xml:space="preserve">The IHO Sec </w:t>
      </w:r>
      <w:r w:rsidR="003B1D0F" w:rsidRPr="00C234B6">
        <w:rPr>
          <w:rStyle w:val="eop"/>
          <w:rFonts w:ascii="Arial" w:hAnsi="Arial" w:cs="Arial"/>
          <w:sz w:val="22"/>
          <w:szCs w:val="22"/>
          <w:lang w:val="en-US"/>
        </w:rPr>
        <w:t xml:space="preserve">suggested that more information or research was needed into vessel failures to confirm the demand for </w:t>
      </w:r>
      <w:r w:rsidR="003B1D0F" w:rsidRPr="00DD3806">
        <w:rPr>
          <w:rStyle w:val="eop"/>
          <w:rFonts w:ascii="Arial" w:hAnsi="Arial" w:cs="Arial"/>
          <w:sz w:val="22"/>
          <w:szCs w:val="22"/>
          <w:lang w:val="en-US"/>
        </w:rPr>
        <w:t xml:space="preserve">back up paper charts. </w:t>
      </w:r>
    </w:p>
    <w:p w14:paraId="07E30ABB" w14:textId="635BE4DE" w:rsidR="00443955" w:rsidRPr="003B1D0F" w:rsidRDefault="00443955" w:rsidP="00FA3F35">
      <w:pPr>
        <w:pStyle w:val="paragraph"/>
        <w:contextualSpacing/>
        <w:jc w:val="both"/>
        <w:textAlignment w:val="baseline"/>
        <w:rPr>
          <w:rStyle w:val="eop"/>
          <w:rFonts w:ascii="Arial" w:hAnsi="Arial" w:cs="Arial"/>
          <w:sz w:val="22"/>
          <w:szCs w:val="22"/>
          <w:lang w:val="en-US"/>
        </w:rPr>
      </w:pPr>
      <w:r w:rsidRPr="00DD3806">
        <w:rPr>
          <w:rStyle w:val="eop"/>
          <w:rFonts w:ascii="Arial" w:hAnsi="Arial" w:cs="Arial"/>
          <w:sz w:val="22"/>
          <w:szCs w:val="22"/>
          <w:lang w:val="en-US"/>
        </w:rPr>
        <w:tab/>
        <w:t xml:space="preserve">The Chair reminded members </w:t>
      </w:r>
      <w:r>
        <w:rPr>
          <w:rStyle w:val="eop"/>
          <w:rFonts w:ascii="Arial" w:hAnsi="Arial" w:cs="Arial"/>
          <w:sz w:val="22"/>
          <w:szCs w:val="22"/>
          <w:lang w:val="en-US"/>
        </w:rPr>
        <w:t xml:space="preserve">that </w:t>
      </w:r>
      <w:r w:rsidR="00B91A4B">
        <w:rPr>
          <w:rStyle w:val="eop"/>
          <w:rFonts w:ascii="Arial" w:hAnsi="Arial" w:cs="Arial"/>
          <w:sz w:val="22"/>
          <w:szCs w:val="22"/>
          <w:lang w:val="en-US"/>
        </w:rPr>
        <w:t>back up EC</w:t>
      </w:r>
      <w:r w:rsidR="00EF2DA2">
        <w:rPr>
          <w:rStyle w:val="eop"/>
          <w:rFonts w:ascii="Arial" w:hAnsi="Arial" w:cs="Arial"/>
          <w:sz w:val="22"/>
          <w:szCs w:val="22"/>
          <w:lang w:val="en-US"/>
        </w:rPr>
        <w:t>D</w:t>
      </w:r>
      <w:r w:rsidR="00B91A4B">
        <w:rPr>
          <w:rStyle w:val="eop"/>
          <w:rFonts w:ascii="Arial" w:hAnsi="Arial" w:cs="Arial"/>
          <w:sz w:val="22"/>
          <w:szCs w:val="22"/>
          <w:lang w:val="en-US"/>
        </w:rPr>
        <w:t>IS need to be independent of each other so if one failed the other should not.</w:t>
      </w:r>
      <w:r w:rsidR="005F6981">
        <w:rPr>
          <w:rStyle w:val="eop"/>
          <w:rFonts w:ascii="Arial" w:hAnsi="Arial" w:cs="Arial"/>
          <w:sz w:val="22"/>
          <w:szCs w:val="22"/>
          <w:lang w:val="en-US"/>
        </w:rPr>
        <w:t xml:space="preserve"> The chair also suggested th</w:t>
      </w:r>
      <w:r w:rsidR="00561D48">
        <w:rPr>
          <w:rStyle w:val="eop"/>
          <w:rFonts w:ascii="Arial" w:hAnsi="Arial" w:cs="Arial"/>
          <w:sz w:val="22"/>
          <w:szCs w:val="22"/>
          <w:lang w:val="en-US"/>
        </w:rPr>
        <w:t>a</w:t>
      </w:r>
      <w:r w:rsidR="005F6981">
        <w:rPr>
          <w:rStyle w:val="eop"/>
          <w:rFonts w:ascii="Arial" w:hAnsi="Arial" w:cs="Arial"/>
          <w:sz w:val="22"/>
          <w:szCs w:val="22"/>
          <w:lang w:val="en-US"/>
        </w:rPr>
        <w:t xml:space="preserve">t we should be cautious </w:t>
      </w:r>
      <w:r w:rsidR="00F83F78">
        <w:rPr>
          <w:rStyle w:val="eop"/>
          <w:rFonts w:ascii="Arial" w:hAnsi="Arial" w:cs="Arial"/>
          <w:sz w:val="22"/>
          <w:szCs w:val="22"/>
          <w:lang w:val="en-US"/>
        </w:rPr>
        <w:t>to avoid duplicated products so that users didn’t have both standard charts and back up charts</w:t>
      </w:r>
      <w:r w:rsidR="004B00C0">
        <w:rPr>
          <w:rStyle w:val="eop"/>
          <w:rFonts w:ascii="Arial" w:hAnsi="Arial" w:cs="Arial"/>
          <w:sz w:val="22"/>
          <w:szCs w:val="22"/>
          <w:lang w:val="en-US"/>
        </w:rPr>
        <w:t>. The Chair asked the group if they agreed that there was not a need for a separate specification for back up charts</w:t>
      </w:r>
      <w:r w:rsidR="000068A9">
        <w:rPr>
          <w:rStyle w:val="eop"/>
          <w:rFonts w:ascii="Arial" w:hAnsi="Arial" w:cs="Arial"/>
          <w:sz w:val="22"/>
          <w:szCs w:val="22"/>
          <w:lang w:val="en-US"/>
        </w:rPr>
        <w:t xml:space="preserve">, no responses were </w:t>
      </w:r>
      <w:proofErr w:type="gramStart"/>
      <w:r w:rsidR="000068A9">
        <w:rPr>
          <w:rStyle w:val="eop"/>
          <w:rFonts w:ascii="Arial" w:hAnsi="Arial" w:cs="Arial"/>
          <w:sz w:val="22"/>
          <w:szCs w:val="22"/>
          <w:lang w:val="en-US"/>
        </w:rPr>
        <w:t>received</w:t>
      </w:r>
      <w:proofErr w:type="gramEnd"/>
      <w:r w:rsidR="000068A9">
        <w:rPr>
          <w:rStyle w:val="eop"/>
          <w:rFonts w:ascii="Arial" w:hAnsi="Arial" w:cs="Arial"/>
          <w:sz w:val="22"/>
          <w:szCs w:val="22"/>
          <w:lang w:val="en-US"/>
        </w:rPr>
        <w:t xml:space="preserve"> and the Ch</w:t>
      </w:r>
      <w:r w:rsidR="00561D48">
        <w:rPr>
          <w:rStyle w:val="eop"/>
          <w:rFonts w:ascii="Arial" w:hAnsi="Arial" w:cs="Arial"/>
          <w:sz w:val="22"/>
          <w:szCs w:val="22"/>
          <w:lang w:val="en-US"/>
        </w:rPr>
        <w:t>a</w:t>
      </w:r>
      <w:r w:rsidR="000068A9">
        <w:rPr>
          <w:rStyle w:val="eop"/>
          <w:rFonts w:ascii="Arial" w:hAnsi="Arial" w:cs="Arial"/>
          <w:sz w:val="22"/>
          <w:szCs w:val="22"/>
          <w:lang w:val="en-US"/>
        </w:rPr>
        <w:t xml:space="preserve">ir stated that members silence will be taken as agreement. </w:t>
      </w:r>
    </w:p>
    <w:p w14:paraId="3E5181EA" w14:textId="052DA8AD" w:rsidR="001F7F2C" w:rsidRPr="001F7F2C" w:rsidRDefault="001F7F2C" w:rsidP="00FA3F35">
      <w:pPr>
        <w:pStyle w:val="paragraph"/>
        <w:spacing w:before="0" w:beforeAutospacing="0" w:after="0" w:afterAutospacing="0"/>
        <w:jc w:val="both"/>
        <w:textAlignment w:val="baseline"/>
        <w:rPr>
          <w:rStyle w:val="eop"/>
          <w:rFonts w:ascii="Arial" w:hAnsi="Arial" w:cs="Arial"/>
          <w:b/>
          <w:sz w:val="22"/>
          <w:szCs w:val="22"/>
        </w:rPr>
      </w:pPr>
    </w:p>
    <w:p w14:paraId="57F1D123" w14:textId="2EA8C0DE" w:rsidR="001F7F2C" w:rsidRDefault="001F7F2C" w:rsidP="00FA3F35">
      <w:pPr>
        <w:pStyle w:val="paragraph"/>
        <w:spacing w:before="0" w:beforeAutospacing="0" w:after="0" w:afterAutospacing="0"/>
        <w:jc w:val="both"/>
        <w:textAlignment w:val="baseline"/>
        <w:rPr>
          <w:rStyle w:val="eop"/>
          <w:rFonts w:ascii="Arial" w:hAnsi="Arial" w:cs="Arial"/>
          <w:sz w:val="22"/>
          <w:szCs w:val="22"/>
        </w:rPr>
      </w:pPr>
      <w:r w:rsidRPr="001F7F2C">
        <w:rPr>
          <w:rStyle w:val="eop"/>
          <w:rFonts w:ascii="Arial" w:hAnsi="Arial" w:cs="Arial"/>
          <w:b/>
          <w:sz w:val="22"/>
          <w:szCs w:val="22"/>
        </w:rPr>
        <w:t>DECISION</w:t>
      </w:r>
      <w:r>
        <w:rPr>
          <w:rStyle w:val="eop"/>
          <w:rFonts w:ascii="Arial" w:hAnsi="Arial" w:cs="Arial"/>
          <w:sz w:val="22"/>
          <w:szCs w:val="22"/>
        </w:rPr>
        <w:t>:</w:t>
      </w:r>
      <w:r w:rsidR="00720DE2">
        <w:rPr>
          <w:rStyle w:val="eop"/>
          <w:rFonts w:ascii="Arial" w:hAnsi="Arial" w:cs="Arial"/>
          <w:sz w:val="22"/>
          <w:szCs w:val="22"/>
        </w:rPr>
        <w:t xml:space="preserve"> There is no requirement to make a </w:t>
      </w:r>
      <w:r w:rsidR="003C370E">
        <w:rPr>
          <w:rStyle w:val="eop"/>
          <w:rFonts w:ascii="Arial" w:hAnsi="Arial" w:cs="Arial"/>
          <w:sz w:val="22"/>
          <w:szCs w:val="22"/>
        </w:rPr>
        <w:t>separate</w:t>
      </w:r>
      <w:r w:rsidR="00720DE2">
        <w:rPr>
          <w:rStyle w:val="eop"/>
          <w:rFonts w:ascii="Arial" w:hAnsi="Arial" w:cs="Arial"/>
          <w:sz w:val="22"/>
          <w:szCs w:val="22"/>
        </w:rPr>
        <w:t xml:space="preserve"> specification for back up charts. The min</w:t>
      </w:r>
      <w:r w:rsidR="003C370E">
        <w:rPr>
          <w:rStyle w:val="eop"/>
          <w:rFonts w:ascii="Arial" w:hAnsi="Arial" w:cs="Arial"/>
          <w:sz w:val="22"/>
          <w:szCs w:val="22"/>
        </w:rPr>
        <w:t>im</w:t>
      </w:r>
      <w:r w:rsidR="00720DE2">
        <w:rPr>
          <w:rStyle w:val="eop"/>
          <w:rFonts w:ascii="Arial" w:hAnsi="Arial" w:cs="Arial"/>
          <w:sz w:val="22"/>
          <w:szCs w:val="22"/>
        </w:rPr>
        <w:t>um require</w:t>
      </w:r>
      <w:r w:rsidR="003C370E">
        <w:rPr>
          <w:rStyle w:val="eop"/>
          <w:rFonts w:ascii="Arial" w:hAnsi="Arial" w:cs="Arial"/>
          <w:sz w:val="22"/>
          <w:szCs w:val="22"/>
        </w:rPr>
        <w:t>ment will be listed in S-4.</w:t>
      </w:r>
    </w:p>
    <w:p w14:paraId="1AFBDAE5" w14:textId="54A1BCFB" w:rsidR="00A20DCA" w:rsidRPr="00860A41" w:rsidRDefault="00A20DCA" w:rsidP="00FA3F35">
      <w:pPr>
        <w:spacing w:after="0" w:line="240" w:lineRule="auto"/>
        <w:jc w:val="both"/>
        <w:rPr>
          <w:rStyle w:val="eop"/>
        </w:rPr>
      </w:pPr>
      <w:r w:rsidRPr="00A20DCA">
        <w:rPr>
          <w:rStyle w:val="eop"/>
          <w:rFonts w:ascii="Arial" w:hAnsi="Arial" w:cs="Arial"/>
          <w:b/>
        </w:rPr>
        <w:t xml:space="preserve">ACTION: 5/15 </w:t>
      </w:r>
      <w:r>
        <w:rPr>
          <w:rStyle w:val="eop"/>
          <w:rFonts w:ascii="Arial" w:hAnsi="Arial" w:cs="Arial"/>
        </w:rPr>
        <w:t xml:space="preserve">- </w:t>
      </w:r>
      <w:r w:rsidR="00974484" w:rsidRPr="00974484">
        <w:rPr>
          <w:rStyle w:val="eop"/>
          <w:rFonts w:ascii="Arial" w:hAnsi="Arial" w:cs="Arial"/>
        </w:rPr>
        <w:t>A</w:t>
      </w:r>
      <w:r w:rsidR="00FA3D20">
        <w:rPr>
          <w:rStyle w:val="eop"/>
          <w:rFonts w:ascii="Arial" w:hAnsi="Arial" w:cs="Arial"/>
        </w:rPr>
        <w:t>US</w:t>
      </w:r>
      <w:r w:rsidR="00974484" w:rsidRPr="00974484">
        <w:rPr>
          <w:rStyle w:val="eop"/>
          <w:rFonts w:ascii="Arial" w:hAnsi="Arial" w:cs="Arial"/>
        </w:rPr>
        <w:t xml:space="preserve"> to check if there is a proposal to </w:t>
      </w:r>
      <w:r w:rsidR="00FA3D20">
        <w:rPr>
          <w:rStyle w:val="eop"/>
          <w:rFonts w:ascii="Arial" w:hAnsi="Arial" w:cs="Arial"/>
        </w:rPr>
        <w:t xml:space="preserve">IMO </w:t>
      </w:r>
      <w:r w:rsidR="00860A41">
        <w:rPr>
          <w:rStyle w:val="eop"/>
          <w:rFonts w:ascii="Arial" w:hAnsi="Arial" w:cs="Arial"/>
        </w:rPr>
        <w:t>NCSR</w:t>
      </w:r>
      <w:r w:rsidR="00860A41">
        <w:rPr>
          <w:rStyle w:val="FootnoteReference"/>
          <w:rFonts w:ascii="Arial" w:hAnsi="Arial" w:cs="Arial"/>
        </w:rPr>
        <w:footnoteReference w:id="2"/>
      </w:r>
      <w:r w:rsidR="00860A41">
        <w:rPr>
          <w:rStyle w:val="eop"/>
          <w:rFonts w:ascii="Arial" w:hAnsi="Arial" w:cs="Arial"/>
        </w:rPr>
        <w:t xml:space="preserve">7 </w:t>
      </w:r>
      <w:r w:rsidR="00974484" w:rsidRPr="00974484">
        <w:rPr>
          <w:rStyle w:val="eop"/>
          <w:rFonts w:ascii="Arial" w:hAnsi="Arial" w:cs="Arial"/>
        </w:rPr>
        <w:t xml:space="preserve">to submit a new definition on back up paper charts. </w:t>
      </w:r>
      <w:r w:rsidR="00860A41" w:rsidRPr="00860A41">
        <w:rPr>
          <w:rStyle w:val="eop"/>
          <w:rFonts w:ascii="Arial" w:hAnsi="Arial" w:cs="Arial"/>
        </w:rPr>
        <w:t>(Post meeting note: no proposal was made by Australia to IMO at this stage).</w:t>
      </w:r>
    </w:p>
    <w:p w14:paraId="41E4FB31" w14:textId="0885661D" w:rsidR="00F70950" w:rsidRDefault="00F70950" w:rsidP="00FA3F35">
      <w:pPr>
        <w:pStyle w:val="paragraph"/>
        <w:spacing w:before="0" w:beforeAutospacing="0" w:after="0" w:afterAutospacing="0"/>
        <w:jc w:val="both"/>
        <w:textAlignment w:val="baseline"/>
        <w:rPr>
          <w:rStyle w:val="eop"/>
          <w:rFonts w:ascii="Arial" w:hAnsi="Arial" w:cs="Arial"/>
          <w:sz w:val="22"/>
          <w:szCs w:val="22"/>
        </w:rPr>
      </w:pPr>
    </w:p>
    <w:p w14:paraId="256EBED4" w14:textId="77777777" w:rsidR="00F70950" w:rsidRDefault="00F70950"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jc w:val="both"/>
        <w:rPr>
          <w:rFonts w:ascii="Arial" w:hAnsi="Arial" w:cs="Arial"/>
          <w:b/>
        </w:rPr>
      </w:pPr>
      <w:r w:rsidRPr="00F70950">
        <w:rPr>
          <w:rStyle w:val="eop"/>
          <w:rFonts w:ascii="Arial" w:hAnsi="Arial" w:cs="Arial"/>
          <w:b/>
        </w:rPr>
        <w:t xml:space="preserve">12.7 </w:t>
      </w:r>
      <w:r w:rsidRPr="00F70950">
        <w:rPr>
          <w:rStyle w:val="eop"/>
          <w:rFonts w:ascii="Arial" w:hAnsi="Arial" w:cs="Arial"/>
          <w:b/>
        </w:rPr>
        <w:tab/>
      </w:r>
      <w:r w:rsidRPr="00F70950">
        <w:rPr>
          <w:rFonts w:ascii="Arial" w:hAnsi="Arial" w:cs="Arial"/>
          <w:b/>
        </w:rPr>
        <w:t>S-100 portrayal harmonization project (KO)</w:t>
      </w:r>
    </w:p>
    <w:p w14:paraId="5B9AC446" w14:textId="3CAA0D05" w:rsidR="00F70950" w:rsidRDefault="00F70950"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jc w:val="both"/>
        <w:rPr>
          <w:rFonts w:ascii="Arial" w:hAnsi="Arial" w:cs="Arial"/>
          <w:i/>
        </w:rPr>
      </w:pPr>
      <w:r>
        <w:rPr>
          <w:rFonts w:ascii="Arial" w:hAnsi="Arial" w:cs="Arial"/>
          <w:b/>
        </w:rPr>
        <w:tab/>
      </w:r>
      <w:r w:rsidRPr="00361C87">
        <w:rPr>
          <w:rFonts w:ascii="Arial" w:hAnsi="Arial" w:cs="Arial"/>
          <w:i/>
        </w:rPr>
        <w:t>Docs: NCWG5-12.7A INF- S100 portrayal harmonization project</w:t>
      </w:r>
      <w:r w:rsidR="007A7E3D">
        <w:rPr>
          <w:rFonts w:ascii="Arial" w:hAnsi="Arial" w:cs="Arial"/>
          <w:i/>
        </w:rPr>
        <w:t>, presentation</w:t>
      </w:r>
    </w:p>
    <w:p w14:paraId="71FDCC24" w14:textId="286A115D" w:rsidR="0087169B" w:rsidRPr="006F3092" w:rsidRDefault="006F3092"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contextualSpacing/>
        <w:jc w:val="both"/>
        <w:rPr>
          <w:rFonts w:ascii="Arial" w:hAnsi="Arial" w:cs="Arial"/>
        </w:rPr>
      </w:pPr>
      <w:r>
        <w:rPr>
          <w:rFonts w:ascii="Arial" w:hAnsi="Arial" w:cs="Arial"/>
        </w:rPr>
        <w:tab/>
      </w:r>
      <w:r w:rsidR="007A7E3D" w:rsidRPr="006F3092">
        <w:rPr>
          <w:rFonts w:ascii="Arial" w:hAnsi="Arial" w:cs="Arial"/>
        </w:rPr>
        <w:t>Rep of Kore</w:t>
      </w:r>
      <w:r w:rsidR="002F6448" w:rsidRPr="006F3092">
        <w:rPr>
          <w:rFonts w:ascii="Arial" w:hAnsi="Arial" w:cs="Arial"/>
        </w:rPr>
        <w:t>a</w:t>
      </w:r>
      <w:r w:rsidR="007A7E3D" w:rsidRPr="006F3092">
        <w:rPr>
          <w:rFonts w:ascii="Arial" w:hAnsi="Arial" w:cs="Arial"/>
        </w:rPr>
        <w:t xml:space="preserve"> delivered a</w:t>
      </w:r>
      <w:r w:rsidR="002F6448" w:rsidRPr="006F3092">
        <w:rPr>
          <w:rFonts w:ascii="Arial" w:hAnsi="Arial" w:cs="Arial"/>
        </w:rPr>
        <w:t xml:space="preserve"> very good </w:t>
      </w:r>
      <w:r w:rsidR="00F46FA5" w:rsidRPr="006F3092">
        <w:rPr>
          <w:rFonts w:ascii="Arial" w:hAnsi="Arial" w:cs="Arial"/>
        </w:rPr>
        <w:t>presentation</w:t>
      </w:r>
      <w:r w:rsidR="002F6448" w:rsidRPr="006F3092">
        <w:rPr>
          <w:rFonts w:ascii="Arial" w:hAnsi="Arial" w:cs="Arial"/>
        </w:rPr>
        <w:t xml:space="preserve"> updating members </w:t>
      </w:r>
      <w:r w:rsidR="00F46FA5" w:rsidRPr="006F3092">
        <w:rPr>
          <w:rFonts w:ascii="Arial" w:hAnsi="Arial" w:cs="Arial"/>
        </w:rPr>
        <w:t>on the progress and challenges so far with the</w:t>
      </w:r>
      <w:r w:rsidR="00FA3D20">
        <w:rPr>
          <w:rFonts w:ascii="Arial" w:hAnsi="Arial" w:cs="Arial"/>
        </w:rPr>
        <w:t>ir national</w:t>
      </w:r>
      <w:r w:rsidR="00F46FA5" w:rsidRPr="006F3092">
        <w:rPr>
          <w:rFonts w:ascii="Arial" w:hAnsi="Arial" w:cs="Arial"/>
        </w:rPr>
        <w:t xml:space="preserve"> S-100 portrayal harmonisation project.</w:t>
      </w:r>
      <w:r w:rsidR="00DB758B" w:rsidRPr="006F3092">
        <w:rPr>
          <w:rFonts w:ascii="Arial" w:hAnsi="Arial" w:cs="Arial"/>
        </w:rPr>
        <w:t xml:space="preserve"> </w:t>
      </w:r>
      <w:r w:rsidR="001E0423" w:rsidRPr="006F3092">
        <w:rPr>
          <w:rFonts w:ascii="Arial" w:hAnsi="Arial" w:cs="Arial"/>
        </w:rPr>
        <w:t xml:space="preserve">Members were shown examples in the presentation of </w:t>
      </w:r>
      <w:r w:rsidR="008F3E87" w:rsidRPr="006F3092">
        <w:rPr>
          <w:rFonts w:ascii="Arial" w:hAnsi="Arial" w:cs="Arial"/>
        </w:rPr>
        <w:t xml:space="preserve">symbol development and </w:t>
      </w:r>
      <w:r w:rsidR="00E3608E" w:rsidRPr="006F3092">
        <w:rPr>
          <w:rFonts w:ascii="Arial" w:hAnsi="Arial" w:cs="Arial"/>
        </w:rPr>
        <w:t xml:space="preserve">the studies in the conceptual </w:t>
      </w:r>
      <w:r w:rsidR="001C04DB" w:rsidRPr="006F3092">
        <w:rPr>
          <w:rFonts w:ascii="Arial" w:hAnsi="Arial" w:cs="Arial"/>
        </w:rPr>
        <w:t>use</w:t>
      </w:r>
      <w:r w:rsidR="001C04DB">
        <w:rPr>
          <w:rFonts w:ascii="Arial" w:hAnsi="Arial" w:cs="Arial"/>
          <w:i/>
        </w:rPr>
        <w:t xml:space="preserve"> </w:t>
      </w:r>
      <w:r w:rsidR="001C04DB" w:rsidRPr="006F3092">
        <w:rPr>
          <w:rFonts w:ascii="Arial" w:hAnsi="Arial" w:cs="Arial"/>
        </w:rPr>
        <w:t>of colour in symbols</w:t>
      </w:r>
      <w:r>
        <w:rPr>
          <w:rFonts w:ascii="Arial" w:hAnsi="Arial" w:cs="Arial"/>
        </w:rPr>
        <w:t>.</w:t>
      </w:r>
    </w:p>
    <w:p w14:paraId="60FEB16C" w14:textId="717E1E7E" w:rsidR="00F70950" w:rsidRPr="006F3092" w:rsidRDefault="00031109"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contextualSpacing/>
        <w:jc w:val="both"/>
        <w:rPr>
          <w:rFonts w:ascii="Arial" w:hAnsi="Arial" w:cs="Arial"/>
        </w:rPr>
      </w:pPr>
      <w:r>
        <w:rPr>
          <w:rFonts w:ascii="Arial" w:hAnsi="Arial" w:cs="Arial"/>
        </w:rPr>
        <w:tab/>
      </w:r>
      <w:r w:rsidR="0087169B" w:rsidRPr="006F3092">
        <w:rPr>
          <w:rFonts w:ascii="Arial" w:hAnsi="Arial" w:cs="Arial"/>
        </w:rPr>
        <w:t xml:space="preserve">Germany asked how we could take this work forward and if it had been presented to the </w:t>
      </w:r>
      <w:r w:rsidR="00752FE3" w:rsidRPr="006F3092">
        <w:rPr>
          <w:rFonts w:ascii="Arial" w:hAnsi="Arial" w:cs="Arial"/>
        </w:rPr>
        <w:t>S-101WG</w:t>
      </w:r>
      <w:r w:rsidR="001C04DB" w:rsidRPr="006F3092">
        <w:rPr>
          <w:rFonts w:ascii="Arial" w:hAnsi="Arial" w:cs="Arial"/>
        </w:rPr>
        <w:t>.</w:t>
      </w:r>
      <w:r w:rsidR="00752FE3" w:rsidRPr="006F3092">
        <w:rPr>
          <w:rFonts w:ascii="Arial" w:hAnsi="Arial" w:cs="Arial"/>
        </w:rPr>
        <w:t xml:space="preserve"> Rep of Korea stated that</w:t>
      </w:r>
      <w:r w:rsidR="002C40AD" w:rsidRPr="006F3092">
        <w:rPr>
          <w:rFonts w:ascii="Arial" w:hAnsi="Arial" w:cs="Arial"/>
        </w:rPr>
        <w:t xml:space="preserve"> so </w:t>
      </w:r>
      <w:proofErr w:type="gramStart"/>
      <w:r w:rsidR="002C40AD" w:rsidRPr="006F3092">
        <w:rPr>
          <w:rFonts w:ascii="Arial" w:hAnsi="Arial" w:cs="Arial"/>
        </w:rPr>
        <w:t>far</w:t>
      </w:r>
      <w:proofErr w:type="gramEnd"/>
      <w:r w:rsidR="002C40AD" w:rsidRPr="006F3092">
        <w:rPr>
          <w:rFonts w:ascii="Arial" w:hAnsi="Arial" w:cs="Arial"/>
        </w:rPr>
        <w:t xml:space="preserve"> they have been </w:t>
      </w:r>
      <w:r w:rsidR="0073774D" w:rsidRPr="006F3092">
        <w:rPr>
          <w:rFonts w:ascii="Arial" w:hAnsi="Arial" w:cs="Arial"/>
        </w:rPr>
        <w:t>studying various cases such as which is the best for a new user or old user etc</w:t>
      </w:r>
      <w:r w:rsidR="00ED54A6" w:rsidRPr="006F3092">
        <w:rPr>
          <w:rFonts w:ascii="Arial" w:hAnsi="Arial" w:cs="Arial"/>
        </w:rPr>
        <w:t xml:space="preserve">. Rep of Korea require support from NCWG </w:t>
      </w:r>
      <w:r w:rsidR="002D7CEA" w:rsidRPr="006F3092">
        <w:rPr>
          <w:rFonts w:ascii="Arial" w:hAnsi="Arial" w:cs="Arial"/>
        </w:rPr>
        <w:t xml:space="preserve">to provide input </w:t>
      </w:r>
      <w:r w:rsidR="000D1E59" w:rsidRPr="006F3092">
        <w:rPr>
          <w:rFonts w:ascii="Arial" w:hAnsi="Arial" w:cs="Arial"/>
        </w:rPr>
        <w:t xml:space="preserve">into this work </w:t>
      </w:r>
      <w:proofErr w:type="gramStart"/>
      <w:r w:rsidR="000D1E59" w:rsidRPr="006F3092">
        <w:rPr>
          <w:rFonts w:ascii="Arial" w:hAnsi="Arial" w:cs="Arial"/>
        </w:rPr>
        <w:t>and also</w:t>
      </w:r>
      <w:proofErr w:type="gramEnd"/>
      <w:r w:rsidR="000D1E59" w:rsidRPr="006F3092">
        <w:rPr>
          <w:rFonts w:ascii="Arial" w:hAnsi="Arial" w:cs="Arial"/>
        </w:rPr>
        <w:t xml:space="preserve"> provide feedback and any concerns. </w:t>
      </w:r>
      <w:proofErr w:type="gramStart"/>
      <w:r w:rsidR="000D1E59" w:rsidRPr="006F3092">
        <w:rPr>
          <w:rFonts w:ascii="Arial" w:hAnsi="Arial" w:cs="Arial"/>
        </w:rPr>
        <w:t>At the moment</w:t>
      </w:r>
      <w:proofErr w:type="gramEnd"/>
      <w:r w:rsidR="000D1E59" w:rsidRPr="006F3092">
        <w:rPr>
          <w:rFonts w:ascii="Arial" w:hAnsi="Arial" w:cs="Arial"/>
        </w:rPr>
        <w:t xml:space="preserve"> this is a national project </w:t>
      </w:r>
      <w:r w:rsidR="00316F64" w:rsidRPr="006F3092">
        <w:rPr>
          <w:rFonts w:ascii="Arial" w:hAnsi="Arial" w:cs="Arial"/>
        </w:rPr>
        <w:t>and IHO is welcome to contribute to it.</w:t>
      </w:r>
    </w:p>
    <w:p w14:paraId="7A046DDB" w14:textId="13A5F82A" w:rsidR="00316F64" w:rsidRPr="006F3092" w:rsidRDefault="00316F64"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contextualSpacing/>
        <w:jc w:val="both"/>
        <w:rPr>
          <w:rFonts w:ascii="Arial" w:hAnsi="Arial" w:cs="Arial"/>
        </w:rPr>
      </w:pPr>
      <w:r w:rsidRPr="006F3092">
        <w:rPr>
          <w:rFonts w:ascii="Arial" w:hAnsi="Arial" w:cs="Arial"/>
        </w:rPr>
        <w:tab/>
        <w:t xml:space="preserve">Canada asked </w:t>
      </w:r>
      <w:r w:rsidR="0066274D" w:rsidRPr="006F3092">
        <w:rPr>
          <w:rFonts w:ascii="Arial" w:hAnsi="Arial" w:cs="Arial"/>
        </w:rPr>
        <w:t xml:space="preserve">about the files sizes when the new symbology </w:t>
      </w:r>
      <w:r w:rsidR="009131E2" w:rsidRPr="006F3092">
        <w:rPr>
          <w:rFonts w:ascii="Arial" w:hAnsi="Arial" w:cs="Arial"/>
        </w:rPr>
        <w:t xml:space="preserve">is used, does it make the file size too big. India </w:t>
      </w:r>
      <w:r w:rsidR="00116014" w:rsidRPr="006F3092">
        <w:rPr>
          <w:rFonts w:ascii="Arial" w:hAnsi="Arial" w:cs="Arial"/>
        </w:rPr>
        <w:t>commented that mariners are used to the S-52 symbols and ther</w:t>
      </w:r>
      <w:r w:rsidR="00346088" w:rsidRPr="006F3092">
        <w:rPr>
          <w:rFonts w:ascii="Arial" w:hAnsi="Arial" w:cs="Arial"/>
        </w:rPr>
        <w:t>e</w:t>
      </w:r>
      <w:r w:rsidR="00116014" w:rsidRPr="006F3092">
        <w:rPr>
          <w:rFonts w:ascii="Arial" w:hAnsi="Arial" w:cs="Arial"/>
        </w:rPr>
        <w:t xml:space="preserve">fore </w:t>
      </w:r>
      <w:r w:rsidR="00116014" w:rsidRPr="006F3092">
        <w:rPr>
          <w:rFonts w:ascii="Arial" w:hAnsi="Arial" w:cs="Arial"/>
        </w:rPr>
        <w:lastRenderedPageBreak/>
        <w:t xml:space="preserve">the new symbols should not deviate too much from </w:t>
      </w:r>
      <w:r w:rsidR="00346088" w:rsidRPr="006F3092">
        <w:rPr>
          <w:rFonts w:ascii="Arial" w:hAnsi="Arial" w:cs="Arial"/>
        </w:rPr>
        <w:t>S-52 standard as it will create confusion</w:t>
      </w:r>
      <w:r w:rsidR="009D3221" w:rsidRPr="006F3092">
        <w:rPr>
          <w:rFonts w:ascii="Arial" w:hAnsi="Arial" w:cs="Arial"/>
        </w:rPr>
        <w:t xml:space="preserve">. The Chair responded that some modernisation needs to be done as the current symbology and techniques </w:t>
      </w:r>
      <w:r w:rsidR="007C7520" w:rsidRPr="006F3092">
        <w:rPr>
          <w:rFonts w:ascii="Arial" w:hAnsi="Arial" w:cs="Arial"/>
        </w:rPr>
        <w:t xml:space="preserve">were </w:t>
      </w:r>
      <w:r w:rsidR="002373A6" w:rsidRPr="006F3092">
        <w:rPr>
          <w:rFonts w:ascii="Arial" w:hAnsi="Arial" w:cs="Arial"/>
        </w:rPr>
        <w:t>constrained</w:t>
      </w:r>
      <w:r w:rsidR="007C7520" w:rsidRPr="006F3092">
        <w:rPr>
          <w:rFonts w:ascii="Arial" w:hAnsi="Arial" w:cs="Arial"/>
        </w:rPr>
        <w:t xml:space="preserve"> by the technology in the 1990’s and there is no longer that technology restriction. </w:t>
      </w:r>
      <w:r w:rsidR="00DE590F" w:rsidRPr="006F3092">
        <w:rPr>
          <w:rFonts w:ascii="Arial" w:hAnsi="Arial" w:cs="Arial"/>
        </w:rPr>
        <w:t xml:space="preserve">The Chair also added that the </w:t>
      </w:r>
      <w:r w:rsidR="006F3092" w:rsidRPr="006F3092">
        <w:rPr>
          <w:rFonts w:ascii="Arial" w:hAnsi="Arial" w:cs="Arial"/>
        </w:rPr>
        <w:t>semantics</w:t>
      </w:r>
      <w:r w:rsidR="00DE590F" w:rsidRPr="006F3092">
        <w:rPr>
          <w:rFonts w:ascii="Arial" w:hAnsi="Arial" w:cs="Arial"/>
        </w:rPr>
        <w:t xml:space="preserve"> in our symbols </w:t>
      </w:r>
      <w:r w:rsidR="00A10AA5" w:rsidRPr="006F3092">
        <w:rPr>
          <w:rFonts w:ascii="Arial" w:hAnsi="Arial" w:cs="Arial"/>
        </w:rPr>
        <w:t xml:space="preserve">have been included for </w:t>
      </w:r>
      <w:r w:rsidR="000A704F" w:rsidRPr="006F3092">
        <w:rPr>
          <w:rFonts w:ascii="Arial" w:hAnsi="Arial" w:cs="Arial"/>
        </w:rPr>
        <w:t xml:space="preserve">decades </w:t>
      </w:r>
      <w:r w:rsidR="002373A6" w:rsidRPr="006F3092">
        <w:rPr>
          <w:rFonts w:ascii="Arial" w:hAnsi="Arial" w:cs="Arial"/>
        </w:rPr>
        <w:t>therefore</w:t>
      </w:r>
      <w:r w:rsidR="000A704F" w:rsidRPr="006F3092">
        <w:rPr>
          <w:rFonts w:ascii="Arial" w:hAnsi="Arial" w:cs="Arial"/>
        </w:rPr>
        <w:t xml:space="preserve"> how much are we willing to change? S-52 and S-4 are already different in places</w:t>
      </w:r>
      <w:r w:rsidR="00FA4A60" w:rsidRPr="006F3092">
        <w:rPr>
          <w:rFonts w:ascii="Arial" w:hAnsi="Arial" w:cs="Arial"/>
        </w:rPr>
        <w:t xml:space="preserve">, in an ECDIS an isolated danger symbol is shown in magenta </w:t>
      </w:r>
      <w:r w:rsidR="00300D54" w:rsidRPr="006F3092">
        <w:rPr>
          <w:rFonts w:ascii="Arial" w:hAnsi="Arial" w:cs="Arial"/>
        </w:rPr>
        <w:t>but on a paper chart it is in black, what is the appropriate amount of change?</w:t>
      </w:r>
    </w:p>
    <w:p w14:paraId="2F438350" w14:textId="6740EF9C" w:rsidR="00F70950" w:rsidRDefault="00F70950"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jc w:val="both"/>
        <w:rPr>
          <w:rFonts w:ascii="Arial" w:hAnsi="Arial" w:cs="Arial"/>
          <w:i/>
        </w:rPr>
      </w:pPr>
    </w:p>
    <w:p w14:paraId="413533E0" w14:textId="5BDBD90D" w:rsidR="00E427D0" w:rsidRDefault="00FB454D"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jc w:val="both"/>
        <w:rPr>
          <w:rFonts w:ascii="Arial" w:hAnsi="Arial" w:cs="Arial"/>
          <w:i/>
        </w:rPr>
      </w:pPr>
      <w:r>
        <w:rPr>
          <w:rFonts w:ascii="Arial" w:hAnsi="Arial" w:cs="Arial"/>
          <w:b/>
        </w:rPr>
        <w:t>ACTION</w:t>
      </w:r>
      <w:r w:rsidRPr="00FB454D">
        <w:rPr>
          <w:rFonts w:ascii="Arial" w:hAnsi="Arial" w:cs="Arial"/>
          <w:b/>
        </w:rPr>
        <w:t>:</w:t>
      </w:r>
      <w:r>
        <w:rPr>
          <w:rFonts w:ascii="Arial" w:hAnsi="Arial" w:cs="Arial"/>
          <w:i/>
        </w:rPr>
        <w:t xml:space="preserve"> </w:t>
      </w:r>
      <w:r w:rsidR="00A71170" w:rsidRPr="00A71170">
        <w:rPr>
          <w:rFonts w:ascii="Arial" w:hAnsi="Arial" w:cs="Arial"/>
          <w:b/>
        </w:rPr>
        <w:t>5</w:t>
      </w:r>
      <w:r w:rsidR="00A71170">
        <w:rPr>
          <w:rFonts w:ascii="Arial" w:hAnsi="Arial" w:cs="Arial"/>
          <w:b/>
        </w:rPr>
        <w:t>/</w:t>
      </w:r>
      <w:r w:rsidR="00A71170" w:rsidRPr="00A71170">
        <w:rPr>
          <w:rFonts w:ascii="Arial" w:hAnsi="Arial" w:cs="Arial"/>
          <w:b/>
        </w:rPr>
        <w:t>16</w:t>
      </w:r>
      <w:r w:rsidR="00A71170">
        <w:rPr>
          <w:rFonts w:ascii="Arial" w:hAnsi="Arial" w:cs="Arial"/>
          <w:i/>
        </w:rPr>
        <w:t xml:space="preserve"> </w:t>
      </w:r>
      <w:r>
        <w:rPr>
          <w:rFonts w:ascii="Arial" w:hAnsi="Arial" w:cs="Arial"/>
          <w:sz w:val="21"/>
        </w:rPr>
        <w:t>KR to provide update on S-100 portrayal project</w:t>
      </w:r>
    </w:p>
    <w:p w14:paraId="2F4BC22D" w14:textId="188D4CF7" w:rsidR="00D90E3A" w:rsidRPr="00F70950" w:rsidRDefault="00F70950"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b/>
          <w:snapToGrid w:val="0"/>
          <w:lang w:val="en-US"/>
        </w:rPr>
      </w:pPr>
      <w:r w:rsidRPr="00F70950">
        <w:rPr>
          <w:rFonts w:ascii="Arial" w:eastAsia="Times New Roman" w:hAnsi="Arial" w:cs="Arial"/>
          <w:b/>
          <w:snapToGrid w:val="0"/>
          <w:lang w:val="en-US"/>
        </w:rPr>
        <w:t>12.8</w:t>
      </w:r>
      <w:r w:rsidRPr="00F70950">
        <w:rPr>
          <w:rFonts w:ascii="Arial" w:eastAsia="Times New Roman" w:hAnsi="Arial" w:cs="Arial"/>
          <w:b/>
          <w:snapToGrid w:val="0"/>
          <w:lang w:val="en-US"/>
        </w:rPr>
        <w:tab/>
        <w:t>Seaweed cultivation – (UK)</w:t>
      </w:r>
    </w:p>
    <w:p w14:paraId="5BA9F36C" w14:textId="77DBE22B" w:rsidR="00F70950" w:rsidRDefault="00F70950"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i/>
          <w:snapToGrid w:val="0"/>
          <w:lang w:val="en-US"/>
        </w:rPr>
      </w:pPr>
      <w:r w:rsidRPr="00F70950">
        <w:rPr>
          <w:rFonts w:ascii="Arial" w:eastAsia="Times New Roman" w:hAnsi="Arial" w:cs="Arial"/>
          <w:i/>
          <w:snapToGrid w:val="0"/>
          <w:lang w:val="en-US"/>
        </w:rPr>
        <w:t>Docs: NCWG5-12.8A INF – Seaweed</w:t>
      </w:r>
      <w:r w:rsidRPr="00F70950">
        <w:rPr>
          <w:rFonts w:ascii="Arial" w:eastAsia="Times New Roman" w:hAnsi="Arial" w:cs="Arial"/>
          <w:b/>
          <w:i/>
          <w:snapToGrid w:val="0"/>
          <w:lang w:val="en-US"/>
        </w:rPr>
        <w:t xml:space="preserve"> </w:t>
      </w:r>
      <w:r w:rsidRPr="00F70950">
        <w:rPr>
          <w:rFonts w:ascii="Arial" w:eastAsia="Times New Roman" w:hAnsi="Arial" w:cs="Arial"/>
          <w:i/>
          <w:snapToGrid w:val="0"/>
          <w:lang w:val="en-US"/>
        </w:rPr>
        <w:t>cultivation</w:t>
      </w:r>
      <w:r w:rsidRPr="00F70950">
        <w:rPr>
          <w:rFonts w:ascii="Arial" w:eastAsia="Times New Roman" w:hAnsi="Arial" w:cs="Arial"/>
          <w:b/>
          <w:i/>
          <w:snapToGrid w:val="0"/>
          <w:lang w:val="en-US"/>
        </w:rPr>
        <w:t xml:space="preserve"> </w:t>
      </w:r>
    </w:p>
    <w:p w14:paraId="49807BB7" w14:textId="77777777" w:rsidR="005F7D8A" w:rsidRPr="005F7D8A" w:rsidRDefault="005F7D8A"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i/>
          <w:snapToGrid w:val="0"/>
          <w:lang w:val="en-US"/>
        </w:rPr>
      </w:pPr>
    </w:p>
    <w:p w14:paraId="01573A19" w14:textId="216AD655" w:rsidR="009E6BDD" w:rsidRDefault="005F7D8A"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jc w:val="both"/>
        <w:rPr>
          <w:rFonts w:ascii="Arial" w:hAnsi="Arial" w:cs="Arial"/>
        </w:rPr>
      </w:pPr>
      <w:r>
        <w:rPr>
          <w:rFonts w:ascii="Arial" w:hAnsi="Arial" w:cs="Arial"/>
        </w:rPr>
        <w:tab/>
      </w:r>
      <w:r w:rsidR="009E6BDD" w:rsidRPr="00BA4303">
        <w:rPr>
          <w:rFonts w:ascii="Arial" w:hAnsi="Arial" w:cs="Arial"/>
        </w:rPr>
        <w:t xml:space="preserve">The UK </w:t>
      </w:r>
      <w:r w:rsidR="00D33351" w:rsidRPr="00BA4303">
        <w:rPr>
          <w:rFonts w:ascii="Arial" w:hAnsi="Arial" w:cs="Arial"/>
        </w:rPr>
        <w:t>requested members comments and views on the need to differentiate sea weed marine farms</w:t>
      </w:r>
      <w:r w:rsidR="00BA4303" w:rsidRPr="00BA4303">
        <w:rPr>
          <w:rFonts w:ascii="Arial" w:hAnsi="Arial" w:cs="Arial"/>
        </w:rPr>
        <w:t xml:space="preserve"> with a different symbol. There was general consensus from members that a new symbol </w:t>
      </w:r>
      <w:r w:rsidR="00C111AB">
        <w:rPr>
          <w:rFonts w:ascii="Arial" w:hAnsi="Arial" w:cs="Arial"/>
        </w:rPr>
        <w:t>was</w:t>
      </w:r>
      <w:r w:rsidR="00BA4303" w:rsidRPr="00BA4303">
        <w:rPr>
          <w:rFonts w:ascii="Arial" w:hAnsi="Arial" w:cs="Arial"/>
        </w:rPr>
        <w:t xml:space="preserve"> not </w:t>
      </w:r>
      <w:r w:rsidR="00860A41" w:rsidRPr="00BA4303">
        <w:rPr>
          <w:rFonts w:ascii="Arial" w:hAnsi="Arial" w:cs="Arial"/>
        </w:rPr>
        <w:t>needed,</w:t>
      </w:r>
      <w:r w:rsidR="00BA4303" w:rsidRPr="00BA4303">
        <w:rPr>
          <w:rFonts w:ascii="Arial" w:hAnsi="Arial" w:cs="Arial"/>
        </w:rPr>
        <w:t xml:space="preserve"> and the existing marine farm symbol </w:t>
      </w:r>
      <w:r w:rsidR="00C111AB">
        <w:rPr>
          <w:rFonts w:ascii="Arial" w:hAnsi="Arial" w:cs="Arial"/>
        </w:rPr>
        <w:t>was suitable for</w:t>
      </w:r>
      <w:r w:rsidR="00BA4303" w:rsidRPr="00BA4303">
        <w:rPr>
          <w:rFonts w:ascii="Arial" w:hAnsi="Arial" w:cs="Arial"/>
        </w:rPr>
        <w:t xml:space="preserve"> </w:t>
      </w:r>
      <w:proofErr w:type="gramStart"/>
      <w:r w:rsidR="00BA4303" w:rsidRPr="00BA4303">
        <w:rPr>
          <w:rFonts w:ascii="Arial" w:hAnsi="Arial" w:cs="Arial"/>
        </w:rPr>
        <w:t>sea weed</w:t>
      </w:r>
      <w:proofErr w:type="gramEnd"/>
      <w:r w:rsidR="00BA4303" w:rsidRPr="00BA4303">
        <w:rPr>
          <w:rFonts w:ascii="Arial" w:hAnsi="Arial" w:cs="Arial"/>
        </w:rPr>
        <w:t xml:space="preserve"> cultivation as well.</w:t>
      </w:r>
    </w:p>
    <w:p w14:paraId="1A0A3730" w14:textId="1AAD473C" w:rsidR="00F70950" w:rsidRPr="00D268DD" w:rsidRDefault="00C111AB"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jc w:val="both"/>
        <w:rPr>
          <w:rFonts w:ascii="Arial" w:hAnsi="Arial" w:cs="Arial"/>
        </w:rPr>
      </w:pPr>
      <w:r>
        <w:rPr>
          <w:rFonts w:ascii="Arial" w:hAnsi="Arial" w:cs="Arial"/>
        </w:rPr>
        <w:tab/>
      </w:r>
      <w:r w:rsidR="00BA4303">
        <w:rPr>
          <w:rFonts w:ascii="Arial" w:hAnsi="Arial" w:cs="Arial"/>
        </w:rPr>
        <w:t xml:space="preserve">Canada stated that there </w:t>
      </w:r>
      <w:r w:rsidR="007F72AE">
        <w:rPr>
          <w:rFonts w:ascii="Arial" w:hAnsi="Arial" w:cs="Arial"/>
        </w:rPr>
        <w:t>are many different types of marine farm (salmon, crab, lobster</w:t>
      </w:r>
      <w:r w:rsidR="00860A41">
        <w:rPr>
          <w:rFonts w:ascii="Arial" w:hAnsi="Arial" w:cs="Arial"/>
        </w:rPr>
        <w:t>,</w:t>
      </w:r>
      <w:r w:rsidR="007F72AE">
        <w:rPr>
          <w:rFonts w:ascii="Arial" w:hAnsi="Arial" w:cs="Arial"/>
        </w:rPr>
        <w:t xml:space="preserve"> etc) ther</w:t>
      </w:r>
      <w:r w:rsidR="00906523">
        <w:rPr>
          <w:rFonts w:ascii="Arial" w:hAnsi="Arial" w:cs="Arial"/>
        </w:rPr>
        <w:t>e</w:t>
      </w:r>
      <w:r w:rsidR="007F72AE">
        <w:rPr>
          <w:rFonts w:ascii="Arial" w:hAnsi="Arial" w:cs="Arial"/>
        </w:rPr>
        <w:t xml:space="preserve">fore would we need to </w:t>
      </w:r>
      <w:r w:rsidR="00906523">
        <w:rPr>
          <w:rFonts w:ascii="Arial" w:hAnsi="Arial" w:cs="Arial"/>
        </w:rPr>
        <w:t xml:space="preserve">have different symbols for them also. </w:t>
      </w:r>
      <w:r w:rsidR="00BC3604">
        <w:rPr>
          <w:rFonts w:ascii="Arial" w:hAnsi="Arial" w:cs="Arial"/>
        </w:rPr>
        <w:t>Canada also added that extra symbols would not help with the automation of paper charts.</w:t>
      </w:r>
    </w:p>
    <w:p w14:paraId="37D84C60" w14:textId="0CF58D88" w:rsidR="00F70950" w:rsidRPr="001F7F2C" w:rsidRDefault="00F70950" w:rsidP="00FA3F35">
      <w:pPr>
        <w:pStyle w:val="paragraph"/>
        <w:spacing w:before="0" w:beforeAutospacing="0" w:after="0" w:afterAutospacing="0"/>
        <w:jc w:val="both"/>
        <w:textAlignment w:val="baseline"/>
        <w:rPr>
          <w:rStyle w:val="eop"/>
          <w:rFonts w:ascii="Arial" w:hAnsi="Arial" w:cs="Arial"/>
          <w:b/>
          <w:sz w:val="22"/>
          <w:szCs w:val="22"/>
        </w:rPr>
      </w:pPr>
    </w:p>
    <w:p w14:paraId="7FF6C395" w14:textId="320CE58F" w:rsidR="00F70950" w:rsidRDefault="00F70950" w:rsidP="00FA3F35">
      <w:pPr>
        <w:pStyle w:val="paragraph"/>
        <w:spacing w:before="0" w:beforeAutospacing="0" w:after="0" w:afterAutospacing="0"/>
        <w:jc w:val="both"/>
        <w:textAlignment w:val="baseline"/>
        <w:rPr>
          <w:rStyle w:val="eop"/>
          <w:rFonts w:ascii="Arial" w:hAnsi="Arial" w:cs="Arial"/>
          <w:sz w:val="22"/>
          <w:szCs w:val="22"/>
        </w:rPr>
      </w:pPr>
      <w:r w:rsidRPr="001F7F2C">
        <w:rPr>
          <w:rStyle w:val="eop"/>
          <w:rFonts w:ascii="Arial" w:hAnsi="Arial" w:cs="Arial"/>
          <w:b/>
          <w:sz w:val="22"/>
          <w:szCs w:val="22"/>
        </w:rPr>
        <w:t>DECISION</w:t>
      </w:r>
      <w:r>
        <w:rPr>
          <w:rStyle w:val="eop"/>
          <w:rFonts w:ascii="Arial" w:hAnsi="Arial" w:cs="Arial"/>
          <w:sz w:val="22"/>
          <w:szCs w:val="22"/>
        </w:rPr>
        <w:t>:</w:t>
      </w:r>
      <w:r w:rsidR="00CE6086">
        <w:rPr>
          <w:rStyle w:val="eop"/>
          <w:rFonts w:ascii="Arial" w:hAnsi="Arial" w:cs="Arial"/>
          <w:sz w:val="22"/>
          <w:szCs w:val="22"/>
        </w:rPr>
        <w:t xml:space="preserve"> </w:t>
      </w:r>
      <w:r w:rsidR="00BC3604">
        <w:rPr>
          <w:rStyle w:val="eop"/>
          <w:rFonts w:ascii="Arial" w:hAnsi="Arial" w:cs="Arial"/>
          <w:sz w:val="22"/>
          <w:szCs w:val="22"/>
        </w:rPr>
        <w:t>P</w:t>
      </w:r>
      <w:r w:rsidR="00CE6086">
        <w:rPr>
          <w:rStyle w:val="eop"/>
          <w:rFonts w:ascii="Arial" w:hAnsi="Arial" w:cs="Arial"/>
          <w:sz w:val="22"/>
          <w:szCs w:val="22"/>
        </w:rPr>
        <w:t>aper and discussion noted</w:t>
      </w:r>
      <w:r w:rsidR="00BC3604">
        <w:rPr>
          <w:rStyle w:val="eop"/>
          <w:rFonts w:ascii="Arial" w:hAnsi="Arial" w:cs="Arial"/>
          <w:sz w:val="22"/>
          <w:szCs w:val="22"/>
        </w:rPr>
        <w:t>,</w:t>
      </w:r>
      <w:r w:rsidR="00CE6086">
        <w:rPr>
          <w:rStyle w:val="eop"/>
          <w:rFonts w:ascii="Arial" w:hAnsi="Arial" w:cs="Arial"/>
          <w:sz w:val="22"/>
          <w:szCs w:val="22"/>
        </w:rPr>
        <w:t xml:space="preserve"> </w:t>
      </w:r>
      <w:r w:rsidR="00BC3604">
        <w:rPr>
          <w:rStyle w:val="eop"/>
          <w:rFonts w:ascii="Arial" w:hAnsi="Arial" w:cs="Arial"/>
          <w:sz w:val="22"/>
          <w:szCs w:val="22"/>
        </w:rPr>
        <w:t>n</w:t>
      </w:r>
      <w:r w:rsidR="00CE6086">
        <w:rPr>
          <w:rStyle w:val="eop"/>
          <w:rFonts w:ascii="Arial" w:hAnsi="Arial" w:cs="Arial"/>
          <w:sz w:val="22"/>
          <w:szCs w:val="22"/>
        </w:rPr>
        <w:t>o need to update current guidance</w:t>
      </w:r>
      <w:r w:rsidR="00BC3604">
        <w:rPr>
          <w:rStyle w:val="eop"/>
          <w:rFonts w:ascii="Arial" w:hAnsi="Arial" w:cs="Arial"/>
          <w:sz w:val="22"/>
          <w:szCs w:val="22"/>
        </w:rPr>
        <w:t xml:space="preserve"> in S-4</w:t>
      </w:r>
      <w:r w:rsidR="00CE6086">
        <w:rPr>
          <w:rStyle w:val="eop"/>
          <w:rFonts w:ascii="Arial" w:hAnsi="Arial" w:cs="Arial"/>
          <w:sz w:val="22"/>
          <w:szCs w:val="22"/>
        </w:rPr>
        <w:t>.</w:t>
      </w:r>
    </w:p>
    <w:p w14:paraId="6105E9D0" w14:textId="77777777" w:rsidR="00BC3604" w:rsidRDefault="00BC3604" w:rsidP="00FA3F35">
      <w:pPr>
        <w:pStyle w:val="paragraph"/>
        <w:spacing w:before="0" w:beforeAutospacing="0" w:after="0" w:afterAutospacing="0"/>
        <w:jc w:val="both"/>
        <w:textAlignment w:val="baseline"/>
        <w:rPr>
          <w:rStyle w:val="eop"/>
          <w:rFonts w:ascii="Arial" w:hAnsi="Arial" w:cs="Arial"/>
          <w:color w:val="FF0000"/>
          <w:sz w:val="22"/>
          <w:szCs w:val="22"/>
        </w:rPr>
      </w:pPr>
    </w:p>
    <w:p w14:paraId="093A3EAE" w14:textId="6762D639" w:rsidR="000D641F" w:rsidRPr="00F22CF3" w:rsidRDefault="00257E79" w:rsidP="00FA3F35">
      <w:pPr>
        <w:pStyle w:val="paragraph"/>
        <w:numPr>
          <w:ilvl w:val="1"/>
          <w:numId w:val="23"/>
        </w:numPr>
        <w:spacing w:before="0" w:beforeAutospacing="0" w:after="0" w:afterAutospacing="0"/>
        <w:jc w:val="both"/>
        <w:textAlignment w:val="baseline"/>
        <w:rPr>
          <w:rStyle w:val="eop"/>
          <w:rFonts w:ascii="Arial" w:hAnsi="Arial" w:cs="Arial"/>
          <w:sz w:val="22"/>
          <w:szCs w:val="22"/>
        </w:rPr>
      </w:pPr>
      <w:r w:rsidRPr="005B37E9">
        <w:rPr>
          <w:rStyle w:val="eop"/>
          <w:rFonts w:ascii="Arial" w:hAnsi="Arial" w:cs="Arial"/>
          <w:b/>
          <w:color w:val="FF0000"/>
          <w:sz w:val="22"/>
          <w:szCs w:val="22"/>
        </w:rPr>
        <w:t xml:space="preserve"> </w:t>
      </w:r>
      <w:r w:rsidR="00A7662C" w:rsidRPr="00A7662C">
        <w:rPr>
          <w:rStyle w:val="eop"/>
          <w:rFonts w:ascii="Arial" w:hAnsi="Arial" w:cs="Arial"/>
          <w:b/>
          <w:sz w:val="22"/>
          <w:szCs w:val="22"/>
        </w:rPr>
        <w:t>Any other Business</w:t>
      </w:r>
      <w:r w:rsidR="00EB0EB7" w:rsidRPr="00A7662C">
        <w:rPr>
          <w:rStyle w:val="eop"/>
          <w:rFonts w:ascii="Arial" w:hAnsi="Arial" w:cs="Arial"/>
          <w:sz w:val="22"/>
          <w:szCs w:val="22"/>
        </w:rPr>
        <w:t xml:space="preserve"> </w:t>
      </w:r>
    </w:p>
    <w:p w14:paraId="52A8E614" w14:textId="683A11DB" w:rsidR="000B749D" w:rsidRDefault="00EB0EB7" w:rsidP="00FA3F35">
      <w:pPr>
        <w:pStyle w:val="paragraph"/>
        <w:numPr>
          <w:ilvl w:val="0"/>
          <w:numId w:val="24"/>
        </w:numPr>
        <w:spacing w:before="0" w:beforeAutospacing="0" w:after="0" w:afterAutospacing="0"/>
        <w:jc w:val="both"/>
        <w:textAlignment w:val="baseline"/>
        <w:rPr>
          <w:rStyle w:val="eop"/>
          <w:rFonts w:ascii="Arial" w:hAnsi="Arial" w:cs="Arial"/>
          <w:sz w:val="22"/>
          <w:szCs w:val="22"/>
        </w:rPr>
      </w:pPr>
      <w:r w:rsidRPr="000D641F">
        <w:rPr>
          <w:rStyle w:val="eop"/>
          <w:rFonts w:ascii="Arial" w:hAnsi="Arial" w:cs="Arial"/>
          <w:sz w:val="22"/>
          <w:szCs w:val="22"/>
        </w:rPr>
        <w:t xml:space="preserve">UK </w:t>
      </w:r>
      <w:r w:rsidR="00DF6A91">
        <w:rPr>
          <w:rStyle w:val="eop"/>
          <w:rFonts w:ascii="Arial" w:hAnsi="Arial" w:cs="Arial"/>
          <w:sz w:val="22"/>
          <w:szCs w:val="22"/>
        </w:rPr>
        <w:t>briefed members on a recent vessel incident, S</w:t>
      </w:r>
      <w:r w:rsidRPr="000D641F">
        <w:rPr>
          <w:rStyle w:val="eop"/>
          <w:rFonts w:ascii="Arial" w:hAnsi="Arial" w:cs="Arial"/>
          <w:sz w:val="22"/>
          <w:szCs w:val="22"/>
        </w:rPr>
        <w:t xml:space="preserve">aga </w:t>
      </w:r>
      <w:r w:rsidR="00DF6A91">
        <w:rPr>
          <w:rStyle w:val="eop"/>
          <w:rFonts w:ascii="Arial" w:hAnsi="Arial" w:cs="Arial"/>
          <w:sz w:val="22"/>
          <w:szCs w:val="22"/>
        </w:rPr>
        <w:t>S</w:t>
      </w:r>
      <w:r w:rsidRPr="000D641F">
        <w:rPr>
          <w:rStyle w:val="eop"/>
          <w:rFonts w:ascii="Arial" w:hAnsi="Arial" w:cs="Arial"/>
          <w:sz w:val="22"/>
          <w:szCs w:val="22"/>
        </w:rPr>
        <w:t>ky</w:t>
      </w:r>
      <w:r w:rsidR="008E6CCE">
        <w:rPr>
          <w:rStyle w:val="eop"/>
          <w:rFonts w:ascii="Arial" w:hAnsi="Arial" w:cs="Arial"/>
          <w:sz w:val="22"/>
          <w:szCs w:val="22"/>
        </w:rPr>
        <w:t>,</w:t>
      </w:r>
      <w:r w:rsidR="00DF6A91">
        <w:rPr>
          <w:rStyle w:val="eop"/>
          <w:rFonts w:ascii="Arial" w:hAnsi="Arial" w:cs="Arial"/>
          <w:sz w:val="22"/>
          <w:szCs w:val="22"/>
        </w:rPr>
        <w:t xml:space="preserve"> and explained how the vessel had dragged its anchor in a storm and broke a charted submarine cable.</w:t>
      </w:r>
      <w:r w:rsidR="00AF0EA0">
        <w:rPr>
          <w:rStyle w:val="eop"/>
          <w:rFonts w:ascii="Arial" w:hAnsi="Arial" w:cs="Arial"/>
          <w:sz w:val="22"/>
          <w:szCs w:val="22"/>
        </w:rPr>
        <w:t xml:space="preserve"> The UK Maritime Au</w:t>
      </w:r>
      <w:r w:rsidR="00441898">
        <w:rPr>
          <w:rStyle w:val="eop"/>
          <w:rFonts w:ascii="Arial" w:hAnsi="Arial" w:cs="Arial"/>
          <w:sz w:val="22"/>
          <w:szCs w:val="22"/>
        </w:rPr>
        <w:t xml:space="preserve">thority (MCA) had </w:t>
      </w:r>
      <w:r w:rsidR="00A43244">
        <w:rPr>
          <w:rStyle w:val="eop"/>
          <w:rFonts w:ascii="Arial" w:hAnsi="Arial" w:cs="Arial"/>
          <w:sz w:val="22"/>
          <w:szCs w:val="22"/>
        </w:rPr>
        <w:t>asked the UKHO to consider if the cables needed to be shown with more emphasis on the chart</w:t>
      </w:r>
      <w:r w:rsidRPr="000D641F">
        <w:rPr>
          <w:rStyle w:val="eop"/>
          <w:rFonts w:ascii="Arial" w:hAnsi="Arial" w:cs="Arial"/>
          <w:sz w:val="22"/>
          <w:szCs w:val="22"/>
        </w:rPr>
        <w:t xml:space="preserve">. </w:t>
      </w:r>
      <w:r w:rsidR="00A43244">
        <w:rPr>
          <w:rStyle w:val="eop"/>
          <w:rFonts w:ascii="Arial" w:hAnsi="Arial" w:cs="Arial"/>
          <w:sz w:val="22"/>
          <w:szCs w:val="22"/>
        </w:rPr>
        <w:t xml:space="preserve"> The UKHO were </w:t>
      </w:r>
      <w:r w:rsidR="00767028">
        <w:rPr>
          <w:rStyle w:val="eop"/>
          <w:rFonts w:ascii="Arial" w:hAnsi="Arial" w:cs="Arial"/>
          <w:sz w:val="22"/>
          <w:szCs w:val="22"/>
        </w:rPr>
        <w:t>therefore</w:t>
      </w:r>
      <w:r w:rsidR="00A43244">
        <w:rPr>
          <w:rStyle w:val="eop"/>
          <w:rFonts w:ascii="Arial" w:hAnsi="Arial" w:cs="Arial"/>
          <w:sz w:val="22"/>
          <w:szCs w:val="22"/>
        </w:rPr>
        <w:t xml:space="preserve"> interested to get the advice of NCWG on whether </w:t>
      </w:r>
      <w:r w:rsidR="000B749D">
        <w:rPr>
          <w:rStyle w:val="eop"/>
          <w:rFonts w:ascii="Arial" w:hAnsi="Arial" w:cs="Arial"/>
          <w:sz w:val="22"/>
          <w:szCs w:val="22"/>
        </w:rPr>
        <w:t xml:space="preserve">a change to S-4 guidance was needed. </w:t>
      </w:r>
    </w:p>
    <w:p w14:paraId="51DED55C" w14:textId="05AAF917" w:rsidR="00EB0EB7" w:rsidRPr="000D641F" w:rsidRDefault="000B749D" w:rsidP="00FA3F35">
      <w:pPr>
        <w:pStyle w:val="paragraph"/>
        <w:spacing w:before="0" w:beforeAutospacing="0" w:after="0" w:afterAutospacing="0"/>
        <w:ind w:left="720"/>
        <w:jc w:val="both"/>
        <w:textAlignment w:val="baseline"/>
        <w:rPr>
          <w:rStyle w:val="eop"/>
          <w:rFonts w:ascii="Segoe UI" w:hAnsi="Segoe UI" w:cs="Segoe UI"/>
          <w:sz w:val="18"/>
          <w:szCs w:val="18"/>
        </w:rPr>
      </w:pPr>
      <w:r>
        <w:rPr>
          <w:rStyle w:val="eop"/>
          <w:rFonts w:ascii="Arial" w:hAnsi="Arial" w:cs="Arial"/>
          <w:sz w:val="22"/>
          <w:szCs w:val="22"/>
        </w:rPr>
        <w:t>The</w:t>
      </w:r>
      <w:r w:rsidR="00C66D17">
        <w:rPr>
          <w:rStyle w:val="eop"/>
          <w:rFonts w:ascii="Arial" w:hAnsi="Arial" w:cs="Arial"/>
          <w:sz w:val="22"/>
          <w:szCs w:val="22"/>
        </w:rPr>
        <w:t>re was a small discussion by members and the Chair concluded that n</w:t>
      </w:r>
      <w:r w:rsidR="00EB0EB7" w:rsidRPr="000D641F">
        <w:rPr>
          <w:rStyle w:val="eop"/>
          <w:rFonts w:ascii="Arial" w:hAnsi="Arial" w:cs="Arial"/>
          <w:sz w:val="22"/>
          <w:szCs w:val="22"/>
        </w:rPr>
        <w:t xml:space="preserve">o charting changes to cables </w:t>
      </w:r>
      <w:r w:rsidR="00C66D17">
        <w:rPr>
          <w:rStyle w:val="eop"/>
          <w:rFonts w:ascii="Arial" w:hAnsi="Arial" w:cs="Arial"/>
          <w:sz w:val="22"/>
          <w:szCs w:val="22"/>
        </w:rPr>
        <w:t xml:space="preserve">were </w:t>
      </w:r>
      <w:r w:rsidR="00EB0EB7" w:rsidRPr="000D641F">
        <w:rPr>
          <w:rStyle w:val="eop"/>
          <w:rFonts w:ascii="Arial" w:hAnsi="Arial" w:cs="Arial"/>
          <w:sz w:val="22"/>
          <w:szCs w:val="22"/>
        </w:rPr>
        <w:t xml:space="preserve">recommended. </w:t>
      </w:r>
      <w:r w:rsidR="00C66D17">
        <w:rPr>
          <w:rStyle w:val="eop"/>
          <w:rFonts w:ascii="Arial" w:hAnsi="Arial" w:cs="Arial"/>
          <w:sz w:val="22"/>
          <w:szCs w:val="22"/>
        </w:rPr>
        <w:t xml:space="preserve">The </w:t>
      </w:r>
      <w:r w:rsidR="00EB0EB7" w:rsidRPr="000D641F">
        <w:rPr>
          <w:rStyle w:val="eop"/>
          <w:rFonts w:ascii="Arial" w:hAnsi="Arial" w:cs="Arial"/>
          <w:sz w:val="22"/>
          <w:szCs w:val="22"/>
        </w:rPr>
        <w:t>IHO</w:t>
      </w:r>
      <w:r w:rsidR="00C66D17">
        <w:rPr>
          <w:rStyle w:val="eop"/>
          <w:rFonts w:ascii="Arial" w:hAnsi="Arial" w:cs="Arial"/>
          <w:sz w:val="22"/>
          <w:szCs w:val="22"/>
        </w:rPr>
        <w:t xml:space="preserve"> </w:t>
      </w:r>
      <w:r w:rsidR="00C655C4">
        <w:rPr>
          <w:rStyle w:val="eop"/>
          <w:rFonts w:ascii="Arial" w:hAnsi="Arial" w:cs="Arial"/>
          <w:sz w:val="22"/>
          <w:szCs w:val="22"/>
        </w:rPr>
        <w:t xml:space="preserve">reminded members and UK that </w:t>
      </w:r>
      <w:r w:rsidR="00EB0EB7" w:rsidRPr="000D641F">
        <w:rPr>
          <w:rStyle w:val="eop"/>
          <w:rFonts w:ascii="Arial" w:hAnsi="Arial" w:cs="Arial"/>
          <w:sz w:val="22"/>
          <w:szCs w:val="22"/>
        </w:rPr>
        <w:t>IHO resolution 4/1967</w:t>
      </w:r>
      <w:r w:rsidR="00C655C4">
        <w:rPr>
          <w:rStyle w:val="eop"/>
          <w:rFonts w:ascii="Arial" w:hAnsi="Arial" w:cs="Arial"/>
          <w:sz w:val="22"/>
          <w:szCs w:val="22"/>
        </w:rPr>
        <w:t xml:space="preserve"> </w:t>
      </w:r>
      <w:r w:rsidR="00767028">
        <w:rPr>
          <w:rStyle w:val="eop"/>
          <w:rFonts w:ascii="Arial" w:hAnsi="Arial" w:cs="Arial"/>
          <w:sz w:val="22"/>
          <w:szCs w:val="22"/>
        </w:rPr>
        <w:t>provided</w:t>
      </w:r>
      <w:r w:rsidR="00D14A49">
        <w:rPr>
          <w:rStyle w:val="eop"/>
          <w:rFonts w:ascii="Arial" w:hAnsi="Arial" w:cs="Arial"/>
          <w:sz w:val="22"/>
          <w:szCs w:val="22"/>
        </w:rPr>
        <w:t xml:space="preserve"> further information regarding our cable policy and had been discussed with the </w:t>
      </w:r>
      <w:r w:rsidR="001D74E2">
        <w:rPr>
          <w:rStyle w:val="eop"/>
          <w:rFonts w:ascii="Arial" w:hAnsi="Arial" w:cs="Arial"/>
          <w:sz w:val="22"/>
          <w:szCs w:val="22"/>
        </w:rPr>
        <w:t>International Cable Protection Committee (ICPC).</w:t>
      </w:r>
    </w:p>
    <w:p w14:paraId="26B5C5CB" w14:textId="713B1905" w:rsidR="006A5D89" w:rsidRDefault="001D74E2" w:rsidP="00FA3F35">
      <w:pPr>
        <w:pStyle w:val="paragraph"/>
        <w:numPr>
          <w:ilvl w:val="0"/>
          <w:numId w:val="24"/>
        </w:numPr>
        <w:spacing w:before="0" w:beforeAutospacing="0" w:after="0" w:afterAutospacing="0"/>
        <w:jc w:val="both"/>
        <w:textAlignment w:val="baseline"/>
        <w:rPr>
          <w:rStyle w:val="eop"/>
          <w:rFonts w:ascii="Arial" w:hAnsi="Arial" w:cs="Arial"/>
          <w:sz w:val="22"/>
          <w:szCs w:val="22"/>
        </w:rPr>
      </w:pPr>
      <w:r w:rsidRPr="005D0BFE">
        <w:rPr>
          <w:rStyle w:val="eop"/>
          <w:rFonts w:ascii="Arial" w:hAnsi="Arial" w:cs="Arial"/>
          <w:sz w:val="22"/>
          <w:szCs w:val="22"/>
        </w:rPr>
        <w:t>India requested that the new terms of reference were circulated with the minutes for comment.</w:t>
      </w:r>
      <w:r w:rsidR="008E690D">
        <w:rPr>
          <w:rStyle w:val="eop"/>
          <w:rFonts w:ascii="Arial" w:hAnsi="Arial" w:cs="Arial"/>
          <w:sz w:val="22"/>
          <w:szCs w:val="22"/>
        </w:rPr>
        <w:t xml:space="preserve"> </w:t>
      </w:r>
      <w:r w:rsidR="00FD2315">
        <w:rPr>
          <w:rStyle w:val="eop"/>
          <w:rFonts w:ascii="Arial" w:hAnsi="Arial" w:cs="Arial"/>
          <w:sz w:val="22"/>
          <w:szCs w:val="22"/>
        </w:rPr>
        <w:t>These can be found at ANNEX F.</w:t>
      </w:r>
    </w:p>
    <w:p w14:paraId="4CFB1215" w14:textId="2FDBF3D9" w:rsidR="005D0BFE" w:rsidRDefault="005D0BFE" w:rsidP="00FA3F35">
      <w:pPr>
        <w:pStyle w:val="paragraph"/>
        <w:numPr>
          <w:ilvl w:val="0"/>
          <w:numId w:val="24"/>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The IHO Sec provided a brief overview of the new IN</w:t>
      </w:r>
      <w:r w:rsidR="00767028">
        <w:rPr>
          <w:rStyle w:val="eop"/>
          <w:rFonts w:ascii="Arial" w:hAnsi="Arial" w:cs="Arial"/>
          <w:sz w:val="22"/>
          <w:szCs w:val="22"/>
        </w:rPr>
        <w:t>T</w:t>
      </w:r>
      <w:r w:rsidR="00FA3D20">
        <w:rPr>
          <w:rStyle w:val="eop"/>
          <w:rFonts w:ascii="Arial" w:hAnsi="Arial" w:cs="Arial"/>
          <w:sz w:val="22"/>
          <w:szCs w:val="22"/>
        </w:rPr>
        <w:t>o</w:t>
      </w:r>
      <w:r w:rsidR="00767028">
        <w:rPr>
          <w:rStyle w:val="eop"/>
          <w:rFonts w:ascii="Arial" w:hAnsi="Arial" w:cs="Arial"/>
          <w:sz w:val="22"/>
          <w:szCs w:val="22"/>
        </w:rPr>
        <w:t>GIS</w:t>
      </w:r>
      <w:r w:rsidR="00FA3D20">
        <w:rPr>
          <w:rStyle w:val="eop"/>
          <w:rFonts w:ascii="Arial" w:hAnsi="Arial" w:cs="Arial"/>
          <w:sz w:val="22"/>
          <w:szCs w:val="22"/>
        </w:rPr>
        <w:t xml:space="preserve"> II</w:t>
      </w:r>
      <w:r w:rsidR="00767028">
        <w:rPr>
          <w:rStyle w:val="eop"/>
          <w:rFonts w:ascii="Arial" w:hAnsi="Arial" w:cs="Arial"/>
          <w:sz w:val="22"/>
          <w:szCs w:val="22"/>
        </w:rPr>
        <w:t xml:space="preserve"> application and demonstrated the new functionality.</w:t>
      </w:r>
    </w:p>
    <w:p w14:paraId="6F16A73D" w14:textId="4BD99292" w:rsidR="004C7A6D" w:rsidRPr="00C234B6" w:rsidRDefault="008278FE" w:rsidP="00FA3F35">
      <w:pPr>
        <w:pStyle w:val="paragraph"/>
        <w:numPr>
          <w:ilvl w:val="0"/>
          <w:numId w:val="24"/>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Germany asked if it was possible to change the list of </w:t>
      </w:r>
      <w:r w:rsidRPr="00C234B6">
        <w:rPr>
          <w:rStyle w:val="eop"/>
          <w:rFonts w:ascii="Arial" w:hAnsi="Arial" w:cs="Arial"/>
          <w:sz w:val="22"/>
          <w:szCs w:val="22"/>
        </w:rPr>
        <w:t>ports</w:t>
      </w:r>
      <w:r w:rsidR="00747332" w:rsidRPr="00C234B6">
        <w:rPr>
          <w:rStyle w:val="eop"/>
          <w:rFonts w:ascii="Arial" w:hAnsi="Arial" w:cs="Arial"/>
          <w:sz w:val="22"/>
          <w:szCs w:val="22"/>
        </w:rPr>
        <w:t xml:space="preserve">. </w:t>
      </w:r>
      <w:r w:rsidR="00ED789E" w:rsidRPr="00C234B6">
        <w:rPr>
          <w:rStyle w:val="eop"/>
          <w:rFonts w:ascii="Arial" w:hAnsi="Arial" w:cs="Arial"/>
          <w:sz w:val="22"/>
          <w:szCs w:val="22"/>
        </w:rPr>
        <w:t xml:space="preserve">The NGA provided Germany with the contact details for the </w:t>
      </w:r>
      <w:r w:rsidR="00DC3FC2" w:rsidRPr="00C234B6">
        <w:rPr>
          <w:rStyle w:val="eop"/>
          <w:rFonts w:ascii="Arial" w:hAnsi="Arial" w:cs="Arial"/>
          <w:sz w:val="22"/>
          <w:szCs w:val="22"/>
        </w:rPr>
        <w:t>editor</w:t>
      </w:r>
      <w:r w:rsidR="00ED789E" w:rsidRPr="00C234B6">
        <w:rPr>
          <w:rStyle w:val="eop"/>
          <w:rFonts w:ascii="Arial" w:hAnsi="Arial" w:cs="Arial"/>
          <w:sz w:val="22"/>
          <w:szCs w:val="22"/>
        </w:rPr>
        <w:t xml:space="preserve"> of IHO </w:t>
      </w:r>
      <w:r w:rsidR="00DC3FC2" w:rsidRPr="00C234B6">
        <w:rPr>
          <w:rStyle w:val="eop"/>
          <w:rFonts w:ascii="Arial" w:hAnsi="Arial" w:cs="Arial"/>
          <w:sz w:val="22"/>
          <w:szCs w:val="22"/>
        </w:rPr>
        <w:t>Publication</w:t>
      </w:r>
      <w:r w:rsidR="00ED789E" w:rsidRPr="00C234B6">
        <w:rPr>
          <w:rStyle w:val="eop"/>
          <w:rFonts w:ascii="Arial" w:hAnsi="Arial" w:cs="Arial"/>
          <w:sz w:val="22"/>
          <w:szCs w:val="22"/>
        </w:rPr>
        <w:t xml:space="preserve"> </w:t>
      </w:r>
      <w:r w:rsidR="00DC3FC2" w:rsidRPr="00C234B6">
        <w:rPr>
          <w:rStyle w:val="eop"/>
          <w:rFonts w:ascii="Arial" w:hAnsi="Arial" w:cs="Arial"/>
          <w:sz w:val="22"/>
          <w:szCs w:val="22"/>
        </w:rPr>
        <w:t>P50.</w:t>
      </w:r>
      <w:r w:rsidR="00ED789E" w:rsidRPr="00C234B6">
        <w:rPr>
          <w:rStyle w:val="eop"/>
          <w:rFonts w:ascii="Arial" w:hAnsi="Arial" w:cs="Arial"/>
          <w:sz w:val="22"/>
          <w:szCs w:val="22"/>
        </w:rPr>
        <w:t xml:space="preserve"> </w:t>
      </w:r>
    </w:p>
    <w:p w14:paraId="124EFF30" w14:textId="77777777" w:rsidR="00573A80" w:rsidRDefault="00573A80" w:rsidP="00FA3F35">
      <w:pPr>
        <w:pStyle w:val="paragraph"/>
        <w:spacing w:before="0" w:beforeAutospacing="0" w:after="0" w:afterAutospacing="0"/>
        <w:jc w:val="both"/>
        <w:textAlignment w:val="baseline"/>
        <w:rPr>
          <w:rFonts w:ascii="Segoe UI" w:hAnsi="Segoe UI" w:cs="Segoe UI"/>
          <w:sz w:val="18"/>
          <w:szCs w:val="18"/>
        </w:rPr>
      </w:pPr>
    </w:p>
    <w:p w14:paraId="7BA09685" w14:textId="6813022D" w:rsidR="00F63642"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13. Date and Location of next meetings</w:t>
      </w:r>
      <w:r>
        <w:rPr>
          <w:rStyle w:val="eop"/>
          <w:rFonts w:ascii="Arial" w:hAnsi="Arial" w:cs="Arial"/>
          <w:sz w:val="22"/>
          <w:szCs w:val="22"/>
        </w:rPr>
        <w:t> </w:t>
      </w:r>
    </w:p>
    <w:p w14:paraId="3C4774CE" w14:textId="77777777" w:rsidR="00B878A6" w:rsidRDefault="00B878A6" w:rsidP="00FA3F35">
      <w:pPr>
        <w:pStyle w:val="paragraph"/>
        <w:spacing w:before="0" w:beforeAutospacing="0" w:after="0" w:afterAutospacing="0"/>
        <w:jc w:val="both"/>
        <w:textAlignment w:val="baseline"/>
        <w:rPr>
          <w:rFonts w:ascii="Segoe UI" w:hAnsi="Segoe UI" w:cs="Segoe UI"/>
          <w:sz w:val="18"/>
          <w:szCs w:val="18"/>
        </w:rPr>
      </w:pPr>
    </w:p>
    <w:p w14:paraId="7CC0786D" w14:textId="4BD05D8F" w:rsidR="001E4914" w:rsidRDefault="00F63642" w:rsidP="00FA3F35">
      <w:pPr>
        <w:pStyle w:val="paragraph"/>
        <w:spacing w:before="0" w:beforeAutospacing="0" w:after="0" w:afterAutospacing="0"/>
        <w:jc w:val="both"/>
        <w:textAlignment w:val="baseline"/>
        <w:rPr>
          <w:rStyle w:val="normaltextrun"/>
          <w:rFonts w:ascii="Arial" w:hAnsi="Arial" w:cs="Arial"/>
          <w:b/>
          <w:bCs/>
          <w:sz w:val="22"/>
          <w:szCs w:val="22"/>
        </w:rPr>
      </w:pPr>
      <w:r>
        <w:rPr>
          <w:rStyle w:val="normaltextrun"/>
          <w:rFonts w:ascii="Arial" w:hAnsi="Arial" w:cs="Arial"/>
          <w:b/>
          <w:bCs/>
          <w:sz w:val="22"/>
          <w:szCs w:val="22"/>
        </w:rPr>
        <w:t>NCWG</w:t>
      </w:r>
      <w:r w:rsidR="001E4914">
        <w:rPr>
          <w:rStyle w:val="normaltextrun"/>
          <w:rFonts w:ascii="Arial" w:hAnsi="Arial" w:cs="Arial"/>
          <w:b/>
          <w:bCs/>
          <w:sz w:val="22"/>
          <w:szCs w:val="22"/>
        </w:rPr>
        <w:t>6</w:t>
      </w:r>
      <w:r>
        <w:rPr>
          <w:rStyle w:val="normaltextrun"/>
          <w:rFonts w:ascii="Arial" w:hAnsi="Arial" w:cs="Arial"/>
          <w:b/>
          <w:bCs/>
          <w:sz w:val="22"/>
          <w:szCs w:val="22"/>
        </w:rPr>
        <w:t xml:space="preserve"> </w:t>
      </w:r>
      <w:r w:rsidR="00573A80">
        <w:rPr>
          <w:rStyle w:val="normaltextrun"/>
          <w:rFonts w:ascii="Arial" w:hAnsi="Arial" w:cs="Arial"/>
          <w:b/>
          <w:bCs/>
          <w:sz w:val="22"/>
          <w:szCs w:val="22"/>
        </w:rPr>
        <w:t>–</w:t>
      </w:r>
      <w:r>
        <w:rPr>
          <w:rStyle w:val="eop"/>
          <w:rFonts w:ascii="Arial" w:hAnsi="Arial" w:cs="Arial"/>
          <w:sz w:val="22"/>
          <w:szCs w:val="22"/>
        </w:rPr>
        <w:t> </w:t>
      </w:r>
      <w:bookmarkStart w:id="3" w:name="_Hlk22299589"/>
      <w:r w:rsidR="001E4914">
        <w:rPr>
          <w:rStyle w:val="eop"/>
          <w:rFonts w:ascii="Arial" w:hAnsi="Arial" w:cs="Arial"/>
          <w:sz w:val="22"/>
          <w:szCs w:val="22"/>
        </w:rPr>
        <w:t>Cadiz, Spain</w:t>
      </w:r>
      <w:r w:rsidR="001E4914">
        <w:rPr>
          <w:rStyle w:val="normaltextrun"/>
          <w:rFonts w:ascii="Arial" w:hAnsi="Arial" w:cs="Arial"/>
          <w:b/>
          <w:bCs/>
          <w:sz w:val="22"/>
          <w:szCs w:val="22"/>
        </w:rPr>
        <w:t xml:space="preserve"> </w:t>
      </w:r>
      <w:r w:rsidR="00F225AB">
        <w:rPr>
          <w:rStyle w:val="normaltextrun"/>
          <w:rFonts w:ascii="Arial" w:hAnsi="Arial" w:cs="Arial"/>
          <w:b/>
          <w:bCs/>
          <w:sz w:val="22"/>
          <w:szCs w:val="22"/>
        </w:rPr>
        <w:t>3-6</w:t>
      </w:r>
      <w:r w:rsidR="00F225AB" w:rsidRPr="00F225AB">
        <w:rPr>
          <w:rStyle w:val="normaltextrun"/>
          <w:rFonts w:ascii="Arial" w:hAnsi="Arial" w:cs="Arial"/>
          <w:b/>
          <w:bCs/>
          <w:sz w:val="22"/>
          <w:szCs w:val="22"/>
          <w:vertAlign w:val="superscript"/>
        </w:rPr>
        <w:t>th</w:t>
      </w:r>
      <w:r w:rsidR="00F225AB">
        <w:rPr>
          <w:rStyle w:val="normaltextrun"/>
          <w:rFonts w:ascii="Arial" w:hAnsi="Arial" w:cs="Arial"/>
          <w:b/>
          <w:bCs/>
          <w:sz w:val="22"/>
          <w:szCs w:val="22"/>
        </w:rPr>
        <w:t xml:space="preserve"> November</w:t>
      </w:r>
      <w:r w:rsidR="0015290D">
        <w:rPr>
          <w:rStyle w:val="normaltextrun"/>
          <w:rFonts w:ascii="Arial" w:hAnsi="Arial" w:cs="Arial"/>
          <w:b/>
          <w:bCs/>
          <w:sz w:val="22"/>
          <w:szCs w:val="22"/>
        </w:rPr>
        <w:t xml:space="preserve"> 2020</w:t>
      </w:r>
    </w:p>
    <w:bookmarkEnd w:id="3"/>
    <w:p w14:paraId="646FAE5A" w14:textId="4D387BBA"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NCWG</w:t>
      </w:r>
      <w:r w:rsidR="001E4914">
        <w:rPr>
          <w:rStyle w:val="normaltextrun"/>
          <w:rFonts w:ascii="Arial" w:hAnsi="Arial" w:cs="Arial"/>
          <w:b/>
          <w:bCs/>
          <w:sz w:val="22"/>
          <w:szCs w:val="22"/>
        </w:rPr>
        <w:t>7</w:t>
      </w:r>
      <w:r>
        <w:rPr>
          <w:rStyle w:val="normaltextrun"/>
          <w:rFonts w:ascii="Arial" w:hAnsi="Arial" w:cs="Arial"/>
          <w:b/>
          <w:bCs/>
          <w:sz w:val="22"/>
          <w:szCs w:val="22"/>
        </w:rPr>
        <w:t>-</w:t>
      </w:r>
      <w:r>
        <w:rPr>
          <w:rStyle w:val="eop"/>
          <w:rFonts w:ascii="Arial" w:hAnsi="Arial" w:cs="Arial"/>
          <w:sz w:val="22"/>
          <w:szCs w:val="22"/>
        </w:rPr>
        <w:t> </w:t>
      </w:r>
      <w:r w:rsidR="00C55449">
        <w:rPr>
          <w:rStyle w:val="eop"/>
          <w:rFonts w:ascii="Arial" w:hAnsi="Arial" w:cs="Arial"/>
          <w:sz w:val="22"/>
          <w:szCs w:val="22"/>
        </w:rPr>
        <w:t>N</w:t>
      </w:r>
      <w:r w:rsidR="00E72A28">
        <w:rPr>
          <w:rStyle w:val="eop"/>
          <w:rFonts w:ascii="Arial" w:hAnsi="Arial" w:cs="Arial"/>
          <w:sz w:val="22"/>
          <w:szCs w:val="22"/>
        </w:rPr>
        <w:t xml:space="preserve">o volunteers </w:t>
      </w:r>
      <w:r w:rsidR="00C55449">
        <w:rPr>
          <w:rStyle w:val="eop"/>
          <w:rFonts w:ascii="Arial" w:hAnsi="Arial" w:cs="Arial"/>
          <w:sz w:val="22"/>
          <w:szCs w:val="22"/>
        </w:rPr>
        <w:t xml:space="preserve">yet </w:t>
      </w:r>
      <w:r w:rsidR="00E72A28">
        <w:rPr>
          <w:rStyle w:val="eop"/>
          <w:rFonts w:ascii="Arial" w:hAnsi="Arial" w:cs="Arial"/>
          <w:sz w:val="22"/>
          <w:szCs w:val="22"/>
        </w:rPr>
        <w:t xml:space="preserve">to host </w:t>
      </w:r>
      <w:r w:rsidR="00D6585A">
        <w:rPr>
          <w:rStyle w:val="eop"/>
          <w:rFonts w:ascii="Arial" w:hAnsi="Arial" w:cs="Arial"/>
          <w:sz w:val="22"/>
          <w:szCs w:val="22"/>
        </w:rPr>
        <w:t xml:space="preserve">2021 meeting </w:t>
      </w:r>
    </w:p>
    <w:p w14:paraId="2B80AA95"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21CE196"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14. Closing remarks </w:t>
      </w:r>
      <w:r>
        <w:rPr>
          <w:rStyle w:val="eop"/>
          <w:rFonts w:ascii="Arial" w:hAnsi="Arial" w:cs="Arial"/>
          <w:sz w:val="22"/>
          <w:szCs w:val="22"/>
        </w:rPr>
        <w:t> </w:t>
      </w:r>
    </w:p>
    <w:p w14:paraId="2906E799"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8EFA397" w14:textId="2AF54A55" w:rsidR="00797175" w:rsidRDefault="00691A2A" w:rsidP="00FA3F35">
      <w:pPr>
        <w:jc w:val="both"/>
        <w:rPr>
          <w:rFonts w:ascii="Arial" w:hAnsi="Arial" w:cs="Arial"/>
        </w:rPr>
      </w:pPr>
      <w:r w:rsidRPr="00F40259">
        <w:rPr>
          <w:rFonts w:ascii="Arial" w:hAnsi="Arial" w:cs="Arial"/>
        </w:rPr>
        <w:t xml:space="preserve">The Chair thanked </w:t>
      </w:r>
      <w:r w:rsidR="00C45DFA">
        <w:rPr>
          <w:rFonts w:ascii="Arial" w:hAnsi="Arial" w:cs="Arial"/>
        </w:rPr>
        <w:t xml:space="preserve">everyone for </w:t>
      </w:r>
      <w:r w:rsidR="00695F7F">
        <w:rPr>
          <w:rFonts w:ascii="Arial" w:hAnsi="Arial" w:cs="Arial"/>
        </w:rPr>
        <w:t xml:space="preserve">a </w:t>
      </w:r>
      <w:r w:rsidR="00C45DFA">
        <w:rPr>
          <w:rFonts w:ascii="Arial" w:hAnsi="Arial" w:cs="Arial"/>
        </w:rPr>
        <w:t>fruitful and productive week</w:t>
      </w:r>
      <w:r w:rsidR="0001471A">
        <w:rPr>
          <w:rFonts w:ascii="Arial" w:hAnsi="Arial" w:cs="Arial"/>
        </w:rPr>
        <w:t>.</w:t>
      </w:r>
      <w:r w:rsidR="00C45DFA">
        <w:rPr>
          <w:rFonts w:ascii="Arial" w:hAnsi="Arial" w:cs="Arial"/>
        </w:rPr>
        <w:t xml:space="preserve"> </w:t>
      </w:r>
    </w:p>
    <w:p w14:paraId="601B95C3" w14:textId="38AC4519" w:rsidR="008C4BCB" w:rsidRDefault="008C4BCB" w:rsidP="00FA3F35">
      <w:pPr>
        <w:jc w:val="both"/>
        <w:rPr>
          <w:rFonts w:ascii="Arial" w:hAnsi="Arial" w:cs="Arial"/>
        </w:rPr>
      </w:pPr>
    </w:p>
    <w:p w14:paraId="67ABBD81" w14:textId="77777777" w:rsidR="008D0B48" w:rsidRDefault="008D0B48" w:rsidP="00367580">
      <w:pPr>
        <w:jc w:val="both"/>
        <w:rPr>
          <w:rFonts w:ascii="Arial" w:hAnsi="Arial" w:cs="Arial"/>
          <w:b/>
        </w:rPr>
      </w:pPr>
    </w:p>
    <w:p w14:paraId="28AD83A6" w14:textId="3B9BEBA4" w:rsidR="00CE4DA2" w:rsidRPr="004949F2" w:rsidRDefault="004949F2" w:rsidP="00FA3F35">
      <w:pPr>
        <w:ind w:left="7200" w:firstLine="720"/>
        <w:jc w:val="both"/>
        <w:rPr>
          <w:rFonts w:ascii="Arial" w:hAnsi="Arial" w:cs="Arial"/>
          <w:b/>
        </w:rPr>
      </w:pPr>
      <w:r>
        <w:rPr>
          <w:rFonts w:ascii="Arial" w:hAnsi="Arial" w:cs="Arial"/>
          <w:b/>
        </w:rPr>
        <w:lastRenderedPageBreak/>
        <w:t>ANNEX A</w:t>
      </w:r>
    </w:p>
    <w:p w14:paraId="1B84F92A" w14:textId="77777777" w:rsidR="00B832FC" w:rsidRPr="00B832FC" w:rsidRDefault="00B832FC" w:rsidP="00FA3F35">
      <w:pPr>
        <w:widowControl w:val="0"/>
        <w:snapToGrid w:val="0"/>
        <w:spacing w:after="0" w:line="240" w:lineRule="auto"/>
        <w:jc w:val="both"/>
        <w:rPr>
          <w:rFonts w:ascii="Arial" w:eastAsia="Times New Roman" w:hAnsi="Arial" w:cs="Arial"/>
          <w:b/>
          <w:u w:val="single"/>
        </w:rPr>
      </w:pPr>
      <w:r w:rsidRPr="00B832FC">
        <w:rPr>
          <w:rFonts w:ascii="Arial" w:eastAsia="Times New Roman" w:hAnsi="Arial" w:cs="Arial"/>
          <w:b/>
          <w:u w:val="single"/>
        </w:rPr>
        <w:t>Agenda for 5th NCWG MEETING</w:t>
      </w:r>
    </w:p>
    <w:p w14:paraId="57576DF7" w14:textId="77777777" w:rsidR="00B832FC" w:rsidRPr="00B832FC" w:rsidRDefault="00B832FC" w:rsidP="00FA3F35">
      <w:pPr>
        <w:widowControl w:val="0"/>
        <w:snapToGrid w:val="0"/>
        <w:spacing w:after="0" w:line="240" w:lineRule="auto"/>
        <w:jc w:val="both"/>
        <w:rPr>
          <w:rFonts w:ascii="Arial" w:eastAsia="Times New Roman" w:hAnsi="Arial" w:cs="Arial"/>
          <w:b/>
          <w:u w:val="single"/>
        </w:rPr>
      </w:pPr>
      <w:r w:rsidRPr="00B832FC">
        <w:rPr>
          <w:rFonts w:ascii="Arial" w:eastAsia="Times New Roman" w:hAnsi="Arial" w:cs="Arial"/>
          <w:b/>
        </w:rPr>
        <w:t>5-8 November 2019, Stockholm, Sweden</w:t>
      </w:r>
    </w:p>
    <w:p w14:paraId="50226EED" w14:textId="77777777" w:rsidR="00B832FC" w:rsidRPr="00B832FC" w:rsidRDefault="00B832FC" w:rsidP="00FA3F35">
      <w:pPr>
        <w:widowControl w:val="0"/>
        <w:tabs>
          <w:tab w:val="left" w:pos="567"/>
        </w:tabs>
        <w:snapToGrid w:val="0"/>
        <w:spacing w:after="0" w:line="240" w:lineRule="auto"/>
        <w:jc w:val="both"/>
        <w:rPr>
          <w:rFonts w:ascii="Arial" w:eastAsia="Times New Roman" w:hAnsi="Arial" w:cs="Arial"/>
          <w:b/>
        </w:rPr>
      </w:pPr>
    </w:p>
    <w:p w14:paraId="54065DE7" w14:textId="77777777" w:rsidR="00B832FC" w:rsidRPr="00B832FC" w:rsidRDefault="00B832FC" w:rsidP="00FA3F35">
      <w:pPr>
        <w:widowControl w:val="0"/>
        <w:tabs>
          <w:tab w:val="left" w:pos="567"/>
        </w:tabs>
        <w:snapToGrid w:val="0"/>
        <w:spacing w:after="0" w:line="240" w:lineRule="auto"/>
        <w:jc w:val="both"/>
        <w:rPr>
          <w:rFonts w:ascii="Arial" w:eastAsia="Times New Roman" w:hAnsi="Arial" w:cs="Arial"/>
          <w:b/>
        </w:rPr>
      </w:pPr>
      <w:r w:rsidRPr="00B832FC">
        <w:rPr>
          <w:rFonts w:ascii="Arial" w:eastAsia="Times New Roman" w:hAnsi="Arial" w:cs="Arial"/>
          <w:b/>
        </w:rPr>
        <w:t xml:space="preserve">Please assemble at 0915 for 0930 start (Tuesday) and 0845 for 0900 start (other days).  </w:t>
      </w:r>
    </w:p>
    <w:p w14:paraId="134D3EA9" w14:textId="77777777" w:rsidR="00B832FC" w:rsidRPr="00B832FC" w:rsidRDefault="00B832FC" w:rsidP="00FA3F35">
      <w:pPr>
        <w:widowControl w:val="0"/>
        <w:tabs>
          <w:tab w:val="left" w:pos="567"/>
        </w:tabs>
        <w:snapToGrid w:val="0"/>
        <w:spacing w:after="0" w:line="240" w:lineRule="auto"/>
        <w:jc w:val="both"/>
        <w:rPr>
          <w:rFonts w:ascii="Arial" w:eastAsia="Times New Roman" w:hAnsi="Arial" w:cs="Arial"/>
          <w:b/>
        </w:rPr>
      </w:pPr>
      <w:r w:rsidRPr="00B832FC">
        <w:rPr>
          <w:rFonts w:ascii="Arial" w:eastAsia="Times New Roman" w:hAnsi="Arial" w:cs="Arial"/>
          <w:b/>
        </w:rPr>
        <w:t>Close by approximately 1630 (1300 on Friday).</w:t>
      </w:r>
    </w:p>
    <w:p w14:paraId="1569A7C6" w14:textId="77777777" w:rsidR="00B832FC" w:rsidRPr="00B832FC" w:rsidRDefault="00B832FC" w:rsidP="00FA3F35">
      <w:pPr>
        <w:widowControl w:val="0"/>
        <w:tabs>
          <w:tab w:val="left" w:pos="567"/>
        </w:tabs>
        <w:snapToGrid w:val="0"/>
        <w:spacing w:after="0" w:line="240" w:lineRule="auto"/>
        <w:jc w:val="both"/>
        <w:rPr>
          <w:rFonts w:ascii="Arial" w:eastAsia="Times New Roman" w:hAnsi="Arial" w:cs="Arial"/>
          <w:b/>
        </w:rPr>
      </w:pPr>
    </w:p>
    <w:p w14:paraId="11560A42" w14:textId="77777777" w:rsidR="00B832FC" w:rsidRPr="00B832FC" w:rsidRDefault="00B832FC" w:rsidP="00FA3F35">
      <w:pPr>
        <w:widowControl w:val="0"/>
        <w:numPr>
          <w:ilvl w:val="0"/>
          <w:numId w:val="5"/>
        </w:numPr>
        <w:tabs>
          <w:tab w:val="num" w:pos="567"/>
          <w:tab w:val="left" w:pos="1134"/>
          <w:tab w:val="left" w:pos="1701"/>
          <w:tab w:val="left" w:pos="2268"/>
          <w:tab w:val="left" w:pos="2835"/>
          <w:tab w:val="left" w:pos="3402"/>
          <w:tab w:val="left" w:pos="3969"/>
          <w:tab w:val="left" w:pos="4536"/>
          <w:tab w:val="left" w:pos="5103"/>
        </w:tabs>
        <w:snapToGrid w:val="0"/>
        <w:spacing w:after="0" w:line="240" w:lineRule="auto"/>
        <w:ind w:left="567" w:hanging="567"/>
        <w:jc w:val="both"/>
        <w:rPr>
          <w:rFonts w:ascii="Arial" w:eastAsia="Times New Roman" w:hAnsi="Arial" w:cs="Arial"/>
          <w:b/>
        </w:rPr>
      </w:pPr>
      <w:r w:rsidRPr="00B832FC">
        <w:rPr>
          <w:rFonts w:ascii="Arial" w:eastAsia="Times New Roman" w:hAnsi="Arial" w:cs="Arial"/>
          <w:b/>
        </w:rPr>
        <w:t>Welcome, Introductions and Administrative Arrangements</w:t>
      </w:r>
    </w:p>
    <w:p w14:paraId="2CD449B7" w14:textId="77777777" w:rsidR="00B832FC" w:rsidRPr="00B832FC" w:rsidRDefault="00B832FC" w:rsidP="00FA3F35">
      <w:pPr>
        <w:widowControl w:val="0"/>
        <w:tabs>
          <w:tab w:val="left" w:pos="1134"/>
          <w:tab w:val="left" w:pos="1701"/>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b/>
        </w:rPr>
      </w:pPr>
    </w:p>
    <w:p w14:paraId="671CACBF" w14:textId="77777777" w:rsidR="00B832FC" w:rsidRPr="00B832FC" w:rsidRDefault="00B832FC" w:rsidP="00FA3F35">
      <w:pPr>
        <w:widowControl w:val="0"/>
        <w:numPr>
          <w:ilvl w:val="0"/>
          <w:numId w:val="5"/>
        </w:numPr>
        <w:tabs>
          <w:tab w:val="num" w:pos="567"/>
          <w:tab w:val="left" w:pos="1134"/>
          <w:tab w:val="left" w:pos="1701"/>
          <w:tab w:val="left" w:pos="2268"/>
          <w:tab w:val="left" w:pos="2835"/>
          <w:tab w:val="left" w:pos="3402"/>
          <w:tab w:val="left" w:pos="3969"/>
          <w:tab w:val="left" w:pos="4536"/>
          <w:tab w:val="left" w:pos="5103"/>
        </w:tabs>
        <w:snapToGrid w:val="0"/>
        <w:spacing w:after="0" w:line="240" w:lineRule="auto"/>
        <w:ind w:left="567" w:hanging="567"/>
        <w:jc w:val="both"/>
        <w:rPr>
          <w:rFonts w:ascii="Arial" w:eastAsia="Times New Roman" w:hAnsi="Arial" w:cs="Arial"/>
          <w:b/>
        </w:rPr>
      </w:pPr>
      <w:r w:rsidRPr="00B832FC">
        <w:rPr>
          <w:rFonts w:ascii="Arial" w:eastAsia="Times New Roman" w:hAnsi="Arial" w:cs="Arial"/>
          <w:b/>
        </w:rPr>
        <w:t>Approval of Agenda</w:t>
      </w:r>
    </w:p>
    <w:p w14:paraId="521C0F3A" w14:textId="77777777" w:rsidR="00B832FC" w:rsidRPr="00B832FC" w:rsidRDefault="00B832FC" w:rsidP="00FA3F35">
      <w:pPr>
        <w:tabs>
          <w:tab w:val="left" w:pos="1134"/>
          <w:tab w:val="left" w:pos="1701"/>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i/>
        </w:rPr>
      </w:pPr>
      <w:r w:rsidRPr="00B832FC">
        <w:rPr>
          <w:rFonts w:ascii="Arial" w:eastAsia="Times New Roman" w:hAnsi="Arial" w:cs="Arial"/>
          <w:i/>
        </w:rPr>
        <w:t xml:space="preserve">         Docs: NCWG5-02A – Agenda v1.3 </w:t>
      </w:r>
    </w:p>
    <w:p w14:paraId="1980F6DE" w14:textId="77777777" w:rsidR="00B832FC" w:rsidRPr="00B832FC" w:rsidRDefault="00B832FC" w:rsidP="00FA3F35">
      <w:pPr>
        <w:tabs>
          <w:tab w:val="left" w:pos="1134"/>
          <w:tab w:val="left" w:pos="1701"/>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b/>
        </w:rPr>
      </w:pPr>
    </w:p>
    <w:p w14:paraId="038B717A" w14:textId="77777777" w:rsidR="00B832FC" w:rsidRPr="00B832FC" w:rsidRDefault="00B832FC" w:rsidP="00FA3F35">
      <w:pPr>
        <w:widowControl w:val="0"/>
        <w:numPr>
          <w:ilvl w:val="0"/>
          <w:numId w:val="5"/>
        </w:numPr>
        <w:tabs>
          <w:tab w:val="num" w:pos="567"/>
          <w:tab w:val="left" w:pos="1134"/>
          <w:tab w:val="left" w:pos="1701"/>
          <w:tab w:val="left" w:pos="2268"/>
          <w:tab w:val="left" w:pos="2835"/>
          <w:tab w:val="left" w:pos="3402"/>
          <w:tab w:val="left" w:pos="3969"/>
          <w:tab w:val="left" w:pos="4536"/>
          <w:tab w:val="left" w:pos="5103"/>
        </w:tabs>
        <w:snapToGrid w:val="0"/>
        <w:spacing w:after="0" w:line="240" w:lineRule="auto"/>
        <w:ind w:left="567" w:hanging="567"/>
        <w:jc w:val="both"/>
        <w:rPr>
          <w:rFonts w:ascii="Arial" w:eastAsia="Times New Roman" w:hAnsi="Arial" w:cs="Arial"/>
          <w:b/>
        </w:rPr>
      </w:pPr>
      <w:r w:rsidRPr="00B832FC">
        <w:rPr>
          <w:rFonts w:ascii="Arial" w:eastAsia="Times New Roman" w:hAnsi="Arial" w:cs="Arial"/>
          <w:b/>
        </w:rPr>
        <w:t>Status of Actions from NCWG4</w:t>
      </w:r>
    </w:p>
    <w:p w14:paraId="178D0C18" w14:textId="77777777" w:rsidR="00B832FC" w:rsidRPr="00B832FC" w:rsidRDefault="00B832FC" w:rsidP="00FA3F35">
      <w:pPr>
        <w:tabs>
          <w:tab w:val="left" w:pos="1134"/>
          <w:tab w:val="left" w:pos="1701"/>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i/>
        </w:rPr>
      </w:pPr>
      <w:r w:rsidRPr="00B832FC">
        <w:rPr>
          <w:rFonts w:ascii="Arial" w:eastAsia="Times New Roman" w:hAnsi="Arial" w:cs="Arial"/>
          <w:i/>
        </w:rPr>
        <w:t xml:space="preserve">         Docs: NCWG5-03A – Status of actions </w:t>
      </w:r>
      <w:r w:rsidRPr="00B832FC">
        <w:rPr>
          <w:rFonts w:ascii="Arial" w:eastAsia="Times New Roman" w:hAnsi="Arial" w:cs="Arial"/>
          <w:b/>
          <w:i/>
        </w:rPr>
        <w:t>(Sec)</w:t>
      </w:r>
    </w:p>
    <w:p w14:paraId="1915C618" w14:textId="77777777" w:rsidR="00B832FC" w:rsidRPr="00B832FC" w:rsidRDefault="00B832FC" w:rsidP="00FA3F35">
      <w:pPr>
        <w:widowControl w:val="0"/>
        <w:tabs>
          <w:tab w:val="left" w:pos="1134"/>
          <w:tab w:val="left" w:pos="1701"/>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b/>
        </w:rPr>
      </w:pPr>
    </w:p>
    <w:p w14:paraId="735D443B" w14:textId="77777777" w:rsidR="00B832FC" w:rsidRPr="00B832FC" w:rsidRDefault="00B832FC" w:rsidP="00FA3F35">
      <w:pPr>
        <w:widowControl w:val="0"/>
        <w:numPr>
          <w:ilvl w:val="0"/>
          <w:numId w:val="5"/>
        </w:numPr>
        <w:tabs>
          <w:tab w:val="num" w:pos="567"/>
          <w:tab w:val="left" w:pos="1134"/>
          <w:tab w:val="left" w:pos="1701"/>
          <w:tab w:val="left" w:pos="2268"/>
          <w:tab w:val="left" w:pos="2835"/>
          <w:tab w:val="left" w:pos="3402"/>
          <w:tab w:val="left" w:pos="3969"/>
          <w:tab w:val="left" w:pos="4536"/>
          <w:tab w:val="left" w:pos="5103"/>
        </w:tabs>
        <w:snapToGrid w:val="0"/>
        <w:spacing w:after="0" w:line="240" w:lineRule="auto"/>
        <w:ind w:left="567" w:hanging="567"/>
        <w:jc w:val="both"/>
        <w:rPr>
          <w:rFonts w:ascii="Arial" w:eastAsia="Times New Roman" w:hAnsi="Arial" w:cs="Arial"/>
          <w:b/>
        </w:rPr>
      </w:pPr>
      <w:r w:rsidRPr="00B832FC">
        <w:rPr>
          <w:rFonts w:ascii="Arial" w:eastAsia="Times New Roman" w:hAnsi="Arial" w:cs="Arial"/>
          <w:b/>
        </w:rPr>
        <w:t>Matters arising from HSSC</w:t>
      </w:r>
    </w:p>
    <w:p w14:paraId="5C0F9081" w14:textId="77777777" w:rsidR="00B832FC" w:rsidRPr="00B832FC" w:rsidRDefault="00B832FC" w:rsidP="00FA3F35">
      <w:pPr>
        <w:widowControl w:val="0"/>
        <w:numPr>
          <w:ilvl w:val="1"/>
          <w:numId w:val="5"/>
        </w:numPr>
        <w:tabs>
          <w:tab w:val="clear" w:pos="1424"/>
          <w:tab w:val="left" w:pos="567"/>
          <w:tab w:val="left" w:pos="1134"/>
          <w:tab w:val="num" w:pos="1392"/>
          <w:tab w:val="left" w:pos="1701"/>
          <w:tab w:val="num" w:pos="1872"/>
          <w:tab w:val="left" w:pos="2268"/>
          <w:tab w:val="left" w:pos="2835"/>
          <w:tab w:val="left" w:pos="3402"/>
          <w:tab w:val="left" w:pos="3969"/>
          <w:tab w:val="left" w:pos="4536"/>
          <w:tab w:val="left" w:pos="5103"/>
        </w:tabs>
        <w:snapToGrid w:val="0"/>
        <w:spacing w:after="0" w:line="240" w:lineRule="auto"/>
        <w:ind w:left="1134" w:hanging="567"/>
        <w:jc w:val="both"/>
        <w:rPr>
          <w:rFonts w:ascii="Arial" w:eastAsia="Times New Roman" w:hAnsi="Arial" w:cs="Arial"/>
        </w:rPr>
      </w:pPr>
      <w:r w:rsidRPr="00B832FC">
        <w:rPr>
          <w:rFonts w:ascii="Arial" w:eastAsia="Times New Roman" w:hAnsi="Arial" w:cs="Arial"/>
        </w:rPr>
        <w:t xml:space="preserve">Notes from HSSC11 </w:t>
      </w:r>
      <w:r w:rsidRPr="00B832FC">
        <w:rPr>
          <w:rFonts w:ascii="Arial" w:eastAsia="Times New Roman" w:hAnsi="Arial" w:cs="Arial"/>
          <w:b/>
        </w:rPr>
        <w:t>(Chair)</w:t>
      </w:r>
    </w:p>
    <w:p w14:paraId="5C27957B" w14:textId="77777777" w:rsidR="00B832FC" w:rsidRPr="00B832FC" w:rsidRDefault="00B832FC" w:rsidP="00FA3F35">
      <w:pPr>
        <w:widowControl w:val="0"/>
        <w:numPr>
          <w:ilvl w:val="1"/>
          <w:numId w:val="5"/>
        </w:numPr>
        <w:tabs>
          <w:tab w:val="clear" w:pos="1424"/>
          <w:tab w:val="left" w:pos="567"/>
          <w:tab w:val="left" w:pos="1134"/>
          <w:tab w:val="num" w:pos="1392"/>
          <w:tab w:val="left" w:pos="1701"/>
          <w:tab w:val="num" w:pos="1872"/>
          <w:tab w:val="left" w:pos="2268"/>
          <w:tab w:val="left" w:pos="2835"/>
          <w:tab w:val="left" w:pos="3402"/>
          <w:tab w:val="left" w:pos="3969"/>
          <w:tab w:val="left" w:pos="4536"/>
          <w:tab w:val="left" w:pos="5103"/>
        </w:tabs>
        <w:snapToGrid w:val="0"/>
        <w:spacing w:after="0" w:line="240" w:lineRule="auto"/>
        <w:ind w:left="1134" w:hanging="567"/>
        <w:jc w:val="both"/>
        <w:rPr>
          <w:rFonts w:ascii="Arial" w:eastAsia="Times New Roman" w:hAnsi="Arial" w:cs="Arial"/>
        </w:rPr>
      </w:pPr>
      <w:r w:rsidRPr="00B832FC">
        <w:rPr>
          <w:rFonts w:ascii="Arial" w:eastAsia="Times New Roman" w:hAnsi="Arial" w:cs="Arial"/>
        </w:rPr>
        <w:t xml:space="preserve">Actions from HSSC11 </w:t>
      </w:r>
      <w:r w:rsidRPr="00B832FC">
        <w:rPr>
          <w:rFonts w:ascii="Arial" w:eastAsia="Times New Roman" w:hAnsi="Arial" w:cs="Arial"/>
          <w:b/>
        </w:rPr>
        <w:t>(Chair)</w:t>
      </w:r>
    </w:p>
    <w:p w14:paraId="759E69BF" w14:textId="77777777" w:rsidR="00B832FC" w:rsidRPr="00B832FC" w:rsidRDefault="00B832FC" w:rsidP="00FA3F35">
      <w:pPr>
        <w:widowControl w:val="0"/>
        <w:numPr>
          <w:ilvl w:val="1"/>
          <w:numId w:val="5"/>
        </w:numPr>
        <w:tabs>
          <w:tab w:val="clear" w:pos="1424"/>
          <w:tab w:val="left" w:pos="567"/>
          <w:tab w:val="left" w:pos="1134"/>
          <w:tab w:val="num" w:pos="1392"/>
          <w:tab w:val="left" w:pos="1701"/>
          <w:tab w:val="num" w:pos="1872"/>
          <w:tab w:val="left" w:pos="2268"/>
          <w:tab w:val="left" w:pos="2835"/>
          <w:tab w:val="left" w:pos="3402"/>
          <w:tab w:val="left" w:pos="3969"/>
          <w:tab w:val="left" w:pos="4536"/>
          <w:tab w:val="left" w:pos="5103"/>
        </w:tabs>
        <w:snapToGrid w:val="0"/>
        <w:spacing w:after="0" w:line="240" w:lineRule="auto"/>
        <w:ind w:left="1134" w:hanging="567"/>
        <w:jc w:val="both"/>
        <w:rPr>
          <w:rFonts w:ascii="Arial" w:eastAsia="Times New Roman" w:hAnsi="Arial" w:cs="Arial"/>
        </w:rPr>
      </w:pPr>
      <w:r w:rsidRPr="00B832FC">
        <w:rPr>
          <w:rFonts w:ascii="Arial" w:eastAsia="Times New Roman" w:hAnsi="Arial" w:cs="Arial"/>
        </w:rPr>
        <w:t xml:space="preserve">Report from S-100WG </w:t>
      </w:r>
      <w:r w:rsidRPr="00B832FC">
        <w:rPr>
          <w:rFonts w:ascii="Arial" w:eastAsia="Times New Roman" w:hAnsi="Arial" w:cs="Arial"/>
          <w:b/>
        </w:rPr>
        <w:t>(Chair)</w:t>
      </w:r>
    </w:p>
    <w:p w14:paraId="594BAAF6" w14:textId="77777777" w:rsidR="00B832FC" w:rsidRPr="00B832FC" w:rsidRDefault="00B832FC" w:rsidP="00FA3F35">
      <w:pPr>
        <w:widowControl w:val="0"/>
        <w:numPr>
          <w:ilvl w:val="1"/>
          <w:numId w:val="5"/>
        </w:numPr>
        <w:tabs>
          <w:tab w:val="clear" w:pos="1424"/>
          <w:tab w:val="left" w:pos="567"/>
          <w:tab w:val="left" w:pos="1134"/>
          <w:tab w:val="num" w:pos="1392"/>
          <w:tab w:val="left" w:pos="1701"/>
          <w:tab w:val="num" w:pos="1872"/>
          <w:tab w:val="left" w:pos="2268"/>
          <w:tab w:val="left" w:pos="2835"/>
          <w:tab w:val="left" w:pos="3402"/>
          <w:tab w:val="left" w:pos="3969"/>
          <w:tab w:val="left" w:pos="4536"/>
          <w:tab w:val="left" w:pos="5103"/>
        </w:tabs>
        <w:snapToGrid w:val="0"/>
        <w:spacing w:after="0" w:line="240" w:lineRule="auto"/>
        <w:ind w:left="1134" w:hanging="567"/>
        <w:jc w:val="both"/>
        <w:rPr>
          <w:rFonts w:ascii="Arial" w:eastAsia="Times New Roman" w:hAnsi="Arial" w:cs="Arial"/>
        </w:rPr>
      </w:pPr>
      <w:r w:rsidRPr="00B832FC">
        <w:rPr>
          <w:rFonts w:ascii="Arial" w:eastAsia="Times New Roman" w:hAnsi="Arial" w:cs="Arial"/>
        </w:rPr>
        <w:t xml:space="preserve">Report from ENCWG </w:t>
      </w:r>
      <w:r w:rsidRPr="00B832FC">
        <w:rPr>
          <w:rFonts w:ascii="Arial" w:eastAsia="Times New Roman" w:hAnsi="Arial" w:cs="Arial"/>
          <w:b/>
        </w:rPr>
        <w:t>(Chair)</w:t>
      </w:r>
      <w:r w:rsidRPr="00B832FC">
        <w:rPr>
          <w:rFonts w:ascii="Arial" w:eastAsia="Times New Roman" w:hAnsi="Arial" w:cs="Arial"/>
          <w:b/>
          <w:color w:val="FF0000"/>
        </w:rPr>
        <w:t xml:space="preserve"> </w:t>
      </w:r>
    </w:p>
    <w:p w14:paraId="46EA92D5" w14:textId="77777777" w:rsidR="00B832FC" w:rsidRPr="00B832FC" w:rsidRDefault="00B832FC" w:rsidP="00FA3F35">
      <w:pPr>
        <w:widowControl w:val="0"/>
        <w:numPr>
          <w:ilvl w:val="1"/>
          <w:numId w:val="5"/>
        </w:numPr>
        <w:tabs>
          <w:tab w:val="clear" w:pos="1424"/>
          <w:tab w:val="left" w:pos="567"/>
          <w:tab w:val="left" w:pos="1134"/>
          <w:tab w:val="num" w:pos="1392"/>
          <w:tab w:val="left" w:pos="1701"/>
          <w:tab w:val="num" w:pos="1872"/>
          <w:tab w:val="left" w:pos="2268"/>
          <w:tab w:val="left" w:pos="2835"/>
          <w:tab w:val="left" w:pos="3402"/>
          <w:tab w:val="left" w:pos="3969"/>
          <w:tab w:val="left" w:pos="4536"/>
          <w:tab w:val="left" w:pos="5103"/>
        </w:tabs>
        <w:snapToGrid w:val="0"/>
        <w:spacing w:after="0" w:line="240" w:lineRule="auto"/>
        <w:ind w:left="1134" w:hanging="567"/>
        <w:jc w:val="both"/>
        <w:rPr>
          <w:rFonts w:ascii="Arial" w:eastAsia="Times New Roman" w:hAnsi="Arial" w:cs="Arial"/>
        </w:rPr>
      </w:pPr>
      <w:r w:rsidRPr="00B832FC">
        <w:rPr>
          <w:rFonts w:ascii="Arial" w:eastAsia="Times New Roman" w:hAnsi="Arial" w:cs="Arial"/>
        </w:rPr>
        <w:t xml:space="preserve">Report from NIPWG </w:t>
      </w:r>
      <w:r w:rsidRPr="00B832FC">
        <w:rPr>
          <w:rFonts w:ascii="Arial" w:eastAsia="Times New Roman" w:hAnsi="Arial" w:cs="Arial"/>
          <w:b/>
        </w:rPr>
        <w:t>(IHO Sec)</w:t>
      </w:r>
    </w:p>
    <w:p w14:paraId="300FCBB3" w14:textId="77777777" w:rsidR="00B832FC" w:rsidRPr="00B832FC" w:rsidRDefault="00B832FC" w:rsidP="00FA3F35">
      <w:pPr>
        <w:widowControl w:val="0"/>
        <w:numPr>
          <w:ilvl w:val="1"/>
          <w:numId w:val="5"/>
        </w:numPr>
        <w:tabs>
          <w:tab w:val="clear" w:pos="1424"/>
          <w:tab w:val="left" w:pos="567"/>
          <w:tab w:val="left" w:pos="1134"/>
          <w:tab w:val="num" w:pos="1392"/>
          <w:tab w:val="left" w:pos="1701"/>
          <w:tab w:val="num" w:pos="1872"/>
          <w:tab w:val="left" w:pos="2268"/>
          <w:tab w:val="left" w:pos="2835"/>
          <w:tab w:val="left" w:pos="3402"/>
          <w:tab w:val="left" w:pos="3969"/>
          <w:tab w:val="left" w:pos="4536"/>
          <w:tab w:val="left" w:pos="5103"/>
        </w:tabs>
        <w:snapToGrid w:val="0"/>
        <w:spacing w:after="0" w:line="240" w:lineRule="auto"/>
        <w:ind w:left="1134" w:hanging="567"/>
        <w:jc w:val="both"/>
        <w:rPr>
          <w:rFonts w:ascii="Arial" w:eastAsia="Times New Roman" w:hAnsi="Arial" w:cs="Arial"/>
        </w:rPr>
      </w:pPr>
      <w:r w:rsidRPr="00B832FC">
        <w:rPr>
          <w:rFonts w:ascii="Arial" w:eastAsia="Times New Roman" w:hAnsi="Arial" w:cs="Arial"/>
        </w:rPr>
        <w:t xml:space="preserve">Report from DQWG </w:t>
      </w:r>
      <w:r w:rsidRPr="00B832FC">
        <w:rPr>
          <w:rFonts w:ascii="Arial" w:eastAsia="Times New Roman" w:hAnsi="Arial" w:cs="Arial"/>
          <w:b/>
        </w:rPr>
        <w:t>(DQWG Chair)</w:t>
      </w:r>
    </w:p>
    <w:p w14:paraId="69064F17" w14:textId="77777777"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jc w:val="both"/>
        <w:rPr>
          <w:rFonts w:ascii="Arial" w:eastAsia="Times New Roman" w:hAnsi="Arial" w:cs="Arial"/>
          <w:i/>
        </w:rPr>
      </w:pPr>
      <w:r w:rsidRPr="00B832FC">
        <w:rPr>
          <w:rFonts w:ascii="Arial" w:eastAsia="Times New Roman" w:hAnsi="Arial" w:cs="Arial"/>
          <w:i/>
        </w:rPr>
        <w:t xml:space="preserve">Docs: NCWG5-4.6A </w:t>
      </w:r>
      <w:r w:rsidRPr="00B832FC">
        <w:rPr>
          <w:rFonts w:ascii="Arial" w:eastAsia="Times New Roman" w:hAnsi="Arial" w:cs="Arial"/>
          <w:i/>
        </w:rPr>
        <w:tab/>
        <w:t>Report from DQWG</w:t>
      </w:r>
    </w:p>
    <w:p w14:paraId="321526FC" w14:textId="77777777"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jc w:val="both"/>
        <w:rPr>
          <w:rFonts w:ascii="Arial" w:eastAsia="Times New Roman" w:hAnsi="Arial" w:cs="Arial"/>
          <w:i/>
        </w:rPr>
      </w:pPr>
      <w:r w:rsidRPr="00B832FC">
        <w:rPr>
          <w:rFonts w:ascii="Arial" w:eastAsia="Times New Roman" w:hAnsi="Arial" w:cs="Arial"/>
          <w:i/>
        </w:rPr>
        <w:tab/>
        <w:t xml:space="preserve">NCWG5-04.6B </w:t>
      </w:r>
      <w:r w:rsidRPr="00B832FC">
        <w:rPr>
          <w:rFonts w:ascii="Arial" w:eastAsia="Times New Roman" w:hAnsi="Arial" w:cs="Arial"/>
          <w:i/>
        </w:rPr>
        <w:tab/>
        <w:t>Using data quality for safe navigation</w:t>
      </w:r>
    </w:p>
    <w:p w14:paraId="70854E29" w14:textId="77777777" w:rsidR="00B832FC" w:rsidRPr="00B832FC" w:rsidRDefault="00B832FC" w:rsidP="00FA3F35">
      <w:pPr>
        <w:tabs>
          <w:tab w:val="left" w:pos="567"/>
          <w:tab w:val="left" w:pos="1134"/>
          <w:tab w:val="left" w:pos="1701"/>
          <w:tab w:val="left" w:pos="2268"/>
          <w:tab w:val="left" w:pos="2835"/>
          <w:tab w:val="left" w:pos="3402"/>
          <w:tab w:val="left" w:pos="3969"/>
          <w:tab w:val="left" w:pos="4536"/>
          <w:tab w:val="left" w:pos="5103"/>
        </w:tabs>
        <w:snapToGrid w:val="0"/>
        <w:spacing w:after="0" w:line="240" w:lineRule="auto"/>
        <w:ind w:left="567"/>
        <w:jc w:val="both"/>
        <w:rPr>
          <w:rFonts w:ascii="Arial" w:eastAsia="Times New Roman" w:hAnsi="Arial" w:cs="Arial"/>
        </w:rPr>
      </w:pPr>
    </w:p>
    <w:p w14:paraId="45147913" w14:textId="77777777" w:rsidR="00B832FC" w:rsidRPr="00B832FC" w:rsidRDefault="00B832FC" w:rsidP="00FA3F35">
      <w:pPr>
        <w:widowControl w:val="0"/>
        <w:numPr>
          <w:ilvl w:val="0"/>
          <w:numId w:val="5"/>
        </w:numPr>
        <w:tabs>
          <w:tab w:val="num" w:pos="567"/>
          <w:tab w:val="left" w:pos="1134"/>
          <w:tab w:val="left" w:pos="1701"/>
          <w:tab w:val="left" w:pos="2268"/>
          <w:tab w:val="left" w:pos="2835"/>
          <w:tab w:val="left" w:pos="3402"/>
          <w:tab w:val="left" w:pos="3969"/>
          <w:tab w:val="left" w:pos="4536"/>
          <w:tab w:val="left" w:pos="5103"/>
        </w:tabs>
        <w:snapToGrid w:val="0"/>
        <w:spacing w:after="0" w:line="240" w:lineRule="auto"/>
        <w:ind w:left="567" w:hanging="567"/>
        <w:jc w:val="both"/>
        <w:rPr>
          <w:rFonts w:ascii="Arial" w:eastAsia="Times New Roman" w:hAnsi="Arial" w:cs="Arial"/>
          <w:b/>
        </w:rPr>
      </w:pPr>
      <w:r w:rsidRPr="00B832FC">
        <w:rPr>
          <w:rFonts w:ascii="Arial" w:eastAsia="Times New Roman" w:hAnsi="Arial" w:cs="Arial"/>
          <w:b/>
        </w:rPr>
        <w:t>NCWG Administration and Work Plan</w:t>
      </w:r>
    </w:p>
    <w:p w14:paraId="3D75A33F" w14:textId="77777777" w:rsidR="00B832FC" w:rsidRPr="00B832FC" w:rsidRDefault="00B832FC" w:rsidP="00FA3F35">
      <w:pPr>
        <w:widowControl w:val="0"/>
        <w:numPr>
          <w:ilvl w:val="1"/>
          <w:numId w:val="5"/>
        </w:numPr>
        <w:tabs>
          <w:tab w:val="clear" w:pos="1424"/>
          <w:tab w:val="left" w:pos="567"/>
          <w:tab w:val="left" w:pos="1134"/>
          <w:tab w:val="num" w:pos="1392"/>
          <w:tab w:val="left" w:pos="1701"/>
          <w:tab w:val="num" w:pos="1872"/>
          <w:tab w:val="left" w:pos="2268"/>
          <w:tab w:val="left" w:pos="2835"/>
          <w:tab w:val="left" w:pos="3402"/>
          <w:tab w:val="left" w:pos="3969"/>
          <w:tab w:val="left" w:pos="4536"/>
          <w:tab w:val="left" w:pos="5103"/>
        </w:tabs>
        <w:snapToGrid w:val="0"/>
        <w:spacing w:after="0" w:line="240" w:lineRule="auto"/>
        <w:ind w:left="1134" w:hanging="567"/>
        <w:jc w:val="both"/>
        <w:rPr>
          <w:rFonts w:ascii="Arial" w:eastAsia="Times New Roman" w:hAnsi="Arial" w:cs="Arial"/>
          <w:b/>
        </w:rPr>
      </w:pPr>
      <w:r w:rsidRPr="00B832FC">
        <w:rPr>
          <w:rFonts w:ascii="Arial" w:eastAsia="Times New Roman" w:hAnsi="Arial" w:cs="Arial"/>
        </w:rPr>
        <w:t xml:space="preserve">Review of Terms of Reference and Detailed Procedures </w:t>
      </w:r>
      <w:r w:rsidRPr="00B832FC">
        <w:rPr>
          <w:rFonts w:ascii="Arial" w:eastAsia="Times New Roman" w:hAnsi="Arial" w:cs="Arial"/>
          <w:b/>
        </w:rPr>
        <w:t>(Chair)</w:t>
      </w:r>
    </w:p>
    <w:p w14:paraId="65047D74" w14:textId="77777777" w:rsidR="00B832FC" w:rsidRPr="00B832FC" w:rsidRDefault="00B832FC" w:rsidP="00FA3F35">
      <w:pPr>
        <w:widowControl w:val="0"/>
        <w:numPr>
          <w:ilvl w:val="1"/>
          <w:numId w:val="5"/>
        </w:numPr>
        <w:tabs>
          <w:tab w:val="clear" w:pos="1424"/>
          <w:tab w:val="left" w:pos="567"/>
          <w:tab w:val="left" w:pos="1134"/>
          <w:tab w:val="num" w:pos="1392"/>
          <w:tab w:val="left" w:pos="1701"/>
          <w:tab w:val="num" w:pos="1872"/>
          <w:tab w:val="left" w:pos="2268"/>
          <w:tab w:val="left" w:pos="2835"/>
          <w:tab w:val="left" w:pos="3402"/>
          <w:tab w:val="left" w:pos="3969"/>
          <w:tab w:val="left" w:pos="4536"/>
          <w:tab w:val="left" w:pos="5103"/>
        </w:tabs>
        <w:snapToGrid w:val="0"/>
        <w:spacing w:after="0" w:line="240" w:lineRule="auto"/>
        <w:ind w:left="1134" w:hanging="567"/>
        <w:jc w:val="both"/>
        <w:rPr>
          <w:rFonts w:ascii="Arial" w:eastAsia="Times New Roman" w:hAnsi="Arial" w:cs="Arial"/>
        </w:rPr>
      </w:pPr>
      <w:r w:rsidRPr="00B832FC">
        <w:rPr>
          <w:rFonts w:ascii="Arial" w:eastAsia="Times New Roman" w:hAnsi="Arial" w:cs="Arial"/>
        </w:rPr>
        <w:t xml:space="preserve">Summary of progress, items completed </w:t>
      </w:r>
      <w:r w:rsidRPr="00B832FC">
        <w:rPr>
          <w:rFonts w:ascii="Arial" w:eastAsia="Times New Roman" w:hAnsi="Arial" w:cs="Arial"/>
          <w:b/>
        </w:rPr>
        <w:t>(Sec)</w:t>
      </w:r>
    </w:p>
    <w:p w14:paraId="784DB59C" w14:textId="77777777"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jc w:val="both"/>
        <w:rPr>
          <w:rFonts w:ascii="Arial" w:eastAsia="Times New Roman" w:hAnsi="Arial" w:cs="Arial"/>
          <w:i/>
        </w:rPr>
      </w:pPr>
      <w:r w:rsidRPr="00B832FC">
        <w:rPr>
          <w:rFonts w:ascii="Arial" w:eastAsia="Times New Roman" w:hAnsi="Arial" w:cs="Arial"/>
          <w:i/>
        </w:rPr>
        <w:t xml:space="preserve">Doc: NCWG5-05.2A </w:t>
      </w:r>
      <w:r w:rsidRPr="00B832FC">
        <w:rPr>
          <w:rFonts w:ascii="Arial" w:eastAsia="Times New Roman" w:hAnsi="Arial" w:cs="Arial"/>
          <w:i/>
        </w:rPr>
        <w:tab/>
        <w:t xml:space="preserve">Work plan: Summary of progress </w:t>
      </w:r>
    </w:p>
    <w:p w14:paraId="583D2625" w14:textId="77777777" w:rsidR="00B832FC" w:rsidRPr="00B832FC" w:rsidRDefault="00B832FC" w:rsidP="00FA3F35">
      <w:pPr>
        <w:widowControl w:val="0"/>
        <w:tabs>
          <w:tab w:val="left" w:pos="567"/>
          <w:tab w:val="left" w:pos="1134"/>
          <w:tab w:val="left" w:pos="1701"/>
          <w:tab w:val="left" w:pos="2268"/>
          <w:tab w:val="left" w:pos="2835"/>
          <w:tab w:val="left" w:pos="3402"/>
          <w:tab w:val="left" w:pos="3969"/>
          <w:tab w:val="left" w:pos="4536"/>
          <w:tab w:val="left" w:pos="5103"/>
        </w:tabs>
        <w:snapToGrid w:val="0"/>
        <w:spacing w:after="0" w:line="240" w:lineRule="auto"/>
        <w:ind w:left="357"/>
        <w:jc w:val="both"/>
        <w:rPr>
          <w:rFonts w:ascii="Arial" w:eastAsia="Times New Roman" w:hAnsi="Arial" w:cs="Arial"/>
        </w:rPr>
      </w:pPr>
    </w:p>
    <w:p w14:paraId="3CED38AD" w14:textId="77777777" w:rsidR="00B832FC" w:rsidRPr="00B832FC" w:rsidRDefault="00B832FC" w:rsidP="00FA3F35">
      <w:pPr>
        <w:widowControl w:val="0"/>
        <w:numPr>
          <w:ilvl w:val="0"/>
          <w:numId w:val="5"/>
        </w:numPr>
        <w:tabs>
          <w:tab w:val="left" w:pos="567"/>
          <w:tab w:val="left" w:pos="1134"/>
          <w:tab w:val="left" w:pos="1701"/>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rPr>
      </w:pPr>
      <w:r w:rsidRPr="00B832FC">
        <w:rPr>
          <w:rFonts w:ascii="Arial" w:eastAsia="Times New Roman" w:hAnsi="Arial" w:cs="Arial"/>
          <w:b/>
        </w:rPr>
        <w:t xml:space="preserve">   S-</w:t>
      </w:r>
      <w:proofErr w:type="gramStart"/>
      <w:r w:rsidRPr="00B832FC">
        <w:rPr>
          <w:rFonts w:ascii="Arial" w:eastAsia="Times New Roman" w:hAnsi="Arial" w:cs="Arial"/>
          <w:b/>
        </w:rPr>
        <w:t>4  Chart</w:t>
      </w:r>
      <w:proofErr w:type="gramEnd"/>
      <w:r w:rsidRPr="00B832FC">
        <w:rPr>
          <w:rFonts w:ascii="Arial" w:eastAsia="Times New Roman" w:hAnsi="Arial" w:cs="Arial"/>
          <w:b/>
        </w:rPr>
        <w:t xml:space="preserve"> Specifications, New and revised symbology</w:t>
      </w:r>
    </w:p>
    <w:p w14:paraId="73A41984" w14:textId="77777777" w:rsidR="00B832FC" w:rsidRPr="00B832FC" w:rsidRDefault="00B832FC" w:rsidP="00FA3F35">
      <w:pPr>
        <w:widowControl w:val="0"/>
        <w:numPr>
          <w:ilvl w:val="1"/>
          <w:numId w:val="5"/>
        </w:numPr>
        <w:tabs>
          <w:tab w:val="clear" w:pos="1424"/>
          <w:tab w:val="left" w:pos="567"/>
          <w:tab w:val="left" w:pos="1134"/>
          <w:tab w:val="num" w:pos="1392"/>
          <w:tab w:val="left" w:pos="1701"/>
          <w:tab w:val="num" w:pos="1872"/>
          <w:tab w:val="left" w:pos="2268"/>
          <w:tab w:val="left" w:pos="2835"/>
          <w:tab w:val="left" w:pos="3402"/>
          <w:tab w:val="left" w:pos="3969"/>
          <w:tab w:val="left" w:pos="4536"/>
          <w:tab w:val="left" w:pos="5103"/>
        </w:tabs>
        <w:snapToGrid w:val="0"/>
        <w:spacing w:after="0" w:line="240" w:lineRule="auto"/>
        <w:ind w:left="1134" w:hanging="567"/>
        <w:jc w:val="both"/>
        <w:rPr>
          <w:rFonts w:ascii="Arial" w:eastAsia="Times New Roman" w:hAnsi="Arial" w:cs="Arial"/>
        </w:rPr>
      </w:pPr>
      <w:r w:rsidRPr="00B832FC">
        <w:rPr>
          <w:rFonts w:ascii="Arial" w:eastAsia="Times New Roman" w:hAnsi="Arial" w:cs="Arial"/>
        </w:rPr>
        <w:t xml:space="preserve">Future of Paper Chart [Work item A16] </w:t>
      </w:r>
      <w:r w:rsidRPr="00B832FC">
        <w:rPr>
          <w:rFonts w:ascii="Arial" w:eastAsia="Times New Roman" w:hAnsi="Arial" w:cs="Arial"/>
          <w:b/>
        </w:rPr>
        <w:t>(Harmon)</w:t>
      </w:r>
    </w:p>
    <w:p w14:paraId="7973C088" w14:textId="2CF9AECB"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jc w:val="both"/>
        <w:rPr>
          <w:rFonts w:ascii="Arial" w:eastAsia="Times New Roman" w:hAnsi="Arial" w:cs="Arial"/>
          <w:i/>
        </w:rPr>
      </w:pPr>
      <w:r w:rsidRPr="00B832FC">
        <w:rPr>
          <w:rFonts w:ascii="Arial" w:eastAsia="Times New Roman" w:hAnsi="Arial" w:cs="Arial"/>
          <w:i/>
        </w:rPr>
        <w:t xml:space="preserve">Docs: </w:t>
      </w:r>
      <w:r w:rsidRPr="00B832FC">
        <w:rPr>
          <w:rFonts w:ascii="Arial" w:eastAsia="Times New Roman" w:hAnsi="Arial" w:cs="Arial"/>
          <w:i/>
        </w:rPr>
        <w:tab/>
        <w:t xml:space="preserve">NCWG5-06.1A Future of Paper Chart </w:t>
      </w:r>
      <w:r w:rsidRPr="00B832FC">
        <w:rPr>
          <w:rFonts w:ascii="Arial" w:eastAsia="Times New Roman" w:hAnsi="Arial" w:cs="Arial"/>
          <w:b/>
          <w:i/>
        </w:rPr>
        <w:t>(</w:t>
      </w:r>
      <w:r w:rsidR="004B226A">
        <w:rPr>
          <w:rFonts w:ascii="Arial" w:eastAsia="Times New Roman" w:hAnsi="Arial" w:cs="Arial"/>
          <w:b/>
          <w:i/>
        </w:rPr>
        <w:t>Colby Harmon</w:t>
      </w:r>
      <w:r w:rsidRPr="00B832FC">
        <w:rPr>
          <w:rFonts w:ascii="Arial" w:eastAsia="Times New Roman" w:hAnsi="Arial" w:cs="Arial"/>
          <w:b/>
          <w:i/>
        </w:rPr>
        <w:t>)</w:t>
      </w:r>
    </w:p>
    <w:p w14:paraId="68AE0AAE" w14:textId="5AFB394C"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jc w:val="both"/>
        <w:rPr>
          <w:rFonts w:ascii="Arial" w:eastAsia="Times New Roman" w:hAnsi="Arial" w:cs="Arial"/>
          <w:i/>
        </w:rPr>
      </w:pPr>
      <w:r w:rsidRPr="00B832FC">
        <w:rPr>
          <w:rFonts w:ascii="Arial" w:eastAsia="Times New Roman" w:hAnsi="Arial" w:cs="Arial"/>
          <w:i/>
        </w:rPr>
        <w:tab/>
      </w:r>
      <w:r w:rsidRPr="00B832FC">
        <w:rPr>
          <w:rFonts w:ascii="Arial" w:eastAsia="Times New Roman" w:hAnsi="Arial" w:cs="Arial"/>
          <w:i/>
        </w:rPr>
        <w:tab/>
        <w:t xml:space="preserve">NCWG5-06.1B Future of paper chart: Management plan </w:t>
      </w:r>
      <w:r w:rsidRPr="00B832FC">
        <w:rPr>
          <w:rFonts w:ascii="Arial" w:eastAsia="Times New Roman" w:hAnsi="Arial" w:cs="Arial"/>
          <w:b/>
          <w:i/>
        </w:rPr>
        <w:t>(</w:t>
      </w:r>
      <w:r w:rsidR="004B226A">
        <w:rPr>
          <w:rFonts w:ascii="Arial" w:eastAsia="Times New Roman" w:hAnsi="Arial" w:cs="Arial"/>
          <w:b/>
          <w:i/>
        </w:rPr>
        <w:t>Colby Harmon</w:t>
      </w:r>
      <w:r w:rsidRPr="00B832FC">
        <w:rPr>
          <w:rFonts w:ascii="Arial" w:eastAsia="Times New Roman" w:hAnsi="Arial" w:cs="Arial"/>
          <w:b/>
          <w:i/>
        </w:rPr>
        <w:t>)</w:t>
      </w:r>
      <w:r w:rsidRPr="00B832FC">
        <w:rPr>
          <w:rFonts w:ascii="Arial" w:eastAsia="Times New Roman" w:hAnsi="Arial" w:cs="Arial"/>
          <w:i/>
        </w:rPr>
        <w:tab/>
      </w:r>
    </w:p>
    <w:p w14:paraId="77DC96FD" w14:textId="7B68ED49"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872"/>
        <w:jc w:val="both"/>
        <w:rPr>
          <w:rFonts w:ascii="Arial" w:eastAsia="Times New Roman" w:hAnsi="Arial" w:cs="Arial"/>
          <w:i/>
        </w:rPr>
      </w:pPr>
      <w:r w:rsidRPr="00B832FC">
        <w:rPr>
          <w:rFonts w:ascii="Arial" w:eastAsia="Times New Roman" w:hAnsi="Arial" w:cs="Arial"/>
          <w:i/>
        </w:rPr>
        <w:t xml:space="preserve">NCWG5-06.1C Results of the Future of the paper nautical chart Survey of IHO member states. </w:t>
      </w:r>
      <w:r w:rsidRPr="00B832FC">
        <w:rPr>
          <w:rFonts w:ascii="Arial" w:eastAsia="Times New Roman" w:hAnsi="Arial" w:cs="Arial"/>
          <w:b/>
          <w:i/>
        </w:rPr>
        <w:t>(</w:t>
      </w:r>
      <w:r w:rsidR="004B226A">
        <w:rPr>
          <w:rFonts w:ascii="Arial" w:eastAsia="Times New Roman" w:hAnsi="Arial" w:cs="Arial"/>
          <w:b/>
          <w:i/>
        </w:rPr>
        <w:t>Colby Harmon</w:t>
      </w:r>
      <w:r w:rsidRPr="00B832FC">
        <w:rPr>
          <w:rFonts w:ascii="Arial" w:eastAsia="Times New Roman" w:hAnsi="Arial" w:cs="Arial"/>
          <w:b/>
          <w:i/>
        </w:rPr>
        <w:t>)</w:t>
      </w:r>
    </w:p>
    <w:p w14:paraId="649969AF" w14:textId="77777777"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872"/>
        <w:jc w:val="both"/>
        <w:rPr>
          <w:rFonts w:ascii="Arial" w:eastAsia="Times New Roman" w:hAnsi="Arial" w:cs="Arial"/>
          <w:i/>
        </w:rPr>
      </w:pPr>
      <w:r w:rsidRPr="00B832FC">
        <w:rPr>
          <w:rFonts w:ascii="Arial" w:eastAsia="Times New Roman" w:hAnsi="Arial" w:cs="Arial"/>
          <w:i/>
        </w:rPr>
        <w:t>NCWG5-06.1D</w:t>
      </w:r>
      <w:r w:rsidRPr="00B832FC">
        <w:rPr>
          <w:rFonts w:ascii="Arial" w:eastAsia="Times New Roman" w:hAnsi="Arial" w:cs="Arial"/>
          <w:i/>
        </w:rPr>
        <w:tab/>
        <w:t xml:space="preserve">Discussion on the future of the paper chart from another perspective </w:t>
      </w:r>
      <w:r w:rsidRPr="00B832FC">
        <w:rPr>
          <w:rFonts w:ascii="Arial" w:eastAsia="Times New Roman" w:hAnsi="Arial" w:cs="Arial"/>
          <w:b/>
          <w:i/>
        </w:rPr>
        <w:t>(CN)</w:t>
      </w:r>
    </w:p>
    <w:p w14:paraId="6C784F7D" w14:textId="77777777" w:rsidR="00B832FC" w:rsidRPr="00B832FC" w:rsidRDefault="00B832FC" w:rsidP="00FA3F35">
      <w:pPr>
        <w:widowControl w:val="0"/>
        <w:numPr>
          <w:ilvl w:val="1"/>
          <w:numId w:val="5"/>
        </w:numPr>
        <w:tabs>
          <w:tab w:val="clear" w:pos="1424"/>
          <w:tab w:val="left" w:pos="567"/>
          <w:tab w:val="left" w:pos="1134"/>
          <w:tab w:val="num" w:pos="1392"/>
          <w:tab w:val="left" w:pos="1701"/>
          <w:tab w:val="num" w:pos="1872"/>
          <w:tab w:val="left" w:pos="2268"/>
          <w:tab w:val="left" w:pos="2835"/>
          <w:tab w:val="left" w:pos="3402"/>
          <w:tab w:val="left" w:pos="3969"/>
          <w:tab w:val="left" w:pos="4536"/>
          <w:tab w:val="left" w:pos="5103"/>
        </w:tabs>
        <w:snapToGrid w:val="0"/>
        <w:spacing w:after="0" w:line="240" w:lineRule="auto"/>
        <w:ind w:left="1134" w:hanging="567"/>
        <w:jc w:val="both"/>
        <w:rPr>
          <w:rFonts w:ascii="Arial" w:eastAsia="Times New Roman" w:hAnsi="Arial" w:cs="Arial"/>
        </w:rPr>
      </w:pPr>
      <w:r w:rsidRPr="00B832FC">
        <w:rPr>
          <w:rFonts w:ascii="Arial" w:eastAsia="Times New Roman" w:hAnsi="Arial" w:cs="Arial"/>
        </w:rPr>
        <w:t>Future of S-4 [A28]</w:t>
      </w:r>
      <w:r w:rsidRPr="00B832FC">
        <w:rPr>
          <w:rFonts w:ascii="Arial" w:eastAsia="Times New Roman" w:hAnsi="Arial" w:cs="Arial"/>
          <w:b/>
        </w:rPr>
        <w:t xml:space="preserve"> (Chair)</w:t>
      </w:r>
    </w:p>
    <w:p w14:paraId="5E8E6459" w14:textId="77777777" w:rsidR="00B832FC" w:rsidRPr="00B832FC" w:rsidRDefault="00B832FC" w:rsidP="00FA3F35">
      <w:pPr>
        <w:widowControl w:val="0"/>
        <w:numPr>
          <w:ilvl w:val="1"/>
          <w:numId w:val="5"/>
        </w:numPr>
        <w:tabs>
          <w:tab w:val="clear" w:pos="1424"/>
          <w:tab w:val="left" w:pos="567"/>
          <w:tab w:val="left" w:pos="1134"/>
          <w:tab w:val="num" w:pos="1392"/>
          <w:tab w:val="left" w:pos="1701"/>
          <w:tab w:val="num" w:pos="1872"/>
          <w:tab w:val="left" w:pos="2268"/>
          <w:tab w:val="left" w:pos="2835"/>
          <w:tab w:val="left" w:pos="3402"/>
          <w:tab w:val="left" w:pos="3969"/>
          <w:tab w:val="left" w:pos="4536"/>
          <w:tab w:val="left" w:pos="5103"/>
        </w:tabs>
        <w:snapToGrid w:val="0"/>
        <w:spacing w:after="0" w:line="240" w:lineRule="auto"/>
        <w:ind w:left="1134" w:hanging="567"/>
        <w:jc w:val="both"/>
        <w:rPr>
          <w:rFonts w:ascii="Arial" w:eastAsia="Times New Roman" w:hAnsi="Arial" w:cs="Arial"/>
        </w:rPr>
      </w:pPr>
      <w:r w:rsidRPr="00B832FC">
        <w:rPr>
          <w:rFonts w:ascii="Arial" w:eastAsia="Times New Roman" w:hAnsi="Arial" w:cs="Arial"/>
        </w:rPr>
        <w:t xml:space="preserve">Protocol for considering portrayal requirements [A26] </w:t>
      </w:r>
      <w:r w:rsidRPr="00B832FC">
        <w:rPr>
          <w:rFonts w:ascii="Arial" w:eastAsia="Times New Roman" w:hAnsi="Arial" w:cs="Arial"/>
          <w:b/>
        </w:rPr>
        <w:t>(Chair)</w:t>
      </w:r>
    </w:p>
    <w:p w14:paraId="17AC8094" w14:textId="77777777" w:rsidR="00B832FC" w:rsidRPr="00B832FC" w:rsidRDefault="00B832FC" w:rsidP="00FA3F35">
      <w:pPr>
        <w:widowControl w:val="0"/>
        <w:numPr>
          <w:ilvl w:val="1"/>
          <w:numId w:val="5"/>
        </w:numPr>
        <w:tabs>
          <w:tab w:val="clear" w:pos="1424"/>
          <w:tab w:val="left" w:pos="567"/>
          <w:tab w:val="left" w:pos="1134"/>
          <w:tab w:val="num" w:pos="1392"/>
          <w:tab w:val="left" w:pos="1701"/>
          <w:tab w:val="num" w:pos="1872"/>
          <w:tab w:val="left" w:pos="2268"/>
          <w:tab w:val="left" w:pos="2835"/>
          <w:tab w:val="left" w:pos="3402"/>
          <w:tab w:val="left" w:pos="3969"/>
          <w:tab w:val="left" w:pos="4536"/>
          <w:tab w:val="left" w:pos="5103"/>
        </w:tabs>
        <w:snapToGrid w:val="0"/>
        <w:spacing w:after="0" w:line="240" w:lineRule="auto"/>
        <w:ind w:left="1134" w:hanging="567"/>
        <w:jc w:val="both"/>
        <w:rPr>
          <w:rFonts w:ascii="Arial" w:eastAsia="Times New Roman" w:hAnsi="Arial" w:cs="Arial"/>
        </w:rPr>
      </w:pPr>
      <w:r w:rsidRPr="00B832FC">
        <w:rPr>
          <w:rFonts w:ascii="Arial" w:eastAsia="Times New Roman" w:hAnsi="Arial" w:cs="Arial"/>
        </w:rPr>
        <w:t>Update INT charting region D and E limits</w:t>
      </w:r>
      <w:r w:rsidRPr="00B832FC">
        <w:rPr>
          <w:rFonts w:ascii="Arial" w:eastAsia="Times New Roman" w:hAnsi="Arial" w:cs="Arial"/>
          <w:b/>
          <w:bCs/>
        </w:rPr>
        <w:t xml:space="preserve"> (FI)</w:t>
      </w:r>
    </w:p>
    <w:p w14:paraId="4FCD63DD" w14:textId="77777777"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872" w:hanging="1872"/>
        <w:jc w:val="both"/>
        <w:rPr>
          <w:rFonts w:ascii="Arial" w:eastAsia="Times New Roman" w:hAnsi="Arial" w:cs="Arial"/>
          <w:i/>
        </w:rPr>
      </w:pPr>
      <w:r w:rsidRPr="00B832FC">
        <w:rPr>
          <w:rFonts w:ascii="Arial" w:eastAsia="Times New Roman" w:hAnsi="Arial" w:cs="Arial"/>
          <w:bCs/>
          <w:i/>
        </w:rPr>
        <w:tab/>
      </w:r>
      <w:r w:rsidRPr="00B832FC">
        <w:rPr>
          <w:rFonts w:ascii="Arial" w:eastAsia="Times New Roman" w:hAnsi="Arial" w:cs="Arial"/>
          <w:bCs/>
          <w:i/>
        </w:rPr>
        <w:tab/>
        <w:t xml:space="preserve">Docs: </w:t>
      </w:r>
      <w:r w:rsidRPr="00B832FC">
        <w:rPr>
          <w:rFonts w:ascii="Arial" w:eastAsia="Times New Roman" w:hAnsi="Arial" w:cs="Arial"/>
          <w:bCs/>
          <w:i/>
        </w:rPr>
        <w:tab/>
        <w:t>NCWG5-06.4A</w:t>
      </w:r>
      <w:r w:rsidRPr="00B832FC">
        <w:rPr>
          <w:rFonts w:ascii="Arial" w:eastAsia="Times New Roman" w:hAnsi="Arial" w:cs="Arial"/>
          <w:bCs/>
          <w:i/>
        </w:rPr>
        <w:tab/>
        <w:t xml:space="preserve"> Proposal to update limit between charting region D and Charting Region E to S-4, A204.8 </w:t>
      </w:r>
      <w:r w:rsidRPr="00B832FC">
        <w:rPr>
          <w:rFonts w:ascii="Arial" w:eastAsia="Times New Roman" w:hAnsi="Arial" w:cs="Arial"/>
          <w:b/>
          <w:bCs/>
          <w:i/>
        </w:rPr>
        <w:t>(FI)</w:t>
      </w:r>
    </w:p>
    <w:p w14:paraId="157CF4AC" w14:textId="77777777" w:rsidR="00B832FC" w:rsidRPr="00B832FC" w:rsidRDefault="00B832FC" w:rsidP="00FA3F35">
      <w:pPr>
        <w:widowControl w:val="0"/>
        <w:numPr>
          <w:ilvl w:val="1"/>
          <w:numId w:val="5"/>
        </w:numPr>
        <w:tabs>
          <w:tab w:val="clear" w:pos="1424"/>
          <w:tab w:val="left" w:pos="567"/>
          <w:tab w:val="left" w:pos="1134"/>
          <w:tab w:val="num" w:pos="1392"/>
          <w:tab w:val="left" w:pos="1701"/>
          <w:tab w:val="num" w:pos="1872"/>
          <w:tab w:val="left" w:pos="2268"/>
          <w:tab w:val="left" w:pos="2835"/>
          <w:tab w:val="left" w:pos="3402"/>
          <w:tab w:val="left" w:pos="3969"/>
          <w:tab w:val="left" w:pos="4536"/>
          <w:tab w:val="left" w:pos="5103"/>
        </w:tabs>
        <w:snapToGrid w:val="0"/>
        <w:spacing w:after="0" w:line="240" w:lineRule="auto"/>
        <w:ind w:left="1134" w:hanging="567"/>
        <w:jc w:val="both"/>
        <w:rPr>
          <w:rFonts w:ascii="Arial" w:eastAsia="Times New Roman" w:hAnsi="Arial" w:cs="Arial"/>
        </w:rPr>
      </w:pPr>
      <w:r w:rsidRPr="00B832FC">
        <w:rPr>
          <w:rFonts w:ascii="Arial" w:eastAsia="Times New Roman" w:hAnsi="Arial" w:cs="Arial"/>
        </w:rPr>
        <w:t xml:space="preserve">Automated production of paper charts from ENC’s </w:t>
      </w:r>
      <w:r w:rsidRPr="00B832FC">
        <w:rPr>
          <w:rFonts w:ascii="Arial" w:eastAsia="Times New Roman" w:hAnsi="Arial" w:cs="Arial"/>
          <w:b/>
        </w:rPr>
        <w:t>(Chair)</w:t>
      </w:r>
    </w:p>
    <w:p w14:paraId="75C326B9" w14:textId="77777777" w:rsidR="00B832FC" w:rsidRPr="00B832FC" w:rsidRDefault="00B832FC" w:rsidP="00FA3F35">
      <w:pPr>
        <w:widowControl w:val="0"/>
        <w:numPr>
          <w:ilvl w:val="1"/>
          <w:numId w:val="5"/>
        </w:numPr>
        <w:tabs>
          <w:tab w:val="clear" w:pos="1424"/>
          <w:tab w:val="left" w:pos="567"/>
          <w:tab w:val="left" w:pos="1134"/>
          <w:tab w:val="num" w:pos="1392"/>
          <w:tab w:val="left" w:pos="1701"/>
          <w:tab w:val="num" w:pos="1872"/>
          <w:tab w:val="left" w:pos="2268"/>
          <w:tab w:val="left" w:pos="2835"/>
          <w:tab w:val="left" w:pos="3402"/>
          <w:tab w:val="left" w:pos="3969"/>
          <w:tab w:val="left" w:pos="4536"/>
          <w:tab w:val="left" w:pos="5103"/>
        </w:tabs>
        <w:snapToGrid w:val="0"/>
        <w:spacing w:after="0" w:line="240" w:lineRule="auto"/>
        <w:ind w:left="1134" w:hanging="567"/>
        <w:jc w:val="both"/>
        <w:rPr>
          <w:rFonts w:ascii="Arial" w:eastAsia="Times New Roman" w:hAnsi="Arial" w:cs="Arial"/>
        </w:rPr>
      </w:pPr>
      <w:r w:rsidRPr="00B832FC">
        <w:rPr>
          <w:rFonts w:ascii="Arial" w:eastAsia="Times New Roman" w:hAnsi="Arial" w:cs="Arial"/>
        </w:rPr>
        <w:t xml:space="preserve">Consider issue of distinguishing between obstructions and foul ground </w:t>
      </w:r>
      <w:r w:rsidRPr="00B832FC">
        <w:rPr>
          <w:rFonts w:ascii="Arial" w:eastAsia="Times New Roman" w:hAnsi="Arial" w:cs="Arial"/>
          <w:b/>
        </w:rPr>
        <w:t>(FR, AU)</w:t>
      </w:r>
    </w:p>
    <w:p w14:paraId="5AB188E8" w14:textId="77777777"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701" w:hanging="567"/>
        <w:jc w:val="both"/>
        <w:rPr>
          <w:rFonts w:ascii="Arial" w:eastAsia="Times New Roman" w:hAnsi="Arial" w:cs="Arial"/>
          <w:i/>
        </w:rPr>
      </w:pPr>
      <w:r w:rsidRPr="00B832FC">
        <w:rPr>
          <w:rFonts w:ascii="Arial" w:eastAsia="Times New Roman" w:hAnsi="Arial" w:cs="Arial"/>
          <w:i/>
        </w:rPr>
        <w:t xml:space="preserve">Docs: </w:t>
      </w:r>
      <w:r w:rsidRPr="00B832FC">
        <w:rPr>
          <w:rFonts w:ascii="Arial" w:eastAsia="Times New Roman" w:hAnsi="Arial" w:cs="Arial"/>
          <w:i/>
        </w:rPr>
        <w:tab/>
        <w:t>NCWG5-06.6A</w:t>
      </w:r>
      <w:r w:rsidRPr="00B832FC">
        <w:rPr>
          <w:rFonts w:ascii="Arial" w:eastAsia="Times New Roman" w:hAnsi="Arial" w:cs="Arial"/>
          <w:i/>
        </w:rPr>
        <w:tab/>
        <w:t>Distinction between obstructions and foul grounds (</w:t>
      </w:r>
      <w:r w:rsidRPr="00B832FC">
        <w:rPr>
          <w:rFonts w:ascii="Arial" w:eastAsia="Times New Roman" w:hAnsi="Arial" w:cs="Arial"/>
          <w:b/>
          <w:i/>
        </w:rPr>
        <w:t>AU)</w:t>
      </w:r>
    </w:p>
    <w:p w14:paraId="67DE164D" w14:textId="77777777" w:rsidR="00B832FC" w:rsidRPr="00B832FC" w:rsidRDefault="00B832FC" w:rsidP="00FA3F35">
      <w:pPr>
        <w:widowControl w:val="0"/>
        <w:numPr>
          <w:ilvl w:val="1"/>
          <w:numId w:val="5"/>
        </w:numPr>
        <w:tabs>
          <w:tab w:val="clear" w:pos="1424"/>
          <w:tab w:val="left" w:pos="567"/>
          <w:tab w:val="left" w:pos="1134"/>
          <w:tab w:val="num" w:pos="1392"/>
          <w:tab w:val="left" w:pos="1701"/>
          <w:tab w:val="num" w:pos="1872"/>
          <w:tab w:val="left" w:pos="2268"/>
          <w:tab w:val="left" w:pos="2835"/>
          <w:tab w:val="left" w:pos="3402"/>
          <w:tab w:val="left" w:pos="3969"/>
          <w:tab w:val="left" w:pos="4536"/>
          <w:tab w:val="left" w:pos="5103"/>
        </w:tabs>
        <w:snapToGrid w:val="0"/>
        <w:spacing w:after="0" w:line="240" w:lineRule="auto"/>
        <w:ind w:left="1134" w:hanging="567"/>
        <w:jc w:val="both"/>
        <w:rPr>
          <w:rFonts w:ascii="Arial" w:eastAsia="Times New Roman" w:hAnsi="Arial" w:cs="Arial"/>
        </w:rPr>
      </w:pPr>
      <w:r w:rsidRPr="00B832FC">
        <w:rPr>
          <w:rFonts w:ascii="Arial" w:eastAsia="Times New Roman" w:hAnsi="Arial" w:cs="Arial"/>
        </w:rPr>
        <w:t xml:space="preserve">Swept wreck depths </w:t>
      </w:r>
      <w:r w:rsidRPr="00B832FC">
        <w:rPr>
          <w:rFonts w:ascii="Arial" w:eastAsia="Times New Roman" w:hAnsi="Arial" w:cs="Arial"/>
          <w:b/>
        </w:rPr>
        <w:t>(NL)</w:t>
      </w:r>
    </w:p>
    <w:p w14:paraId="4E0A8900" w14:textId="77777777" w:rsidR="00B832FC" w:rsidRPr="00B832FC" w:rsidRDefault="00B832FC" w:rsidP="00FA3F35">
      <w:pPr>
        <w:widowControl w:val="0"/>
        <w:numPr>
          <w:ilvl w:val="1"/>
          <w:numId w:val="5"/>
        </w:numPr>
        <w:tabs>
          <w:tab w:val="clear" w:pos="1424"/>
          <w:tab w:val="left" w:pos="567"/>
          <w:tab w:val="left" w:pos="1134"/>
          <w:tab w:val="num" w:pos="1392"/>
          <w:tab w:val="left" w:pos="1701"/>
          <w:tab w:val="num" w:pos="1872"/>
          <w:tab w:val="left" w:pos="2268"/>
          <w:tab w:val="left" w:pos="2835"/>
          <w:tab w:val="left" w:pos="3402"/>
          <w:tab w:val="left" w:pos="3969"/>
          <w:tab w:val="left" w:pos="4536"/>
          <w:tab w:val="left" w:pos="5103"/>
        </w:tabs>
        <w:snapToGrid w:val="0"/>
        <w:spacing w:after="0" w:line="240" w:lineRule="auto"/>
        <w:ind w:left="1134" w:hanging="567"/>
        <w:jc w:val="both"/>
        <w:rPr>
          <w:rFonts w:ascii="Arial" w:eastAsia="Times New Roman" w:hAnsi="Arial" w:cs="Arial"/>
        </w:rPr>
      </w:pPr>
      <w:r w:rsidRPr="00B832FC">
        <w:rPr>
          <w:rFonts w:ascii="Arial" w:eastAsia="Times New Roman" w:hAnsi="Arial" w:cs="Arial"/>
        </w:rPr>
        <w:t>Emergency contact details</w:t>
      </w:r>
      <w:r w:rsidRPr="00B832FC">
        <w:rPr>
          <w:rFonts w:ascii="Arial" w:eastAsia="Times New Roman" w:hAnsi="Arial" w:cs="Arial"/>
          <w:b/>
        </w:rPr>
        <w:t xml:space="preserve"> (IN)</w:t>
      </w:r>
    </w:p>
    <w:p w14:paraId="0536969A" w14:textId="77777777"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872" w:hanging="738"/>
        <w:jc w:val="both"/>
        <w:rPr>
          <w:rFonts w:ascii="Arial" w:eastAsia="Times New Roman" w:hAnsi="Arial" w:cs="Arial"/>
          <w:i/>
        </w:rPr>
      </w:pPr>
      <w:r w:rsidRPr="00B832FC">
        <w:rPr>
          <w:rFonts w:ascii="Arial" w:eastAsia="Times New Roman" w:hAnsi="Arial" w:cs="Arial"/>
          <w:i/>
        </w:rPr>
        <w:t xml:space="preserve">Docs: </w:t>
      </w:r>
      <w:r w:rsidRPr="00B832FC">
        <w:rPr>
          <w:rFonts w:ascii="Arial" w:eastAsia="Times New Roman" w:hAnsi="Arial" w:cs="Arial"/>
          <w:i/>
        </w:rPr>
        <w:tab/>
        <w:t>NCWG5-06.8A</w:t>
      </w:r>
      <w:r w:rsidRPr="00B832FC">
        <w:rPr>
          <w:rFonts w:ascii="Arial" w:eastAsia="Times New Roman" w:hAnsi="Arial" w:cs="Arial"/>
          <w:i/>
        </w:rPr>
        <w:tab/>
        <w:t>Recommendation to add emergency contact details to charts</w:t>
      </w:r>
      <w:r w:rsidRPr="00B832FC">
        <w:rPr>
          <w:rFonts w:ascii="Arial" w:eastAsia="Times New Roman" w:hAnsi="Arial" w:cs="Arial"/>
          <w:b/>
        </w:rPr>
        <w:t>. (IN)</w:t>
      </w:r>
    </w:p>
    <w:p w14:paraId="1A3C3E01" w14:textId="77777777" w:rsidR="00B832FC" w:rsidRPr="00B832FC" w:rsidRDefault="00B832FC" w:rsidP="00FA3F35">
      <w:pPr>
        <w:widowControl w:val="0"/>
        <w:numPr>
          <w:ilvl w:val="1"/>
          <w:numId w:val="5"/>
        </w:numPr>
        <w:tabs>
          <w:tab w:val="clear" w:pos="1424"/>
          <w:tab w:val="left" w:pos="567"/>
          <w:tab w:val="left" w:pos="1134"/>
          <w:tab w:val="num" w:pos="1392"/>
          <w:tab w:val="left" w:pos="1701"/>
          <w:tab w:val="num" w:pos="1872"/>
          <w:tab w:val="left" w:pos="2268"/>
          <w:tab w:val="left" w:pos="2835"/>
          <w:tab w:val="left" w:pos="3402"/>
          <w:tab w:val="left" w:pos="3969"/>
          <w:tab w:val="left" w:pos="4536"/>
          <w:tab w:val="left" w:pos="5103"/>
        </w:tabs>
        <w:snapToGrid w:val="0"/>
        <w:spacing w:after="0" w:line="240" w:lineRule="auto"/>
        <w:ind w:left="1134" w:hanging="567"/>
        <w:jc w:val="both"/>
        <w:rPr>
          <w:rFonts w:ascii="Arial" w:eastAsia="Times New Roman" w:hAnsi="Arial" w:cs="Arial"/>
          <w:b/>
        </w:rPr>
      </w:pPr>
      <w:r w:rsidRPr="00B832FC">
        <w:rPr>
          <w:rFonts w:ascii="Arial" w:eastAsia="Times New Roman" w:hAnsi="Arial" w:cs="Arial"/>
        </w:rPr>
        <w:t xml:space="preserve">IALA FFL light characteristics </w:t>
      </w:r>
      <w:r w:rsidRPr="00B832FC">
        <w:rPr>
          <w:rFonts w:ascii="Arial" w:eastAsia="Times New Roman" w:hAnsi="Arial" w:cs="Arial"/>
          <w:b/>
        </w:rPr>
        <w:t>(US /Sec / IHO)</w:t>
      </w:r>
    </w:p>
    <w:p w14:paraId="14237EB6" w14:textId="48220FF7" w:rsidR="00B832FC" w:rsidRPr="00B832FC" w:rsidRDefault="00B832FC" w:rsidP="00FA3F35">
      <w:pPr>
        <w:widowControl w:val="0"/>
        <w:numPr>
          <w:ilvl w:val="1"/>
          <w:numId w:val="5"/>
        </w:numPr>
        <w:tabs>
          <w:tab w:val="clear" w:pos="1424"/>
          <w:tab w:val="left" w:pos="567"/>
          <w:tab w:val="left" w:pos="1134"/>
          <w:tab w:val="num" w:pos="1392"/>
          <w:tab w:val="left" w:pos="1701"/>
          <w:tab w:val="num" w:pos="1872"/>
          <w:tab w:val="left" w:pos="2268"/>
          <w:tab w:val="left" w:pos="2835"/>
          <w:tab w:val="left" w:pos="3402"/>
          <w:tab w:val="left" w:pos="3969"/>
          <w:tab w:val="left" w:pos="4536"/>
          <w:tab w:val="left" w:pos="5103"/>
        </w:tabs>
        <w:snapToGrid w:val="0"/>
        <w:spacing w:after="0" w:line="240" w:lineRule="auto"/>
        <w:ind w:left="1134" w:hanging="567"/>
        <w:jc w:val="both"/>
        <w:rPr>
          <w:rFonts w:ascii="Arial" w:eastAsia="Times New Roman" w:hAnsi="Arial" w:cs="Arial"/>
          <w:b/>
        </w:rPr>
      </w:pPr>
      <w:r w:rsidRPr="00B832FC">
        <w:rPr>
          <w:rFonts w:ascii="Arial" w:eastAsia="Times New Roman" w:hAnsi="Arial" w:cs="Arial"/>
        </w:rPr>
        <w:t xml:space="preserve">WIG Craft </w:t>
      </w:r>
      <w:r w:rsidRPr="00B832FC">
        <w:rPr>
          <w:rFonts w:ascii="Arial" w:eastAsia="Times New Roman" w:hAnsi="Arial" w:cs="Arial"/>
          <w:b/>
        </w:rPr>
        <w:t>(</w:t>
      </w:r>
      <w:r w:rsidR="002D22C3">
        <w:rPr>
          <w:rFonts w:ascii="Arial" w:eastAsia="Times New Roman" w:hAnsi="Arial" w:cs="Arial"/>
          <w:b/>
        </w:rPr>
        <w:t xml:space="preserve">Rep </w:t>
      </w:r>
      <w:r w:rsidRPr="00B832FC">
        <w:rPr>
          <w:rFonts w:ascii="Arial" w:eastAsia="Times New Roman" w:hAnsi="Arial" w:cs="Arial"/>
          <w:b/>
        </w:rPr>
        <w:t>K</w:t>
      </w:r>
      <w:r w:rsidR="002D22C3">
        <w:rPr>
          <w:rFonts w:ascii="Arial" w:eastAsia="Times New Roman" w:hAnsi="Arial" w:cs="Arial"/>
          <w:b/>
        </w:rPr>
        <w:t>R</w:t>
      </w:r>
      <w:r w:rsidRPr="00B832FC">
        <w:rPr>
          <w:rFonts w:ascii="Arial" w:eastAsia="Times New Roman" w:hAnsi="Arial" w:cs="Arial"/>
          <w:b/>
        </w:rPr>
        <w:t>)</w:t>
      </w:r>
    </w:p>
    <w:p w14:paraId="30C0D77F" w14:textId="02424486"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jc w:val="both"/>
        <w:rPr>
          <w:rFonts w:ascii="Arial" w:eastAsia="Times New Roman" w:hAnsi="Arial" w:cs="Arial"/>
          <w:b/>
          <w:i/>
        </w:rPr>
      </w:pPr>
      <w:r w:rsidRPr="00B832FC">
        <w:rPr>
          <w:rFonts w:ascii="Arial" w:eastAsia="Times New Roman" w:hAnsi="Arial" w:cs="Arial"/>
          <w:i/>
        </w:rPr>
        <w:t xml:space="preserve">Docs: </w:t>
      </w:r>
      <w:r w:rsidRPr="00B832FC">
        <w:rPr>
          <w:rFonts w:ascii="Arial" w:eastAsia="Times New Roman" w:hAnsi="Arial" w:cs="Arial"/>
          <w:i/>
        </w:rPr>
        <w:tab/>
        <w:t xml:space="preserve">NCWG5-06.10A WIG Craft </w:t>
      </w:r>
      <w:r w:rsidRPr="00B832FC">
        <w:rPr>
          <w:rFonts w:ascii="Arial" w:eastAsia="Times New Roman" w:hAnsi="Arial" w:cs="Arial"/>
          <w:b/>
          <w:i/>
        </w:rPr>
        <w:t>(</w:t>
      </w:r>
      <w:r w:rsidR="002D22C3">
        <w:rPr>
          <w:rFonts w:ascii="Arial" w:eastAsia="Times New Roman" w:hAnsi="Arial" w:cs="Arial"/>
          <w:b/>
          <w:i/>
        </w:rPr>
        <w:t xml:space="preserve">Rep </w:t>
      </w:r>
      <w:r w:rsidRPr="00B832FC">
        <w:rPr>
          <w:rFonts w:ascii="Arial" w:eastAsia="Times New Roman" w:hAnsi="Arial" w:cs="Arial"/>
          <w:b/>
          <w:i/>
        </w:rPr>
        <w:t>K</w:t>
      </w:r>
      <w:r w:rsidR="002D22C3">
        <w:rPr>
          <w:rFonts w:ascii="Arial" w:eastAsia="Times New Roman" w:hAnsi="Arial" w:cs="Arial"/>
          <w:b/>
          <w:i/>
        </w:rPr>
        <w:t>R</w:t>
      </w:r>
      <w:r w:rsidRPr="00B832FC">
        <w:rPr>
          <w:rFonts w:ascii="Arial" w:eastAsia="Times New Roman" w:hAnsi="Arial" w:cs="Arial"/>
          <w:b/>
          <w:i/>
        </w:rPr>
        <w:t>)</w:t>
      </w:r>
    </w:p>
    <w:p w14:paraId="7117F2A2" w14:textId="77777777"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i/>
        </w:rPr>
      </w:pPr>
      <w:r w:rsidRPr="00B832FC">
        <w:rPr>
          <w:rFonts w:ascii="Arial" w:eastAsia="Times New Roman" w:hAnsi="Arial" w:cs="Arial"/>
          <w:i/>
        </w:rPr>
        <w:lastRenderedPageBreak/>
        <w:tab/>
      </w:r>
      <w:r w:rsidRPr="00B832FC">
        <w:rPr>
          <w:rFonts w:ascii="Arial" w:eastAsia="Times New Roman" w:hAnsi="Arial" w:cs="Arial"/>
        </w:rPr>
        <w:t>6.11</w:t>
      </w:r>
      <w:r w:rsidRPr="00B832FC">
        <w:rPr>
          <w:rFonts w:ascii="Arial" w:eastAsia="Times New Roman" w:hAnsi="Arial" w:cs="Arial"/>
        </w:rPr>
        <w:tab/>
        <w:t>Portrayal of Indonesia ASL in TSS</w:t>
      </w:r>
      <w:r w:rsidRPr="00B832FC">
        <w:rPr>
          <w:rFonts w:ascii="Arial" w:eastAsia="Times New Roman" w:hAnsi="Arial" w:cs="Arial"/>
          <w:i/>
        </w:rPr>
        <w:t xml:space="preserve"> </w:t>
      </w:r>
      <w:r w:rsidRPr="00B832FC">
        <w:rPr>
          <w:rFonts w:ascii="Arial" w:eastAsia="Times New Roman" w:hAnsi="Arial" w:cs="Arial"/>
          <w:b/>
        </w:rPr>
        <w:t>(ID)</w:t>
      </w:r>
    </w:p>
    <w:p w14:paraId="3EC42657" w14:textId="77777777"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b/>
          <w:i/>
        </w:rPr>
      </w:pPr>
      <w:r w:rsidRPr="00B832FC">
        <w:rPr>
          <w:rFonts w:ascii="Arial" w:eastAsia="Times New Roman" w:hAnsi="Arial" w:cs="Arial"/>
          <w:i/>
        </w:rPr>
        <w:tab/>
      </w:r>
      <w:r w:rsidRPr="00B832FC">
        <w:rPr>
          <w:rFonts w:ascii="Arial" w:eastAsia="Times New Roman" w:hAnsi="Arial" w:cs="Arial"/>
          <w:i/>
        </w:rPr>
        <w:tab/>
        <w:t xml:space="preserve">Docs: NCWG5-06.11A </w:t>
      </w:r>
      <w:r w:rsidRPr="00B832FC">
        <w:rPr>
          <w:rFonts w:ascii="Arial" w:eastAsia="Times New Roman" w:hAnsi="Arial" w:cs="Arial"/>
          <w:i/>
        </w:rPr>
        <w:tab/>
        <w:t xml:space="preserve">Portrayal of Indonesia ASL in TSS </w:t>
      </w:r>
      <w:r w:rsidRPr="00B832FC">
        <w:rPr>
          <w:rFonts w:ascii="Arial" w:eastAsia="Times New Roman" w:hAnsi="Arial" w:cs="Arial"/>
          <w:b/>
          <w:i/>
        </w:rPr>
        <w:t>(ID)</w:t>
      </w:r>
    </w:p>
    <w:p w14:paraId="05FFAA41" w14:textId="77777777"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b/>
        </w:rPr>
      </w:pPr>
      <w:r w:rsidRPr="00B832FC">
        <w:rPr>
          <w:rFonts w:ascii="Arial" w:eastAsia="Times New Roman" w:hAnsi="Arial" w:cs="Arial"/>
          <w:b/>
          <w:i/>
        </w:rPr>
        <w:tab/>
      </w:r>
      <w:r w:rsidRPr="00B832FC">
        <w:rPr>
          <w:rFonts w:ascii="Arial" w:eastAsia="Times New Roman" w:hAnsi="Arial" w:cs="Arial"/>
        </w:rPr>
        <w:t>6.12</w:t>
      </w:r>
      <w:r w:rsidRPr="00B832FC">
        <w:rPr>
          <w:rFonts w:ascii="Arial" w:eastAsia="Times New Roman" w:hAnsi="Arial" w:cs="Arial"/>
        </w:rPr>
        <w:tab/>
        <w:t xml:space="preserve">Guidelines for coloured CATZOCS </w:t>
      </w:r>
      <w:r w:rsidRPr="00B832FC">
        <w:rPr>
          <w:rFonts w:ascii="Arial" w:eastAsia="Times New Roman" w:hAnsi="Arial" w:cs="Arial"/>
          <w:b/>
        </w:rPr>
        <w:t>(NL)</w:t>
      </w:r>
    </w:p>
    <w:p w14:paraId="3C334080" w14:textId="77777777"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i/>
        </w:rPr>
      </w:pPr>
      <w:r w:rsidRPr="00B832FC">
        <w:rPr>
          <w:rFonts w:ascii="Arial" w:eastAsia="Times New Roman" w:hAnsi="Arial" w:cs="Arial"/>
          <w:b/>
        </w:rPr>
        <w:tab/>
      </w:r>
      <w:r w:rsidRPr="00B832FC">
        <w:rPr>
          <w:rFonts w:ascii="Arial" w:eastAsia="Times New Roman" w:hAnsi="Arial" w:cs="Arial"/>
          <w:b/>
        </w:rPr>
        <w:tab/>
      </w:r>
      <w:r w:rsidRPr="00B832FC">
        <w:rPr>
          <w:rFonts w:ascii="Arial" w:eastAsia="Times New Roman" w:hAnsi="Arial" w:cs="Arial"/>
          <w:i/>
        </w:rPr>
        <w:t xml:space="preserve">Docs: NCWG5-06.12A Guidelines for coloured CATZOCS </w:t>
      </w:r>
      <w:r w:rsidRPr="00B832FC">
        <w:rPr>
          <w:rFonts w:ascii="Arial" w:eastAsia="Times New Roman" w:hAnsi="Arial" w:cs="Arial"/>
          <w:b/>
          <w:i/>
        </w:rPr>
        <w:t>(NL)</w:t>
      </w:r>
      <w:r w:rsidRPr="00B832FC">
        <w:rPr>
          <w:rFonts w:ascii="Arial" w:eastAsia="Times New Roman" w:hAnsi="Arial" w:cs="Arial"/>
          <w:i/>
        </w:rPr>
        <w:tab/>
      </w:r>
    </w:p>
    <w:p w14:paraId="153E53E2" w14:textId="77777777" w:rsidR="00B832FC" w:rsidRPr="00B832FC" w:rsidRDefault="00B832FC" w:rsidP="00FA3F35">
      <w:pPr>
        <w:tabs>
          <w:tab w:val="left" w:pos="567"/>
          <w:tab w:val="left" w:pos="1134"/>
          <w:tab w:val="left" w:pos="1701"/>
          <w:tab w:val="left" w:pos="2268"/>
          <w:tab w:val="left" w:pos="2835"/>
          <w:tab w:val="left" w:pos="3402"/>
          <w:tab w:val="left" w:pos="3969"/>
          <w:tab w:val="left" w:pos="4536"/>
          <w:tab w:val="left" w:pos="5103"/>
        </w:tabs>
        <w:snapToGrid w:val="0"/>
        <w:spacing w:after="0" w:line="240" w:lineRule="auto"/>
        <w:ind w:left="1134"/>
        <w:jc w:val="both"/>
        <w:rPr>
          <w:rFonts w:ascii="Arial" w:eastAsia="Times New Roman" w:hAnsi="Arial" w:cs="Arial"/>
        </w:rPr>
      </w:pPr>
    </w:p>
    <w:p w14:paraId="1324AF5D" w14:textId="77777777" w:rsidR="00B832FC" w:rsidRPr="00B832FC" w:rsidRDefault="00B832FC" w:rsidP="00FA3F35">
      <w:pPr>
        <w:widowControl w:val="0"/>
        <w:numPr>
          <w:ilvl w:val="0"/>
          <w:numId w:val="5"/>
        </w:numPr>
        <w:tabs>
          <w:tab w:val="num" w:pos="567"/>
          <w:tab w:val="left" w:pos="1134"/>
          <w:tab w:val="left" w:pos="1701"/>
          <w:tab w:val="left" w:pos="2268"/>
          <w:tab w:val="left" w:pos="2835"/>
          <w:tab w:val="left" w:pos="3402"/>
          <w:tab w:val="left" w:pos="3969"/>
          <w:tab w:val="left" w:pos="4536"/>
          <w:tab w:val="left" w:pos="5103"/>
        </w:tabs>
        <w:snapToGrid w:val="0"/>
        <w:spacing w:after="0" w:line="240" w:lineRule="auto"/>
        <w:ind w:left="567" w:hanging="567"/>
        <w:jc w:val="both"/>
        <w:rPr>
          <w:rFonts w:ascii="Arial" w:eastAsia="Times New Roman" w:hAnsi="Arial" w:cs="Arial"/>
          <w:b/>
        </w:rPr>
      </w:pPr>
      <w:r w:rsidRPr="00B832FC">
        <w:rPr>
          <w:rFonts w:ascii="Arial" w:eastAsia="Times New Roman" w:hAnsi="Arial" w:cs="Arial"/>
          <w:b/>
        </w:rPr>
        <w:t>INT 1 / 2 / 3</w:t>
      </w:r>
    </w:p>
    <w:p w14:paraId="01684759" w14:textId="77777777" w:rsidR="00B832FC" w:rsidRPr="00B832FC" w:rsidRDefault="00B832FC" w:rsidP="00FA3F35">
      <w:pPr>
        <w:widowControl w:val="0"/>
        <w:numPr>
          <w:ilvl w:val="1"/>
          <w:numId w:val="5"/>
        </w:numPr>
        <w:tabs>
          <w:tab w:val="clear" w:pos="1424"/>
          <w:tab w:val="left" w:pos="567"/>
          <w:tab w:val="left" w:pos="1134"/>
          <w:tab w:val="num" w:pos="1392"/>
          <w:tab w:val="left" w:pos="1701"/>
          <w:tab w:val="num" w:pos="1872"/>
          <w:tab w:val="left" w:pos="2268"/>
          <w:tab w:val="left" w:pos="2835"/>
          <w:tab w:val="left" w:pos="3402"/>
          <w:tab w:val="left" w:pos="3969"/>
          <w:tab w:val="left" w:pos="4536"/>
          <w:tab w:val="left" w:pos="5103"/>
        </w:tabs>
        <w:snapToGrid w:val="0"/>
        <w:spacing w:after="0" w:line="240" w:lineRule="auto"/>
        <w:ind w:left="1134" w:hanging="567"/>
        <w:jc w:val="both"/>
        <w:rPr>
          <w:rFonts w:ascii="Arial" w:eastAsia="Times New Roman" w:hAnsi="Arial" w:cs="Arial"/>
        </w:rPr>
      </w:pPr>
      <w:r w:rsidRPr="00B832FC">
        <w:rPr>
          <w:rFonts w:ascii="Arial" w:eastAsia="Times New Roman" w:hAnsi="Arial" w:cs="Arial"/>
        </w:rPr>
        <w:t xml:space="preserve">Report from Secretary of INT1 subWG [E1] </w:t>
      </w:r>
      <w:r w:rsidRPr="00B832FC">
        <w:rPr>
          <w:rFonts w:ascii="Arial" w:eastAsia="Times New Roman" w:hAnsi="Arial" w:cs="Arial"/>
          <w:b/>
        </w:rPr>
        <w:t>(Sec)</w:t>
      </w:r>
    </w:p>
    <w:p w14:paraId="1885DC87" w14:textId="77777777"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jc w:val="both"/>
        <w:rPr>
          <w:rFonts w:ascii="Arial" w:eastAsia="Times New Roman" w:hAnsi="Arial" w:cs="Arial"/>
          <w:i/>
        </w:rPr>
      </w:pPr>
      <w:r w:rsidRPr="00B832FC">
        <w:rPr>
          <w:rFonts w:ascii="Arial" w:eastAsia="Times New Roman" w:hAnsi="Arial" w:cs="Arial"/>
          <w:i/>
        </w:rPr>
        <w:t>Docs:</w:t>
      </w:r>
      <w:r w:rsidRPr="00B832FC">
        <w:rPr>
          <w:rFonts w:ascii="Arial" w:eastAsia="Times New Roman" w:hAnsi="Arial" w:cs="Arial"/>
          <w:i/>
        </w:rPr>
        <w:tab/>
      </w:r>
      <w:r w:rsidRPr="00B832FC">
        <w:rPr>
          <w:rFonts w:ascii="Arial" w:eastAsia="Times New Roman" w:hAnsi="Arial" w:cs="Arial"/>
          <w:i/>
        </w:rPr>
        <w:tab/>
        <w:t xml:space="preserve"> NCWG5-07.1</w:t>
      </w:r>
      <w:r w:rsidRPr="00B832FC">
        <w:rPr>
          <w:rFonts w:ascii="Arial" w:eastAsia="Times New Roman" w:hAnsi="Arial" w:cs="Arial"/>
          <w:i/>
        </w:rPr>
        <w:tab/>
        <w:t xml:space="preserve">Report from INT 1 subWG </w:t>
      </w:r>
      <w:r w:rsidRPr="00B832FC">
        <w:rPr>
          <w:rFonts w:ascii="Arial" w:eastAsia="Times New Roman" w:hAnsi="Arial" w:cs="Arial"/>
          <w:b/>
          <w:i/>
        </w:rPr>
        <w:t>(Sec)</w:t>
      </w:r>
    </w:p>
    <w:p w14:paraId="6269ED8D" w14:textId="77777777" w:rsidR="00B832FC" w:rsidRPr="00B832FC" w:rsidRDefault="00B832FC" w:rsidP="00FA3F35">
      <w:pPr>
        <w:widowControl w:val="0"/>
        <w:numPr>
          <w:ilvl w:val="1"/>
          <w:numId w:val="5"/>
        </w:numPr>
        <w:tabs>
          <w:tab w:val="clear" w:pos="1424"/>
          <w:tab w:val="left" w:pos="567"/>
          <w:tab w:val="left" w:pos="1134"/>
          <w:tab w:val="num" w:pos="1392"/>
          <w:tab w:val="left" w:pos="1701"/>
          <w:tab w:val="num" w:pos="1872"/>
          <w:tab w:val="left" w:pos="2268"/>
          <w:tab w:val="left" w:pos="2835"/>
          <w:tab w:val="left" w:pos="3402"/>
          <w:tab w:val="left" w:pos="3969"/>
          <w:tab w:val="left" w:pos="4536"/>
          <w:tab w:val="left" w:pos="5103"/>
        </w:tabs>
        <w:snapToGrid w:val="0"/>
        <w:spacing w:after="0" w:line="240" w:lineRule="auto"/>
        <w:ind w:left="1134" w:hanging="567"/>
        <w:jc w:val="both"/>
        <w:rPr>
          <w:rFonts w:ascii="Arial" w:eastAsia="Times New Roman" w:hAnsi="Arial" w:cs="Arial"/>
        </w:rPr>
      </w:pPr>
      <w:r w:rsidRPr="00B832FC">
        <w:rPr>
          <w:rFonts w:ascii="Arial" w:eastAsia="Times New Roman" w:hAnsi="Arial" w:cs="Arial"/>
        </w:rPr>
        <w:t xml:space="preserve">Future options for INT 1 </w:t>
      </w:r>
      <w:r w:rsidRPr="00B832FC">
        <w:rPr>
          <w:rFonts w:ascii="Arial" w:eastAsia="Times New Roman" w:hAnsi="Arial" w:cs="Arial"/>
          <w:b/>
        </w:rPr>
        <w:t>(Sec)</w:t>
      </w:r>
    </w:p>
    <w:p w14:paraId="14CB1CA5" w14:textId="77777777"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jc w:val="both"/>
        <w:rPr>
          <w:rFonts w:ascii="Arial" w:eastAsia="Times New Roman" w:hAnsi="Arial" w:cs="Arial"/>
        </w:rPr>
      </w:pPr>
      <w:r w:rsidRPr="00B832FC">
        <w:rPr>
          <w:rFonts w:ascii="Arial" w:eastAsia="Times New Roman" w:hAnsi="Arial" w:cs="Arial"/>
          <w:i/>
        </w:rPr>
        <w:t xml:space="preserve">Docs: </w:t>
      </w:r>
      <w:r w:rsidRPr="00B832FC">
        <w:rPr>
          <w:rFonts w:ascii="Arial" w:eastAsia="Times New Roman" w:hAnsi="Arial" w:cs="Arial"/>
          <w:i/>
        </w:rPr>
        <w:tab/>
        <w:t>NCWG5-07.2 Future options for INT 1</w:t>
      </w:r>
      <w:r w:rsidRPr="00B832FC">
        <w:rPr>
          <w:rFonts w:ascii="Arial" w:eastAsia="Times New Roman" w:hAnsi="Arial" w:cs="Arial"/>
          <w:b/>
        </w:rPr>
        <w:t xml:space="preserve"> </w:t>
      </w:r>
      <w:r w:rsidRPr="00B832FC">
        <w:rPr>
          <w:rFonts w:ascii="Arial" w:eastAsia="Times New Roman" w:hAnsi="Arial" w:cs="Arial"/>
          <w:b/>
          <w:i/>
        </w:rPr>
        <w:t>(Sec)</w:t>
      </w:r>
    </w:p>
    <w:p w14:paraId="4F169CA3" w14:textId="77777777" w:rsidR="00B832FC" w:rsidRPr="00B832FC" w:rsidRDefault="00B832FC" w:rsidP="00FA3F35">
      <w:pPr>
        <w:tabs>
          <w:tab w:val="left" w:pos="1134"/>
          <w:tab w:val="left" w:pos="1701"/>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b/>
        </w:rPr>
      </w:pPr>
    </w:p>
    <w:p w14:paraId="318409FC" w14:textId="77777777" w:rsidR="00B832FC" w:rsidRPr="00B832FC" w:rsidRDefault="00B832FC" w:rsidP="00FA3F35">
      <w:pPr>
        <w:widowControl w:val="0"/>
        <w:numPr>
          <w:ilvl w:val="0"/>
          <w:numId w:val="5"/>
        </w:numPr>
        <w:tabs>
          <w:tab w:val="num" w:pos="567"/>
          <w:tab w:val="left" w:pos="1134"/>
          <w:tab w:val="left" w:pos="1701"/>
          <w:tab w:val="left" w:pos="2268"/>
          <w:tab w:val="left" w:pos="2835"/>
          <w:tab w:val="left" w:pos="3402"/>
          <w:tab w:val="left" w:pos="3969"/>
          <w:tab w:val="left" w:pos="4536"/>
          <w:tab w:val="left" w:pos="5103"/>
        </w:tabs>
        <w:snapToGrid w:val="0"/>
        <w:spacing w:after="0" w:line="240" w:lineRule="auto"/>
        <w:ind w:left="567" w:hanging="567"/>
        <w:jc w:val="both"/>
        <w:rPr>
          <w:rFonts w:ascii="Arial" w:eastAsia="Times New Roman" w:hAnsi="Arial" w:cs="Arial"/>
        </w:rPr>
      </w:pPr>
      <w:r w:rsidRPr="00B832FC">
        <w:rPr>
          <w:rFonts w:ascii="Arial" w:eastAsia="Times New Roman" w:hAnsi="Arial" w:cs="Arial"/>
          <w:b/>
        </w:rPr>
        <w:t xml:space="preserve">S-11 Part A </w:t>
      </w:r>
    </w:p>
    <w:p w14:paraId="317FCA2F" w14:textId="77777777" w:rsidR="00B832FC" w:rsidRPr="00B832FC" w:rsidRDefault="00B832FC" w:rsidP="00FA3F35">
      <w:pPr>
        <w:tabs>
          <w:tab w:val="left" w:pos="567"/>
          <w:tab w:val="left" w:pos="1134"/>
          <w:tab w:val="left" w:pos="1701"/>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rPr>
      </w:pPr>
    </w:p>
    <w:p w14:paraId="0E7C4B6A" w14:textId="77777777" w:rsidR="00B832FC" w:rsidRPr="00B832FC" w:rsidRDefault="00B832FC" w:rsidP="00FA3F35">
      <w:pPr>
        <w:widowControl w:val="0"/>
        <w:numPr>
          <w:ilvl w:val="0"/>
          <w:numId w:val="5"/>
        </w:numPr>
        <w:tabs>
          <w:tab w:val="num" w:pos="567"/>
          <w:tab w:val="left" w:pos="1134"/>
          <w:tab w:val="left" w:pos="1701"/>
          <w:tab w:val="left" w:pos="2268"/>
          <w:tab w:val="left" w:pos="2835"/>
          <w:tab w:val="left" w:pos="3402"/>
          <w:tab w:val="left" w:pos="3969"/>
          <w:tab w:val="left" w:pos="4536"/>
          <w:tab w:val="left" w:pos="5103"/>
        </w:tabs>
        <w:snapToGrid w:val="0"/>
        <w:spacing w:after="0" w:line="240" w:lineRule="auto"/>
        <w:ind w:left="567" w:hanging="567"/>
        <w:jc w:val="both"/>
        <w:rPr>
          <w:rFonts w:ascii="Arial" w:eastAsia="Times New Roman" w:hAnsi="Arial" w:cs="Arial"/>
          <w:i/>
        </w:rPr>
      </w:pPr>
      <w:r w:rsidRPr="00B832FC">
        <w:rPr>
          <w:rFonts w:ascii="Arial" w:eastAsia="Times New Roman" w:hAnsi="Arial" w:cs="Arial"/>
          <w:b/>
        </w:rPr>
        <w:t>Liaison with other working groups</w:t>
      </w:r>
    </w:p>
    <w:p w14:paraId="5165C8EB" w14:textId="77777777" w:rsidR="00B832FC" w:rsidRPr="00B832FC" w:rsidRDefault="00B832FC" w:rsidP="00FA3F35">
      <w:pPr>
        <w:widowControl w:val="0"/>
        <w:numPr>
          <w:ilvl w:val="1"/>
          <w:numId w:val="5"/>
        </w:numPr>
        <w:tabs>
          <w:tab w:val="clear" w:pos="1424"/>
          <w:tab w:val="left" w:pos="567"/>
          <w:tab w:val="left" w:pos="1134"/>
          <w:tab w:val="num" w:pos="1392"/>
          <w:tab w:val="left" w:pos="1701"/>
          <w:tab w:val="num" w:pos="1872"/>
          <w:tab w:val="left" w:pos="2268"/>
          <w:tab w:val="left" w:pos="2835"/>
          <w:tab w:val="left" w:pos="3402"/>
          <w:tab w:val="left" w:pos="3969"/>
          <w:tab w:val="left" w:pos="4536"/>
          <w:tab w:val="left" w:pos="5103"/>
        </w:tabs>
        <w:snapToGrid w:val="0"/>
        <w:spacing w:after="0" w:line="240" w:lineRule="auto"/>
        <w:ind w:left="1134" w:hanging="567"/>
        <w:jc w:val="both"/>
        <w:rPr>
          <w:rFonts w:ascii="Arial" w:eastAsia="Times New Roman" w:hAnsi="Arial" w:cs="Arial"/>
        </w:rPr>
      </w:pPr>
      <w:r w:rsidRPr="00B832FC">
        <w:rPr>
          <w:rFonts w:ascii="Arial" w:eastAsia="Times New Roman" w:hAnsi="Arial" w:cs="Arial"/>
        </w:rPr>
        <w:t xml:space="preserve">S-101 Portrayal </w:t>
      </w:r>
      <w:r w:rsidRPr="00B832FC">
        <w:rPr>
          <w:rFonts w:ascii="Arial" w:eastAsia="Times New Roman" w:hAnsi="Arial" w:cs="Arial"/>
          <w:b/>
        </w:rPr>
        <w:t>(Chair)</w:t>
      </w:r>
    </w:p>
    <w:p w14:paraId="48D9CE0A" w14:textId="77777777" w:rsidR="00B832FC" w:rsidRPr="00B832FC" w:rsidRDefault="00B832FC" w:rsidP="00FA3F35">
      <w:pPr>
        <w:widowControl w:val="0"/>
        <w:numPr>
          <w:ilvl w:val="1"/>
          <w:numId w:val="5"/>
        </w:numPr>
        <w:tabs>
          <w:tab w:val="clear" w:pos="1424"/>
          <w:tab w:val="left" w:pos="567"/>
          <w:tab w:val="left" w:pos="1134"/>
          <w:tab w:val="num" w:pos="1392"/>
          <w:tab w:val="left" w:pos="1701"/>
          <w:tab w:val="num" w:pos="1872"/>
          <w:tab w:val="left" w:pos="2268"/>
          <w:tab w:val="left" w:pos="2835"/>
          <w:tab w:val="left" w:pos="3402"/>
          <w:tab w:val="left" w:pos="3969"/>
          <w:tab w:val="left" w:pos="4536"/>
          <w:tab w:val="left" w:pos="5103"/>
        </w:tabs>
        <w:snapToGrid w:val="0"/>
        <w:spacing w:after="0" w:line="240" w:lineRule="auto"/>
        <w:ind w:left="1134" w:hanging="567"/>
        <w:jc w:val="both"/>
        <w:rPr>
          <w:rFonts w:ascii="Arial" w:eastAsia="Times New Roman" w:hAnsi="Arial" w:cs="Arial"/>
        </w:rPr>
      </w:pPr>
      <w:r w:rsidRPr="00B832FC">
        <w:rPr>
          <w:rFonts w:ascii="Arial" w:eastAsia="Times New Roman" w:hAnsi="Arial" w:cs="Arial"/>
        </w:rPr>
        <w:t xml:space="preserve">Harmonised portrayal between data products used in the interoperability mode of ECDIS </w:t>
      </w:r>
      <w:r w:rsidRPr="00B832FC">
        <w:rPr>
          <w:rFonts w:ascii="Arial" w:eastAsia="Times New Roman" w:hAnsi="Arial" w:cs="Arial"/>
          <w:b/>
        </w:rPr>
        <w:t>(Chair)</w:t>
      </w:r>
    </w:p>
    <w:p w14:paraId="66C23A56" w14:textId="77777777"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jc w:val="both"/>
        <w:rPr>
          <w:rFonts w:ascii="Arial" w:eastAsia="Times New Roman" w:hAnsi="Arial" w:cs="Arial"/>
          <w:i/>
        </w:rPr>
      </w:pPr>
      <w:r w:rsidRPr="00B832FC">
        <w:rPr>
          <w:rFonts w:ascii="Arial" w:eastAsia="Times New Roman" w:hAnsi="Arial" w:cs="Arial"/>
          <w:i/>
        </w:rPr>
        <w:t xml:space="preserve">Docs: </w:t>
      </w:r>
      <w:r w:rsidRPr="00B832FC">
        <w:rPr>
          <w:rFonts w:ascii="Arial" w:eastAsia="Times New Roman" w:hAnsi="Arial" w:cs="Arial"/>
          <w:i/>
        </w:rPr>
        <w:tab/>
        <w:t>NCWG5-09.2A</w:t>
      </w:r>
      <w:r w:rsidRPr="00B832FC">
        <w:rPr>
          <w:rFonts w:ascii="Arial" w:eastAsia="Times New Roman" w:hAnsi="Arial" w:cs="Arial"/>
          <w:i/>
        </w:rPr>
        <w:tab/>
        <w:t xml:space="preserve">Portrayal harmonisation </w:t>
      </w:r>
      <w:r w:rsidRPr="00B832FC">
        <w:rPr>
          <w:rFonts w:ascii="Arial" w:eastAsia="Times New Roman" w:hAnsi="Arial" w:cs="Arial"/>
          <w:b/>
          <w:i/>
        </w:rPr>
        <w:t>(Chair)</w:t>
      </w:r>
    </w:p>
    <w:p w14:paraId="4444D3E0" w14:textId="294F3B66" w:rsidR="00B832FC" w:rsidRPr="00B832FC" w:rsidRDefault="00B832FC" w:rsidP="00FA3F35">
      <w:pPr>
        <w:widowControl w:val="0"/>
        <w:numPr>
          <w:ilvl w:val="1"/>
          <w:numId w:val="5"/>
        </w:numPr>
        <w:tabs>
          <w:tab w:val="clear" w:pos="1424"/>
          <w:tab w:val="left" w:pos="567"/>
          <w:tab w:val="left" w:pos="1134"/>
          <w:tab w:val="num" w:pos="1392"/>
          <w:tab w:val="left" w:pos="1701"/>
          <w:tab w:val="num" w:pos="1872"/>
          <w:tab w:val="left" w:pos="2268"/>
          <w:tab w:val="left" w:pos="2835"/>
          <w:tab w:val="left" w:pos="3402"/>
          <w:tab w:val="left" w:pos="3969"/>
          <w:tab w:val="left" w:pos="4536"/>
          <w:tab w:val="left" w:pos="5103"/>
        </w:tabs>
        <w:snapToGrid w:val="0"/>
        <w:spacing w:after="0" w:line="240" w:lineRule="auto"/>
        <w:ind w:left="1134" w:hanging="567"/>
        <w:jc w:val="both"/>
        <w:rPr>
          <w:rFonts w:ascii="Arial" w:eastAsia="Times New Roman" w:hAnsi="Arial" w:cs="Arial"/>
        </w:rPr>
      </w:pPr>
      <w:r w:rsidRPr="00B832FC">
        <w:rPr>
          <w:rFonts w:ascii="Arial" w:eastAsia="Times New Roman" w:hAnsi="Arial" w:cs="Arial"/>
        </w:rPr>
        <w:t xml:space="preserve">Mariners Guide to Accuracy of Depth Information </w:t>
      </w:r>
      <w:r w:rsidR="004B226A">
        <w:rPr>
          <w:rFonts w:ascii="Arial" w:eastAsia="Times New Roman" w:hAnsi="Arial" w:cs="Arial"/>
        </w:rPr>
        <w:t>ENCS</w:t>
      </w:r>
      <w:r w:rsidRPr="00B832FC">
        <w:rPr>
          <w:rFonts w:ascii="Arial" w:eastAsia="Times New Roman" w:hAnsi="Arial" w:cs="Arial"/>
        </w:rPr>
        <w:t xml:space="preserve"> </w:t>
      </w:r>
      <w:r w:rsidRPr="00B832FC">
        <w:rPr>
          <w:rFonts w:ascii="Arial" w:eastAsia="Times New Roman" w:hAnsi="Arial" w:cs="Arial"/>
          <w:b/>
        </w:rPr>
        <w:t>(Chair)</w:t>
      </w:r>
    </w:p>
    <w:p w14:paraId="1F812207" w14:textId="77777777"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872" w:hanging="1872"/>
        <w:jc w:val="both"/>
        <w:rPr>
          <w:rFonts w:ascii="Arial" w:eastAsia="Times New Roman" w:hAnsi="Arial" w:cs="Arial"/>
          <w:i/>
        </w:rPr>
      </w:pPr>
      <w:r w:rsidRPr="00B832FC">
        <w:rPr>
          <w:rFonts w:ascii="Arial" w:eastAsia="Times New Roman" w:hAnsi="Arial" w:cs="Arial"/>
          <w:i/>
        </w:rPr>
        <w:tab/>
      </w:r>
      <w:r w:rsidRPr="00B832FC">
        <w:rPr>
          <w:rFonts w:ascii="Arial" w:eastAsia="Times New Roman" w:hAnsi="Arial" w:cs="Arial"/>
          <w:i/>
        </w:rPr>
        <w:tab/>
        <w:t xml:space="preserve">Docs: </w:t>
      </w:r>
      <w:r w:rsidRPr="00B832FC">
        <w:rPr>
          <w:rFonts w:ascii="Arial" w:eastAsia="Times New Roman" w:hAnsi="Arial" w:cs="Arial"/>
          <w:i/>
        </w:rPr>
        <w:tab/>
        <w:t xml:space="preserve">NCWG5-09.3A – S-67 Mariners guide to Accuracy of depth information in Electronic navigational charts </w:t>
      </w:r>
      <w:r w:rsidRPr="00B832FC">
        <w:rPr>
          <w:rFonts w:ascii="Arial" w:eastAsia="Times New Roman" w:hAnsi="Arial" w:cs="Arial"/>
          <w:b/>
          <w:i/>
        </w:rPr>
        <w:t>(Chair)</w:t>
      </w:r>
    </w:p>
    <w:p w14:paraId="38031E5E" w14:textId="77777777" w:rsidR="00B832FC" w:rsidRPr="00B832FC" w:rsidRDefault="00B832FC" w:rsidP="00FA3F35">
      <w:pPr>
        <w:tabs>
          <w:tab w:val="left" w:pos="1134"/>
          <w:tab w:val="left" w:pos="1701"/>
          <w:tab w:val="left" w:pos="2268"/>
          <w:tab w:val="left" w:pos="2835"/>
          <w:tab w:val="left" w:pos="3402"/>
          <w:tab w:val="left" w:pos="3969"/>
          <w:tab w:val="left" w:pos="4536"/>
          <w:tab w:val="left" w:pos="5103"/>
        </w:tabs>
        <w:snapToGrid w:val="0"/>
        <w:spacing w:after="0" w:line="240" w:lineRule="auto"/>
        <w:ind w:left="567"/>
        <w:jc w:val="both"/>
        <w:rPr>
          <w:rFonts w:ascii="Arial" w:eastAsia="Times New Roman" w:hAnsi="Arial" w:cs="Arial"/>
          <w:b/>
          <w:lang w:val="en-US"/>
        </w:rPr>
      </w:pPr>
    </w:p>
    <w:p w14:paraId="6AB0BBFC" w14:textId="77777777" w:rsidR="00B832FC" w:rsidRPr="00B832FC" w:rsidRDefault="00B832FC" w:rsidP="00FA3F35">
      <w:pPr>
        <w:widowControl w:val="0"/>
        <w:numPr>
          <w:ilvl w:val="0"/>
          <w:numId w:val="5"/>
        </w:numPr>
        <w:tabs>
          <w:tab w:val="num" w:pos="567"/>
          <w:tab w:val="left" w:pos="1134"/>
          <w:tab w:val="left" w:pos="1701"/>
          <w:tab w:val="left" w:pos="2268"/>
          <w:tab w:val="left" w:pos="2835"/>
          <w:tab w:val="left" w:pos="3402"/>
          <w:tab w:val="left" w:pos="3969"/>
          <w:tab w:val="left" w:pos="4536"/>
          <w:tab w:val="left" w:pos="5103"/>
        </w:tabs>
        <w:snapToGrid w:val="0"/>
        <w:spacing w:after="0" w:line="240" w:lineRule="auto"/>
        <w:ind w:left="567" w:hanging="567"/>
        <w:jc w:val="both"/>
        <w:rPr>
          <w:rFonts w:ascii="Arial" w:eastAsia="Times New Roman" w:hAnsi="Arial" w:cs="Arial"/>
          <w:b/>
          <w:lang w:val="en-US"/>
        </w:rPr>
      </w:pPr>
      <w:r w:rsidRPr="00B832FC">
        <w:rPr>
          <w:rFonts w:ascii="Arial" w:eastAsia="Times New Roman" w:hAnsi="Arial" w:cs="Arial"/>
          <w:b/>
          <w:lang w:val="en-US"/>
        </w:rPr>
        <w:t xml:space="preserve">Lessons learned </w:t>
      </w:r>
      <w:r w:rsidRPr="00B832FC">
        <w:rPr>
          <w:rFonts w:ascii="Arial" w:eastAsia="Times New Roman" w:hAnsi="Arial" w:cs="Arial"/>
          <w:b/>
        </w:rPr>
        <w:t>from</w:t>
      </w:r>
      <w:r w:rsidRPr="00B832FC">
        <w:rPr>
          <w:rFonts w:ascii="Arial" w:eastAsia="Times New Roman" w:hAnsi="Arial" w:cs="Arial"/>
          <w:b/>
          <w:lang w:val="en-US"/>
        </w:rPr>
        <w:t xml:space="preserve"> Marine Incidents</w:t>
      </w:r>
    </w:p>
    <w:p w14:paraId="1928A976" w14:textId="77777777" w:rsidR="00B832FC" w:rsidRPr="00B832FC" w:rsidRDefault="00B832FC" w:rsidP="00FA3F35">
      <w:pPr>
        <w:tabs>
          <w:tab w:val="left" w:pos="567"/>
          <w:tab w:val="left" w:pos="1134"/>
          <w:tab w:val="left" w:pos="1701"/>
          <w:tab w:val="left" w:pos="2268"/>
          <w:tab w:val="left" w:pos="2835"/>
          <w:tab w:val="left" w:pos="3402"/>
          <w:tab w:val="left" w:pos="3969"/>
          <w:tab w:val="left" w:pos="4536"/>
          <w:tab w:val="left" w:pos="5103"/>
        </w:tabs>
        <w:snapToGrid w:val="0"/>
        <w:spacing w:after="0" w:line="240" w:lineRule="auto"/>
        <w:ind w:left="720"/>
        <w:jc w:val="both"/>
        <w:rPr>
          <w:rFonts w:ascii="ArialMT" w:eastAsia="Times New Roman" w:hAnsi="ArialMT" w:cs="ArialMT"/>
          <w:sz w:val="20"/>
          <w:szCs w:val="20"/>
          <w:lang w:eastAsia="en-GB"/>
        </w:rPr>
      </w:pPr>
    </w:p>
    <w:p w14:paraId="47F9D175" w14:textId="77777777" w:rsidR="00B832FC" w:rsidRPr="00B832FC" w:rsidRDefault="00B832FC" w:rsidP="00FA3F35">
      <w:pPr>
        <w:widowControl w:val="0"/>
        <w:numPr>
          <w:ilvl w:val="0"/>
          <w:numId w:val="5"/>
        </w:numPr>
        <w:tabs>
          <w:tab w:val="num" w:pos="567"/>
          <w:tab w:val="left" w:pos="1134"/>
          <w:tab w:val="left" w:pos="1701"/>
          <w:tab w:val="left" w:pos="2268"/>
          <w:tab w:val="left" w:pos="2835"/>
          <w:tab w:val="left" w:pos="3402"/>
          <w:tab w:val="left" w:pos="3969"/>
          <w:tab w:val="left" w:pos="4536"/>
          <w:tab w:val="left" w:pos="5103"/>
        </w:tabs>
        <w:snapToGrid w:val="0"/>
        <w:spacing w:after="0" w:line="240" w:lineRule="auto"/>
        <w:ind w:left="567" w:hanging="567"/>
        <w:jc w:val="both"/>
        <w:rPr>
          <w:rFonts w:ascii="Arial" w:eastAsia="Times New Roman" w:hAnsi="Arial" w:cs="Arial"/>
          <w:b/>
        </w:rPr>
      </w:pPr>
      <w:bookmarkStart w:id="4" w:name="_Hlk22298182"/>
      <w:r w:rsidRPr="00B832FC">
        <w:rPr>
          <w:rFonts w:ascii="Arial" w:eastAsia="Times New Roman" w:hAnsi="Arial" w:cs="Arial"/>
          <w:b/>
        </w:rPr>
        <w:t>Review of Actions and Work Plan</w:t>
      </w:r>
    </w:p>
    <w:bookmarkEnd w:id="4"/>
    <w:p w14:paraId="55E55B2E" w14:textId="77777777" w:rsidR="00B832FC" w:rsidRPr="00B832FC" w:rsidRDefault="00B832FC" w:rsidP="00FA3F35">
      <w:pPr>
        <w:widowControl w:val="0"/>
        <w:numPr>
          <w:ilvl w:val="1"/>
          <w:numId w:val="5"/>
        </w:numPr>
        <w:tabs>
          <w:tab w:val="clear" w:pos="1424"/>
          <w:tab w:val="left" w:pos="567"/>
          <w:tab w:val="left" w:pos="1134"/>
          <w:tab w:val="num" w:pos="1392"/>
          <w:tab w:val="left" w:pos="1701"/>
          <w:tab w:val="num" w:pos="1872"/>
          <w:tab w:val="left" w:pos="2268"/>
          <w:tab w:val="left" w:pos="2835"/>
          <w:tab w:val="left" w:pos="3402"/>
          <w:tab w:val="left" w:pos="3969"/>
          <w:tab w:val="left" w:pos="4536"/>
          <w:tab w:val="left" w:pos="5103"/>
        </w:tabs>
        <w:snapToGrid w:val="0"/>
        <w:spacing w:after="0" w:line="240" w:lineRule="auto"/>
        <w:ind w:left="1134" w:hanging="567"/>
        <w:jc w:val="both"/>
        <w:rPr>
          <w:rFonts w:ascii="Arial" w:eastAsia="Times New Roman" w:hAnsi="Arial" w:cs="Arial"/>
        </w:rPr>
      </w:pPr>
      <w:r w:rsidRPr="00B832FC">
        <w:rPr>
          <w:rFonts w:ascii="Arial" w:eastAsia="Times New Roman" w:hAnsi="Arial" w:cs="Arial"/>
        </w:rPr>
        <w:t xml:space="preserve">Review of Meeting Actions </w:t>
      </w:r>
    </w:p>
    <w:p w14:paraId="5AE7E035" w14:textId="77777777" w:rsidR="00B832FC" w:rsidRPr="00B832FC" w:rsidRDefault="00B832FC" w:rsidP="00FA3F35">
      <w:pPr>
        <w:widowControl w:val="0"/>
        <w:numPr>
          <w:ilvl w:val="1"/>
          <w:numId w:val="5"/>
        </w:numPr>
        <w:tabs>
          <w:tab w:val="clear" w:pos="1424"/>
          <w:tab w:val="left" w:pos="567"/>
          <w:tab w:val="left" w:pos="1134"/>
          <w:tab w:val="num" w:pos="1392"/>
          <w:tab w:val="left" w:pos="1701"/>
          <w:tab w:val="num" w:pos="1872"/>
          <w:tab w:val="left" w:pos="2268"/>
          <w:tab w:val="left" w:pos="2835"/>
          <w:tab w:val="left" w:pos="3402"/>
          <w:tab w:val="left" w:pos="3969"/>
          <w:tab w:val="left" w:pos="4536"/>
          <w:tab w:val="left" w:pos="5103"/>
        </w:tabs>
        <w:snapToGrid w:val="0"/>
        <w:spacing w:after="0" w:line="240" w:lineRule="auto"/>
        <w:ind w:left="1134" w:hanging="567"/>
        <w:jc w:val="both"/>
        <w:rPr>
          <w:rFonts w:ascii="Arial" w:eastAsia="Times New Roman" w:hAnsi="Arial" w:cs="Arial"/>
        </w:rPr>
      </w:pPr>
      <w:r w:rsidRPr="00B832FC">
        <w:rPr>
          <w:rFonts w:ascii="Arial" w:eastAsia="Times New Roman" w:hAnsi="Arial" w:cs="Arial"/>
        </w:rPr>
        <w:t>New items for Work Plan</w:t>
      </w:r>
    </w:p>
    <w:p w14:paraId="0C912BB2" w14:textId="77777777"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567"/>
        <w:jc w:val="both"/>
        <w:rPr>
          <w:rFonts w:ascii="Arial" w:eastAsia="Times New Roman" w:hAnsi="Arial" w:cs="Arial"/>
        </w:rPr>
      </w:pPr>
    </w:p>
    <w:p w14:paraId="3846085B" w14:textId="77777777" w:rsidR="00B832FC" w:rsidRPr="00B832FC" w:rsidRDefault="00B832FC" w:rsidP="00FA3F35">
      <w:pPr>
        <w:widowControl w:val="0"/>
        <w:numPr>
          <w:ilvl w:val="0"/>
          <w:numId w:val="5"/>
        </w:num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rPr>
      </w:pPr>
      <w:r w:rsidRPr="00B832FC">
        <w:rPr>
          <w:rFonts w:ascii="Arial" w:eastAsia="Times New Roman" w:hAnsi="Arial" w:cs="Arial"/>
        </w:rPr>
        <w:tab/>
      </w:r>
      <w:r w:rsidRPr="00B832FC">
        <w:rPr>
          <w:rFonts w:ascii="Arial" w:eastAsia="Times New Roman" w:hAnsi="Arial" w:cs="Arial"/>
          <w:b/>
        </w:rPr>
        <w:t>INF papers, reports and Any Other Business</w:t>
      </w:r>
    </w:p>
    <w:p w14:paraId="71BB69D7" w14:textId="77777777"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360"/>
        <w:jc w:val="both"/>
        <w:rPr>
          <w:rFonts w:ascii="Arial" w:eastAsia="Times New Roman" w:hAnsi="Arial" w:cs="Arial"/>
          <w:b/>
        </w:rPr>
      </w:pPr>
      <w:r w:rsidRPr="00B832FC">
        <w:rPr>
          <w:rFonts w:ascii="Arial" w:eastAsia="Times New Roman" w:hAnsi="Arial" w:cs="Arial"/>
          <w:b/>
        </w:rPr>
        <w:tab/>
      </w:r>
      <w:r w:rsidRPr="00B832FC">
        <w:rPr>
          <w:rFonts w:ascii="Arial" w:eastAsia="Times New Roman" w:hAnsi="Arial" w:cs="Arial"/>
        </w:rPr>
        <w:t xml:space="preserve">12.1 </w:t>
      </w:r>
      <w:r w:rsidRPr="00B832FC">
        <w:rPr>
          <w:rFonts w:ascii="Arial" w:eastAsia="Times New Roman" w:hAnsi="Arial" w:cs="Arial"/>
        </w:rPr>
        <w:tab/>
        <w:t>Unexploded Ordnance</w:t>
      </w:r>
      <w:r w:rsidRPr="00B832FC">
        <w:rPr>
          <w:rFonts w:ascii="Arial" w:eastAsia="Times New Roman" w:hAnsi="Arial" w:cs="Arial"/>
          <w:b/>
        </w:rPr>
        <w:t xml:space="preserve"> (UK)</w:t>
      </w:r>
    </w:p>
    <w:p w14:paraId="3DD854B1" w14:textId="77777777"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774"/>
        <w:jc w:val="both"/>
        <w:rPr>
          <w:rFonts w:ascii="Arial" w:eastAsia="Times New Roman" w:hAnsi="Arial" w:cs="Arial"/>
          <w:i/>
        </w:rPr>
      </w:pPr>
      <w:r w:rsidRPr="00B832FC">
        <w:rPr>
          <w:rFonts w:ascii="Arial" w:eastAsia="Times New Roman" w:hAnsi="Arial" w:cs="Arial"/>
          <w:b/>
        </w:rPr>
        <w:tab/>
      </w:r>
      <w:r w:rsidRPr="00B832FC">
        <w:rPr>
          <w:rFonts w:ascii="Arial" w:eastAsia="Times New Roman" w:hAnsi="Arial" w:cs="Arial"/>
          <w:i/>
        </w:rPr>
        <w:tab/>
        <w:t xml:space="preserve">Docs: </w:t>
      </w:r>
      <w:r w:rsidRPr="00B832FC">
        <w:rPr>
          <w:rFonts w:ascii="Arial" w:eastAsia="Times New Roman" w:hAnsi="Arial" w:cs="Arial"/>
          <w:i/>
        </w:rPr>
        <w:tab/>
        <w:t>NCWG5-12.1A INF</w:t>
      </w:r>
      <w:r w:rsidRPr="00B832FC">
        <w:rPr>
          <w:rFonts w:ascii="Arial" w:eastAsia="Times New Roman" w:hAnsi="Arial" w:cs="Arial"/>
          <w:i/>
        </w:rPr>
        <w:tab/>
        <w:t xml:space="preserve">Definition of exceptional circumstances to chart unexploded ordnance </w:t>
      </w:r>
      <w:r w:rsidRPr="00B832FC">
        <w:rPr>
          <w:rFonts w:ascii="Arial" w:eastAsia="Times New Roman" w:hAnsi="Arial" w:cs="Arial"/>
          <w:b/>
          <w:i/>
        </w:rPr>
        <w:t>(UK)</w:t>
      </w:r>
    </w:p>
    <w:p w14:paraId="2F35E03F" w14:textId="77777777"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360"/>
        <w:jc w:val="both"/>
        <w:rPr>
          <w:rFonts w:ascii="Arial" w:eastAsia="Times New Roman" w:hAnsi="Arial" w:cs="Arial"/>
          <w:b/>
        </w:rPr>
      </w:pPr>
      <w:r w:rsidRPr="00B832FC">
        <w:rPr>
          <w:rFonts w:ascii="Arial" w:eastAsia="Times New Roman" w:hAnsi="Arial" w:cs="Arial"/>
          <w:b/>
        </w:rPr>
        <w:t xml:space="preserve">   </w:t>
      </w:r>
      <w:r w:rsidRPr="00B832FC">
        <w:rPr>
          <w:rFonts w:ascii="Arial" w:eastAsia="Times New Roman" w:hAnsi="Arial" w:cs="Arial"/>
        </w:rPr>
        <w:t xml:space="preserve">12.2 </w:t>
      </w:r>
      <w:r w:rsidRPr="00B832FC">
        <w:rPr>
          <w:rFonts w:ascii="Arial" w:eastAsia="Times New Roman" w:hAnsi="Arial" w:cs="Arial"/>
        </w:rPr>
        <w:tab/>
        <w:t>Paper chart maintenance efficiency improvements presentation</w:t>
      </w:r>
      <w:r w:rsidRPr="00B832FC">
        <w:rPr>
          <w:rFonts w:ascii="Arial" w:eastAsia="Times New Roman" w:hAnsi="Arial" w:cs="Arial"/>
          <w:b/>
        </w:rPr>
        <w:t xml:space="preserve"> (UK)</w:t>
      </w:r>
    </w:p>
    <w:p w14:paraId="40E8917A" w14:textId="77777777"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360"/>
        <w:jc w:val="both"/>
        <w:rPr>
          <w:rFonts w:ascii="Arial" w:eastAsia="Times New Roman" w:hAnsi="Arial" w:cs="Arial"/>
          <w:i/>
        </w:rPr>
      </w:pPr>
      <w:r w:rsidRPr="00B832FC">
        <w:rPr>
          <w:rFonts w:ascii="Arial" w:eastAsia="Times New Roman" w:hAnsi="Arial" w:cs="Arial"/>
          <w:b/>
        </w:rPr>
        <w:tab/>
      </w:r>
      <w:r w:rsidRPr="00B832FC">
        <w:rPr>
          <w:rFonts w:ascii="Arial" w:eastAsia="Times New Roman" w:hAnsi="Arial" w:cs="Arial"/>
          <w:b/>
        </w:rPr>
        <w:tab/>
      </w:r>
      <w:r w:rsidRPr="00B832FC">
        <w:rPr>
          <w:rFonts w:ascii="Arial" w:eastAsia="Times New Roman" w:hAnsi="Arial" w:cs="Arial"/>
          <w:i/>
        </w:rPr>
        <w:t xml:space="preserve">Docs: </w:t>
      </w:r>
      <w:r w:rsidRPr="00B832FC">
        <w:rPr>
          <w:rFonts w:ascii="Arial" w:eastAsia="Times New Roman" w:hAnsi="Arial" w:cs="Arial"/>
          <w:i/>
        </w:rPr>
        <w:tab/>
        <w:t xml:space="preserve">NCWG5-12.2A INF – UKHO’s omission of detail program </w:t>
      </w:r>
      <w:r w:rsidRPr="00B832FC">
        <w:rPr>
          <w:rFonts w:ascii="Arial" w:eastAsia="Times New Roman" w:hAnsi="Arial" w:cs="Arial"/>
          <w:b/>
          <w:i/>
        </w:rPr>
        <w:t>(UK)</w:t>
      </w:r>
    </w:p>
    <w:p w14:paraId="3521BED3" w14:textId="77777777"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360"/>
        <w:jc w:val="both"/>
        <w:rPr>
          <w:rFonts w:ascii="Arial" w:eastAsia="Times New Roman" w:hAnsi="Arial" w:cs="Arial"/>
          <w:b/>
        </w:rPr>
      </w:pPr>
      <w:r w:rsidRPr="00B832FC">
        <w:rPr>
          <w:rFonts w:ascii="Arial" w:eastAsia="Times New Roman" w:hAnsi="Arial" w:cs="Arial"/>
          <w:b/>
        </w:rPr>
        <w:tab/>
      </w:r>
      <w:r w:rsidRPr="00B832FC">
        <w:rPr>
          <w:rFonts w:ascii="Arial" w:eastAsia="Times New Roman" w:hAnsi="Arial" w:cs="Arial"/>
        </w:rPr>
        <w:t>12.3</w:t>
      </w:r>
      <w:r w:rsidRPr="00B832FC">
        <w:rPr>
          <w:rFonts w:ascii="Arial" w:eastAsia="Times New Roman" w:hAnsi="Arial" w:cs="Arial"/>
          <w:b/>
        </w:rPr>
        <w:t xml:space="preserve"> </w:t>
      </w:r>
      <w:r w:rsidRPr="00B832FC">
        <w:rPr>
          <w:rFonts w:ascii="Arial" w:eastAsia="Times New Roman" w:hAnsi="Arial" w:cs="Arial"/>
          <w:b/>
        </w:rPr>
        <w:tab/>
      </w:r>
      <w:r w:rsidRPr="00B832FC">
        <w:rPr>
          <w:rFonts w:ascii="Arial" w:eastAsia="Times New Roman" w:hAnsi="Arial" w:cs="Arial"/>
        </w:rPr>
        <w:t xml:space="preserve">ICA Marine Cartography Commission </w:t>
      </w:r>
      <w:r w:rsidRPr="00B832FC">
        <w:rPr>
          <w:rFonts w:ascii="Arial" w:eastAsia="Times New Roman" w:hAnsi="Arial" w:cs="Arial"/>
          <w:b/>
        </w:rPr>
        <w:t>(ICA)</w:t>
      </w:r>
    </w:p>
    <w:p w14:paraId="6AA285C2" w14:textId="77777777"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134" w:hanging="774"/>
        <w:jc w:val="both"/>
        <w:rPr>
          <w:rFonts w:ascii="Arial" w:eastAsia="Times New Roman" w:hAnsi="Arial" w:cs="Arial"/>
          <w:lang w:val="en-US"/>
        </w:rPr>
      </w:pPr>
      <w:r w:rsidRPr="00B832FC">
        <w:rPr>
          <w:rFonts w:ascii="Arial" w:eastAsia="Times New Roman" w:hAnsi="Arial" w:cs="Arial"/>
          <w:b/>
        </w:rPr>
        <w:tab/>
      </w:r>
      <w:r w:rsidRPr="00B832FC">
        <w:rPr>
          <w:rFonts w:ascii="Arial" w:eastAsia="Times New Roman" w:hAnsi="Arial" w:cs="Arial"/>
        </w:rPr>
        <w:t>12.4</w:t>
      </w:r>
      <w:r w:rsidRPr="00B832FC">
        <w:rPr>
          <w:rFonts w:ascii="Arial" w:eastAsia="Times New Roman" w:hAnsi="Arial" w:cs="Arial"/>
          <w:b/>
        </w:rPr>
        <w:t xml:space="preserve"> </w:t>
      </w:r>
      <w:r w:rsidRPr="00B832FC">
        <w:rPr>
          <w:rFonts w:ascii="Arial" w:eastAsia="Times New Roman" w:hAnsi="Arial" w:cs="Arial"/>
          <w:b/>
        </w:rPr>
        <w:tab/>
      </w:r>
      <w:r w:rsidRPr="00B832FC">
        <w:rPr>
          <w:rFonts w:ascii="Arial" w:eastAsia="Times New Roman" w:hAnsi="Arial" w:cs="Arial"/>
          <w:lang w:val="en-US"/>
        </w:rPr>
        <w:t xml:space="preserve">International Board on Standards of Competence for Hydrographic Surveyors and Nautical Cartographers </w:t>
      </w:r>
      <w:r w:rsidRPr="00B832FC">
        <w:rPr>
          <w:rFonts w:ascii="Arial" w:eastAsia="Times New Roman" w:hAnsi="Arial" w:cs="Arial"/>
          <w:b/>
          <w:lang w:val="en-US"/>
        </w:rPr>
        <w:t>(ICA)</w:t>
      </w:r>
    </w:p>
    <w:p w14:paraId="77F24CE6" w14:textId="77777777"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360"/>
        <w:jc w:val="both"/>
        <w:rPr>
          <w:rFonts w:ascii="Arial" w:eastAsia="Times New Roman" w:hAnsi="Arial" w:cs="Arial"/>
          <w:b/>
          <w:lang w:val="en-US"/>
        </w:rPr>
      </w:pPr>
      <w:r w:rsidRPr="00B832FC">
        <w:rPr>
          <w:rFonts w:ascii="Arial" w:eastAsia="Times New Roman" w:hAnsi="Arial" w:cs="Arial"/>
          <w:b/>
          <w:lang w:val="en-US"/>
        </w:rPr>
        <w:tab/>
      </w:r>
      <w:r w:rsidRPr="00B832FC">
        <w:rPr>
          <w:rFonts w:ascii="Arial" w:eastAsia="Times New Roman" w:hAnsi="Arial" w:cs="Arial"/>
          <w:lang w:val="en-US"/>
        </w:rPr>
        <w:t xml:space="preserve">12.5 </w:t>
      </w:r>
      <w:r w:rsidRPr="00B832FC">
        <w:rPr>
          <w:rFonts w:ascii="Arial" w:eastAsia="Times New Roman" w:hAnsi="Arial" w:cs="Arial"/>
          <w:lang w:val="en-US"/>
        </w:rPr>
        <w:tab/>
        <w:t xml:space="preserve">US plans for future of US paper chart series </w:t>
      </w:r>
      <w:r w:rsidRPr="00B832FC">
        <w:rPr>
          <w:rFonts w:ascii="Arial" w:eastAsia="Times New Roman" w:hAnsi="Arial" w:cs="Arial"/>
          <w:b/>
          <w:lang w:val="en-US"/>
        </w:rPr>
        <w:t>(US)</w:t>
      </w:r>
    </w:p>
    <w:p w14:paraId="257D0333" w14:textId="77777777"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360"/>
        <w:jc w:val="both"/>
        <w:rPr>
          <w:rFonts w:ascii="Arial" w:eastAsia="Times New Roman" w:hAnsi="Arial" w:cs="Arial"/>
          <w:b/>
          <w:i/>
          <w:lang w:val="en-US"/>
        </w:rPr>
      </w:pPr>
      <w:r w:rsidRPr="00B832FC">
        <w:rPr>
          <w:rFonts w:ascii="Arial" w:eastAsia="Times New Roman" w:hAnsi="Arial" w:cs="Arial"/>
          <w:lang w:val="en-US"/>
        </w:rPr>
        <w:tab/>
      </w:r>
      <w:r w:rsidRPr="00B832FC">
        <w:rPr>
          <w:rFonts w:ascii="Arial" w:eastAsia="Times New Roman" w:hAnsi="Arial" w:cs="Arial"/>
          <w:lang w:val="en-US"/>
        </w:rPr>
        <w:tab/>
      </w:r>
      <w:r w:rsidRPr="00B832FC">
        <w:rPr>
          <w:rFonts w:ascii="Arial" w:eastAsia="Times New Roman" w:hAnsi="Arial" w:cs="Arial"/>
          <w:i/>
          <w:lang w:val="en-US"/>
        </w:rPr>
        <w:t xml:space="preserve">Docs: </w:t>
      </w:r>
      <w:r w:rsidRPr="00B832FC">
        <w:rPr>
          <w:rFonts w:ascii="Arial" w:eastAsia="Times New Roman" w:hAnsi="Arial" w:cs="Arial"/>
          <w:i/>
          <w:lang w:val="en-US"/>
        </w:rPr>
        <w:tab/>
        <w:t xml:space="preserve">NCWG5-12.5A INF- US plans for future of NOAA paper charts </w:t>
      </w:r>
      <w:r w:rsidRPr="00B832FC">
        <w:rPr>
          <w:rFonts w:ascii="Arial" w:eastAsia="Times New Roman" w:hAnsi="Arial" w:cs="Arial"/>
          <w:b/>
          <w:i/>
          <w:lang w:val="en-US"/>
        </w:rPr>
        <w:t>(US)</w:t>
      </w:r>
    </w:p>
    <w:p w14:paraId="47F087E1" w14:textId="77777777"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360"/>
        <w:jc w:val="both"/>
        <w:rPr>
          <w:rFonts w:ascii="Arial" w:eastAsia="Times New Roman" w:hAnsi="Arial" w:cs="Arial"/>
          <w:b/>
          <w:i/>
          <w:lang w:val="en-US"/>
        </w:rPr>
      </w:pPr>
      <w:r w:rsidRPr="00B832FC">
        <w:rPr>
          <w:rFonts w:ascii="Arial" w:eastAsia="Times New Roman" w:hAnsi="Arial" w:cs="Arial"/>
          <w:i/>
          <w:lang w:val="en-US"/>
        </w:rPr>
        <w:tab/>
      </w:r>
      <w:r w:rsidRPr="00B832FC">
        <w:rPr>
          <w:rFonts w:ascii="Arial" w:eastAsia="Times New Roman" w:hAnsi="Arial" w:cs="Arial"/>
          <w:i/>
          <w:lang w:val="en-US"/>
        </w:rPr>
        <w:tab/>
      </w:r>
      <w:r w:rsidRPr="00B832FC">
        <w:rPr>
          <w:rFonts w:ascii="Arial" w:eastAsia="Times New Roman" w:hAnsi="Arial" w:cs="Arial"/>
          <w:i/>
          <w:lang w:val="en-US"/>
        </w:rPr>
        <w:tab/>
      </w:r>
      <w:r w:rsidRPr="00B832FC">
        <w:rPr>
          <w:rFonts w:ascii="Arial" w:eastAsia="Times New Roman" w:hAnsi="Arial" w:cs="Arial"/>
          <w:i/>
          <w:lang w:val="en-US"/>
        </w:rPr>
        <w:tab/>
        <w:t xml:space="preserve">NCWG5-12.5B INF – NOAA Custom Chart application </w:t>
      </w:r>
      <w:r w:rsidRPr="00B832FC">
        <w:rPr>
          <w:rFonts w:ascii="Arial" w:eastAsia="Times New Roman" w:hAnsi="Arial" w:cs="Arial"/>
          <w:b/>
          <w:i/>
          <w:lang w:val="en-US"/>
        </w:rPr>
        <w:t>(US)</w:t>
      </w:r>
    </w:p>
    <w:p w14:paraId="7199A019" w14:textId="77777777"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360"/>
        <w:jc w:val="both"/>
        <w:rPr>
          <w:rFonts w:ascii="Arial" w:eastAsia="Times New Roman" w:hAnsi="Arial" w:cs="Arial"/>
          <w:b/>
          <w:lang w:val="en-US"/>
        </w:rPr>
      </w:pPr>
      <w:r w:rsidRPr="00B832FC">
        <w:rPr>
          <w:rFonts w:ascii="Arial" w:eastAsia="Times New Roman" w:hAnsi="Arial" w:cs="Arial"/>
          <w:lang w:val="en-US"/>
        </w:rPr>
        <w:tab/>
        <w:t xml:space="preserve">12.6 </w:t>
      </w:r>
      <w:r w:rsidRPr="00B832FC">
        <w:rPr>
          <w:rFonts w:ascii="Arial" w:eastAsia="Times New Roman" w:hAnsi="Arial" w:cs="Arial"/>
          <w:lang w:val="en-US"/>
        </w:rPr>
        <w:tab/>
        <w:t xml:space="preserve">Paper charts from ENCs – the need for a new standard </w:t>
      </w:r>
      <w:r w:rsidRPr="00B832FC">
        <w:rPr>
          <w:rFonts w:ascii="Arial" w:eastAsia="Times New Roman" w:hAnsi="Arial" w:cs="Arial"/>
          <w:b/>
          <w:lang w:val="en-US"/>
        </w:rPr>
        <w:t>(AU)</w:t>
      </w:r>
    </w:p>
    <w:p w14:paraId="2D9FC55C" w14:textId="77777777"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1872" w:hanging="1872"/>
        <w:jc w:val="both"/>
        <w:rPr>
          <w:rFonts w:ascii="Arial" w:eastAsia="Times New Roman" w:hAnsi="Arial" w:cs="Arial"/>
          <w:b/>
          <w:i/>
          <w:lang w:val="en-US"/>
        </w:rPr>
      </w:pPr>
      <w:r w:rsidRPr="00B832FC">
        <w:rPr>
          <w:rFonts w:ascii="Arial" w:eastAsia="Times New Roman" w:hAnsi="Arial" w:cs="Arial"/>
          <w:i/>
          <w:lang w:val="en-US"/>
        </w:rPr>
        <w:tab/>
      </w:r>
      <w:r w:rsidRPr="00B832FC">
        <w:rPr>
          <w:rFonts w:ascii="Arial" w:eastAsia="Times New Roman" w:hAnsi="Arial" w:cs="Arial"/>
          <w:i/>
          <w:lang w:val="en-US"/>
        </w:rPr>
        <w:tab/>
        <w:t xml:space="preserve">Docs: </w:t>
      </w:r>
      <w:r w:rsidRPr="00B832FC">
        <w:rPr>
          <w:rFonts w:ascii="Arial" w:eastAsia="Times New Roman" w:hAnsi="Arial" w:cs="Arial"/>
          <w:i/>
          <w:lang w:val="en-US"/>
        </w:rPr>
        <w:tab/>
        <w:t xml:space="preserve">NCWG5-12.6A INF – Paper charts from ENCs – The need for a new standard </w:t>
      </w:r>
      <w:r w:rsidRPr="00B832FC">
        <w:rPr>
          <w:rFonts w:ascii="Arial" w:eastAsia="Times New Roman" w:hAnsi="Arial" w:cs="Arial"/>
          <w:b/>
          <w:i/>
          <w:lang w:val="en-US"/>
        </w:rPr>
        <w:t>(AU)</w:t>
      </w:r>
    </w:p>
    <w:p w14:paraId="65633203" w14:textId="33986ED3"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b/>
          <w:lang w:val="en-US"/>
        </w:rPr>
      </w:pPr>
      <w:r w:rsidRPr="00B832FC">
        <w:rPr>
          <w:rFonts w:ascii="Arial" w:eastAsia="Times New Roman" w:hAnsi="Arial" w:cs="Arial"/>
          <w:i/>
          <w:lang w:val="en-US"/>
        </w:rPr>
        <w:tab/>
      </w:r>
      <w:r w:rsidRPr="00B832FC">
        <w:rPr>
          <w:rFonts w:ascii="Arial" w:eastAsia="Times New Roman" w:hAnsi="Arial" w:cs="Arial"/>
          <w:lang w:val="en-US"/>
        </w:rPr>
        <w:t>12.7</w:t>
      </w:r>
      <w:r w:rsidRPr="00B832FC">
        <w:rPr>
          <w:rFonts w:ascii="Arial" w:eastAsia="Times New Roman" w:hAnsi="Arial" w:cs="Arial"/>
          <w:lang w:val="en-US"/>
        </w:rPr>
        <w:tab/>
        <w:t xml:space="preserve">S-100 portrayal harmonization project </w:t>
      </w:r>
      <w:r w:rsidRPr="00B832FC">
        <w:rPr>
          <w:rFonts w:ascii="Arial" w:eastAsia="Times New Roman" w:hAnsi="Arial" w:cs="Arial"/>
          <w:b/>
          <w:lang w:val="en-US"/>
        </w:rPr>
        <w:t>(</w:t>
      </w:r>
      <w:r w:rsidR="002D22C3">
        <w:rPr>
          <w:rFonts w:ascii="Arial" w:eastAsia="Times New Roman" w:hAnsi="Arial" w:cs="Arial"/>
          <w:b/>
          <w:lang w:val="en-US"/>
        </w:rPr>
        <w:t xml:space="preserve">Rep </w:t>
      </w:r>
      <w:r w:rsidRPr="00B832FC">
        <w:rPr>
          <w:rFonts w:ascii="Arial" w:eastAsia="Times New Roman" w:hAnsi="Arial" w:cs="Arial"/>
          <w:b/>
          <w:lang w:val="en-US"/>
        </w:rPr>
        <w:t>K</w:t>
      </w:r>
      <w:r w:rsidR="002D22C3">
        <w:rPr>
          <w:rFonts w:ascii="Arial" w:eastAsia="Times New Roman" w:hAnsi="Arial" w:cs="Arial"/>
          <w:b/>
          <w:lang w:val="en-US"/>
        </w:rPr>
        <w:t>R</w:t>
      </w:r>
      <w:r w:rsidRPr="00B832FC">
        <w:rPr>
          <w:rFonts w:ascii="Arial" w:eastAsia="Times New Roman" w:hAnsi="Arial" w:cs="Arial"/>
          <w:b/>
          <w:lang w:val="en-US"/>
        </w:rPr>
        <w:t>)</w:t>
      </w:r>
    </w:p>
    <w:p w14:paraId="298283E5" w14:textId="4790B2D9"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b/>
          <w:i/>
          <w:lang w:val="en-US"/>
        </w:rPr>
      </w:pPr>
      <w:r w:rsidRPr="00B832FC">
        <w:rPr>
          <w:rFonts w:ascii="Arial" w:eastAsia="Times New Roman" w:hAnsi="Arial" w:cs="Arial"/>
          <w:b/>
          <w:lang w:val="en-US"/>
        </w:rPr>
        <w:tab/>
      </w:r>
      <w:r w:rsidRPr="00B832FC">
        <w:rPr>
          <w:rFonts w:ascii="Arial" w:eastAsia="Times New Roman" w:hAnsi="Arial" w:cs="Arial"/>
          <w:b/>
          <w:lang w:val="en-US"/>
        </w:rPr>
        <w:tab/>
      </w:r>
      <w:r w:rsidRPr="00B832FC">
        <w:rPr>
          <w:rFonts w:ascii="Arial" w:eastAsia="Times New Roman" w:hAnsi="Arial" w:cs="Arial"/>
          <w:i/>
          <w:lang w:val="en-US"/>
        </w:rPr>
        <w:t xml:space="preserve">Docs: </w:t>
      </w:r>
      <w:r w:rsidRPr="00B832FC">
        <w:rPr>
          <w:rFonts w:ascii="Arial" w:eastAsia="Times New Roman" w:hAnsi="Arial" w:cs="Arial"/>
          <w:i/>
          <w:lang w:val="en-US"/>
        </w:rPr>
        <w:tab/>
        <w:t xml:space="preserve">NCWG5-12.7A INF- S100 portrayal harmonization project </w:t>
      </w:r>
      <w:r w:rsidRPr="00B832FC">
        <w:rPr>
          <w:rFonts w:ascii="Arial" w:eastAsia="Times New Roman" w:hAnsi="Arial" w:cs="Arial"/>
          <w:b/>
          <w:i/>
          <w:lang w:val="en-US"/>
        </w:rPr>
        <w:t>(</w:t>
      </w:r>
      <w:r w:rsidR="002D22C3">
        <w:rPr>
          <w:rFonts w:ascii="Arial" w:eastAsia="Times New Roman" w:hAnsi="Arial" w:cs="Arial"/>
          <w:b/>
          <w:i/>
          <w:lang w:val="en-US"/>
        </w:rPr>
        <w:t xml:space="preserve">Rep </w:t>
      </w:r>
      <w:r w:rsidRPr="00B832FC">
        <w:rPr>
          <w:rFonts w:ascii="Arial" w:eastAsia="Times New Roman" w:hAnsi="Arial" w:cs="Arial"/>
          <w:b/>
          <w:i/>
          <w:lang w:val="en-US"/>
        </w:rPr>
        <w:t>K</w:t>
      </w:r>
      <w:r w:rsidR="002D22C3">
        <w:rPr>
          <w:rFonts w:ascii="Arial" w:eastAsia="Times New Roman" w:hAnsi="Arial" w:cs="Arial"/>
          <w:b/>
          <w:i/>
          <w:lang w:val="en-US"/>
        </w:rPr>
        <w:t>R</w:t>
      </w:r>
      <w:r w:rsidRPr="00B832FC">
        <w:rPr>
          <w:rFonts w:ascii="Arial" w:eastAsia="Times New Roman" w:hAnsi="Arial" w:cs="Arial"/>
          <w:b/>
          <w:i/>
          <w:lang w:val="en-US"/>
        </w:rPr>
        <w:t>)</w:t>
      </w:r>
    </w:p>
    <w:p w14:paraId="0F0AA3C3" w14:textId="77777777"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b/>
          <w:i/>
          <w:lang w:val="en-US"/>
        </w:rPr>
      </w:pPr>
      <w:r w:rsidRPr="00B832FC">
        <w:rPr>
          <w:rFonts w:ascii="Arial" w:eastAsia="Times New Roman" w:hAnsi="Arial" w:cs="Arial"/>
          <w:b/>
          <w:i/>
          <w:lang w:val="en-US"/>
        </w:rPr>
        <w:tab/>
      </w:r>
      <w:r w:rsidRPr="00B832FC">
        <w:rPr>
          <w:rFonts w:ascii="Arial" w:eastAsia="Times New Roman" w:hAnsi="Arial" w:cs="Arial"/>
          <w:i/>
          <w:lang w:val="en-US"/>
        </w:rPr>
        <w:t>1</w:t>
      </w:r>
      <w:r w:rsidRPr="00B832FC">
        <w:rPr>
          <w:rFonts w:ascii="Arial" w:eastAsia="Times New Roman" w:hAnsi="Arial" w:cs="Arial"/>
          <w:lang w:val="en-US"/>
        </w:rPr>
        <w:t>2.8</w:t>
      </w:r>
      <w:r w:rsidRPr="00B832FC">
        <w:rPr>
          <w:rFonts w:ascii="Arial" w:eastAsia="Times New Roman" w:hAnsi="Arial" w:cs="Arial"/>
          <w:lang w:val="en-US"/>
        </w:rPr>
        <w:tab/>
        <w:t>Seaweed cultivation – (</w:t>
      </w:r>
      <w:r w:rsidRPr="00B832FC">
        <w:rPr>
          <w:rFonts w:ascii="Arial" w:eastAsia="Times New Roman" w:hAnsi="Arial" w:cs="Arial"/>
          <w:b/>
          <w:lang w:val="en-US"/>
        </w:rPr>
        <w:t>UK)</w:t>
      </w:r>
    </w:p>
    <w:p w14:paraId="263932D4" w14:textId="77777777"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i/>
          <w:lang w:val="en-US"/>
        </w:rPr>
      </w:pPr>
      <w:r w:rsidRPr="00B832FC">
        <w:rPr>
          <w:rFonts w:ascii="Arial" w:eastAsia="Times New Roman" w:hAnsi="Arial" w:cs="Arial"/>
          <w:b/>
          <w:i/>
          <w:lang w:val="en-US"/>
        </w:rPr>
        <w:tab/>
      </w:r>
      <w:r w:rsidRPr="00B832FC">
        <w:rPr>
          <w:rFonts w:ascii="Arial" w:eastAsia="Times New Roman" w:hAnsi="Arial" w:cs="Arial"/>
          <w:b/>
          <w:i/>
          <w:lang w:val="en-US"/>
        </w:rPr>
        <w:tab/>
      </w:r>
      <w:r w:rsidRPr="00B832FC">
        <w:rPr>
          <w:rFonts w:ascii="Arial" w:eastAsia="Times New Roman" w:hAnsi="Arial" w:cs="Arial"/>
          <w:i/>
          <w:lang w:val="en-US"/>
        </w:rPr>
        <w:t>Docs: NCWG5-12.8A INF – Seaweed</w:t>
      </w:r>
      <w:r w:rsidRPr="00B832FC">
        <w:rPr>
          <w:rFonts w:ascii="Arial" w:eastAsia="Times New Roman" w:hAnsi="Arial" w:cs="Arial"/>
          <w:b/>
          <w:i/>
          <w:lang w:val="en-US"/>
        </w:rPr>
        <w:t xml:space="preserve"> </w:t>
      </w:r>
      <w:r w:rsidRPr="00B832FC">
        <w:rPr>
          <w:rFonts w:ascii="Arial" w:eastAsia="Times New Roman" w:hAnsi="Arial" w:cs="Arial"/>
          <w:i/>
          <w:lang w:val="en-US"/>
        </w:rPr>
        <w:t>cultivation</w:t>
      </w:r>
      <w:r w:rsidRPr="00B832FC">
        <w:rPr>
          <w:rFonts w:ascii="Arial" w:eastAsia="Times New Roman" w:hAnsi="Arial" w:cs="Arial"/>
          <w:b/>
          <w:i/>
          <w:lang w:val="en-US"/>
        </w:rPr>
        <w:t xml:space="preserve"> (UK)</w:t>
      </w:r>
    </w:p>
    <w:p w14:paraId="7B5FB153" w14:textId="77777777" w:rsidR="00B832FC" w:rsidRPr="00B832FC" w:rsidRDefault="00B832FC"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ind w:left="360"/>
        <w:jc w:val="both"/>
        <w:rPr>
          <w:rFonts w:ascii="Arial" w:eastAsia="Times New Roman" w:hAnsi="Arial" w:cs="Arial"/>
        </w:rPr>
      </w:pPr>
    </w:p>
    <w:p w14:paraId="2122B3D7" w14:textId="77777777" w:rsidR="00B832FC" w:rsidRPr="00B832FC" w:rsidRDefault="00B832FC" w:rsidP="00FA3F35">
      <w:pPr>
        <w:tabs>
          <w:tab w:val="left" w:pos="1134"/>
          <w:tab w:val="left" w:pos="1701"/>
          <w:tab w:val="left" w:pos="2268"/>
          <w:tab w:val="left" w:pos="2835"/>
          <w:tab w:val="left" w:pos="3402"/>
          <w:tab w:val="left" w:pos="3969"/>
          <w:tab w:val="left" w:pos="4536"/>
          <w:tab w:val="left" w:pos="5103"/>
        </w:tabs>
        <w:snapToGrid w:val="0"/>
        <w:spacing w:after="0" w:line="240" w:lineRule="auto"/>
        <w:ind w:left="567"/>
        <w:jc w:val="both"/>
        <w:rPr>
          <w:rFonts w:ascii="Arial" w:eastAsia="Times New Roman" w:hAnsi="Arial" w:cs="Arial"/>
          <w:b/>
        </w:rPr>
      </w:pPr>
    </w:p>
    <w:p w14:paraId="4B5A0E28" w14:textId="77777777" w:rsidR="00B832FC" w:rsidRPr="00B832FC" w:rsidRDefault="00B832FC" w:rsidP="00FA3F35">
      <w:pPr>
        <w:widowControl w:val="0"/>
        <w:numPr>
          <w:ilvl w:val="0"/>
          <w:numId w:val="5"/>
        </w:numPr>
        <w:tabs>
          <w:tab w:val="num" w:pos="567"/>
          <w:tab w:val="left" w:pos="1134"/>
          <w:tab w:val="left" w:pos="1701"/>
          <w:tab w:val="left" w:pos="2268"/>
          <w:tab w:val="left" w:pos="2835"/>
          <w:tab w:val="left" w:pos="3402"/>
          <w:tab w:val="left" w:pos="3969"/>
          <w:tab w:val="left" w:pos="4536"/>
          <w:tab w:val="left" w:pos="5103"/>
        </w:tabs>
        <w:snapToGrid w:val="0"/>
        <w:spacing w:after="0" w:line="240" w:lineRule="auto"/>
        <w:ind w:left="567" w:hanging="567"/>
        <w:jc w:val="both"/>
        <w:rPr>
          <w:rFonts w:ascii="Arial" w:eastAsia="Times New Roman" w:hAnsi="Arial" w:cs="Arial"/>
          <w:b/>
        </w:rPr>
      </w:pPr>
      <w:r w:rsidRPr="00B832FC">
        <w:rPr>
          <w:rFonts w:ascii="Arial" w:eastAsia="Times New Roman" w:hAnsi="Arial" w:cs="Arial"/>
          <w:b/>
        </w:rPr>
        <w:t>Date and location of next meetings</w:t>
      </w:r>
    </w:p>
    <w:p w14:paraId="58DDE035" w14:textId="77777777" w:rsidR="00B832FC" w:rsidRPr="00B832FC" w:rsidRDefault="00B832FC" w:rsidP="00FA3F35">
      <w:pPr>
        <w:tabs>
          <w:tab w:val="left" w:pos="1134"/>
          <w:tab w:val="left" w:pos="1701"/>
          <w:tab w:val="left" w:pos="2268"/>
          <w:tab w:val="left" w:pos="2835"/>
          <w:tab w:val="left" w:pos="3402"/>
          <w:tab w:val="left" w:pos="3969"/>
          <w:tab w:val="left" w:pos="4536"/>
          <w:tab w:val="left" w:pos="5103"/>
        </w:tabs>
        <w:snapToGrid w:val="0"/>
        <w:spacing w:after="0" w:line="240" w:lineRule="auto"/>
        <w:ind w:left="567"/>
        <w:jc w:val="both"/>
        <w:rPr>
          <w:rFonts w:ascii="Arial" w:eastAsia="Times New Roman" w:hAnsi="Arial" w:cs="Arial"/>
        </w:rPr>
      </w:pPr>
    </w:p>
    <w:p w14:paraId="52EF3CA0" w14:textId="77777777" w:rsidR="00B832FC" w:rsidRPr="00B832FC" w:rsidRDefault="00B832FC" w:rsidP="00FA3F35">
      <w:pPr>
        <w:tabs>
          <w:tab w:val="left" w:pos="1134"/>
          <w:tab w:val="left" w:pos="1701"/>
          <w:tab w:val="left" w:pos="2268"/>
          <w:tab w:val="left" w:pos="2835"/>
          <w:tab w:val="left" w:pos="3402"/>
          <w:tab w:val="left" w:pos="3969"/>
          <w:tab w:val="left" w:pos="4536"/>
          <w:tab w:val="left" w:pos="5103"/>
        </w:tabs>
        <w:snapToGrid w:val="0"/>
        <w:spacing w:after="0" w:line="240" w:lineRule="auto"/>
        <w:ind w:left="567"/>
        <w:jc w:val="both"/>
        <w:rPr>
          <w:rFonts w:ascii="Arial" w:eastAsia="Times New Roman" w:hAnsi="Arial" w:cs="Arial"/>
        </w:rPr>
      </w:pPr>
      <w:r w:rsidRPr="00B832FC">
        <w:rPr>
          <w:rFonts w:ascii="Arial" w:eastAsia="Times New Roman" w:hAnsi="Arial" w:cs="Arial"/>
        </w:rPr>
        <w:t>NCWG6 - November 2020 – Cadiz, Spain</w:t>
      </w:r>
    </w:p>
    <w:p w14:paraId="3EF5AB21" w14:textId="38092AB6" w:rsidR="00B832FC" w:rsidRPr="00B832FC" w:rsidRDefault="00B832FC" w:rsidP="00FA3F35">
      <w:pPr>
        <w:tabs>
          <w:tab w:val="left" w:pos="1134"/>
          <w:tab w:val="left" w:pos="1701"/>
          <w:tab w:val="left" w:pos="2268"/>
          <w:tab w:val="left" w:pos="2835"/>
          <w:tab w:val="left" w:pos="3402"/>
          <w:tab w:val="left" w:pos="3969"/>
          <w:tab w:val="left" w:pos="4536"/>
          <w:tab w:val="left" w:pos="5103"/>
        </w:tabs>
        <w:snapToGrid w:val="0"/>
        <w:spacing w:after="0" w:line="240" w:lineRule="auto"/>
        <w:ind w:left="567"/>
        <w:jc w:val="both"/>
        <w:rPr>
          <w:rFonts w:ascii="Arial" w:eastAsia="Times New Roman" w:hAnsi="Arial" w:cs="Arial"/>
        </w:rPr>
      </w:pPr>
      <w:r w:rsidRPr="00B832FC">
        <w:rPr>
          <w:rFonts w:ascii="Arial" w:eastAsia="Times New Roman" w:hAnsi="Arial" w:cs="Arial"/>
        </w:rPr>
        <w:t>NCWG7 - November 2021 (</w:t>
      </w:r>
      <w:r w:rsidR="00860A41">
        <w:rPr>
          <w:rFonts w:ascii="Arial" w:eastAsia="Times New Roman" w:hAnsi="Arial" w:cs="Arial"/>
        </w:rPr>
        <w:t>TBD</w:t>
      </w:r>
      <w:r w:rsidRPr="00B832FC">
        <w:rPr>
          <w:rFonts w:ascii="Arial" w:eastAsia="Times New Roman" w:hAnsi="Arial" w:cs="Arial"/>
        </w:rPr>
        <w:t>)</w:t>
      </w:r>
    </w:p>
    <w:p w14:paraId="71B2E521" w14:textId="77777777" w:rsidR="00B832FC" w:rsidRPr="00B832FC" w:rsidRDefault="00B832FC" w:rsidP="00FA3F35">
      <w:pPr>
        <w:tabs>
          <w:tab w:val="left" w:pos="1134"/>
          <w:tab w:val="left" w:pos="1701"/>
          <w:tab w:val="left" w:pos="2268"/>
          <w:tab w:val="left" w:pos="2835"/>
          <w:tab w:val="left" w:pos="3402"/>
          <w:tab w:val="left" w:pos="3969"/>
          <w:tab w:val="left" w:pos="4536"/>
          <w:tab w:val="left" w:pos="5103"/>
        </w:tabs>
        <w:snapToGrid w:val="0"/>
        <w:spacing w:after="0" w:line="240" w:lineRule="auto"/>
        <w:ind w:left="567"/>
        <w:jc w:val="both"/>
        <w:rPr>
          <w:rFonts w:ascii="Arial" w:eastAsia="Times New Roman" w:hAnsi="Arial" w:cs="Arial"/>
        </w:rPr>
      </w:pPr>
    </w:p>
    <w:p w14:paraId="2CA6DE07" w14:textId="4578E681" w:rsidR="00CE4DA2" w:rsidRPr="00B817B3" w:rsidRDefault="00B832FC" w:rsidP="00FA3F35">
      <w:pPr>
        <w:widowControl w:val="0"/>
        <w:numPr>
          <w:ilvl w:val="0"/>
          <w:numId w:val="5"/>
        </w:numPr>
        <w:tabs>
          <w:tab w:val="num" w:pos="567"/>
          <w:tab w:val="left" w:pos="1134"/>
          <w:tab w:val="left" w:pos="1701"/>
          <w:tab w:val="left" w:pos="2268"/>
          <w:tab w:val="left" w:pos="2835"/>
          <w:tab w:val="left" w:pos="3402"/>
          <w:tab w:val="left" w:pos="3969"/>
          <w:tab w:val="left" w:pos="4536"/>
          <w:tab w:val="left" w:pos="5103"/>
        </w:tabs>
        <w:snapToGrid w:val="0"/>
        <w:spacing w:after="0" w:line="240" w:lineRule="auto"/>
        <w:ind w:left="567" w:hanging="567"/>
        <w:jc w:val="both"/>
        <w:rPr>
          <w:rFonts w:ascii="Arial" w:eastAsia="Times New Roman" w:hAnsi="Arial" w:cs="Arial"/>
          <w:b/>
        </w:rPr>
      </w:pPr>
      <w:r w:rsidRPr="00B832FC">
        <w:rPr>
          <w:rFonts w:ascii="Arial" w:eastAsia="Times New Roman" w:hAnsi="Arial" w:cs="Arial"/>
          <w:b/>
        </w:rPr>
        <w:t>Closure of meeting</w:t>
      </w:r>
    </w:p>
    <w:tbl>
      <w:tblPr>
        <w:tblpPr w:leftFromText="180" w:rightFromText="180" w:horzAnchor="page" w:tblpX="135" w:tblpY="375"/>
        <w:tblW w:w="11326" w:type="dxa"/>
        <w:tblCellSpacing w:w="15"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4A0" w:firstRow="1" w:lastRow="0" w:firstColumn="1" w:lastColumn="0" w:noHBand="0" w:noVBand="1"/>
      </w:tblPr>
      <w:tblGrid>
        <w:gridCol w:w="2519"/>
        <w:gridCol w:w="2442"/>
        <w:gridCol w:w="6365"/>
      </w:tblGrid>
      <w:tr w:rsidR="00251453" w:rsidRPr="00251453" w14:paraId="0381208D" w14:textId="77777777" w:rsidTr="0031714F">
        <w:trPr>
          <w:gridAfter w:val="1"/>
          <w:wAfter w:w="6320" w:type="dxa"/>
          <w:tblCellSpacing w:w="15" w:type="dxa"/>
        </w:trPr>
        <w:tc>
          <w:tcPr>
            <w:tcW w:w="2474" w:type="dxa"/>
            <w:tcBorders>
              <w:top w:val="outset" w:sz="6" w:space="0" w:color="auto"/>
              <w:left w:val="outset" w:sz="6" w:space="0" w:color="auto"/>
              <w:bottom w:val="outset" w:sz="6" w:space="0" w:color="auto"/>
              <w:right w:val="outset" w:sz="6" w:space="0" w:color="auto"/>
            </w:tcBorders>
            <w:shd w:val="clear" w:color="auto" w:fill="auto"/>
            <w:hideMark/>
          </w:tcPr>
          <w:p w14:paraId="00C8C127" w14:textId="203D80FC" w:rsidR="00251453" w:rsidRPr="00251453" w:rsidRDefault="00251453" w:rsidP="00FA3F35">
            <w:pPr>
              <w:spacing w:after="240" w:line="240" w:lineRule="auto"/>
              <w:jc w:val="both"/>
              <w:rPr>
                <w:rFonts w:ascii="Arial" w:eastAsia="Times New Roman" w:hAnsi="Arial" w:cs="Arial"/>
                <w:b/>
                <w:sz w:val="24"/>
                <w:szCs w:val="24"/>
                <w:lang w:eastAsia="en-GB"/>
              </w:rPr>
            </w:pPr>
            <w:r w:rsidRPr="00251453">
              <w:rPr>
                <w:rFonts w:ascii="Arial" w:eastAsia="Times New Roman" w:hAnsi="Arial" w:cs="Arial"/>
                <w:b/>
                <w:sz w:val="24"/>
                <w:szCs w:val="24"/>
                <w:lang w:eastAsia="en-GB"/>
              </w:rPr>
              <w:lastRenderedPageBreak/>
              <w:t>ANNEX B</w:t>
            </w:r>
          </w:p>
        </w:tc>
        <w:tc>
          <w:tcPr>
            <w:tcW w:w="2412" w:type="dxa"/>
            <w:tcBorders>
              <w:top w:val="outset" w:sz="6" w:space="0" w:color="auto"/>
              <w:left w:val="outset" w:sz="6" w:space="0" w:color="auto"/>
              <w:bottom w:val="outset" w:sz="6" w:space="0" w:color="auto"/>
              <w:right w:val="outset" w:sz="6" w:space="0" w:color="auto"/>
            </w:tcBorders>
            <w:shd w:val="clear" w:color="auto" w:fill="auto"/>
            <w:hideMark/>
          </w:tcPr>
          <w:p w14:paraId="30A6A127" w14:textId="10BD368A" w:rsidR="00251453" w:rsidRPr="00251453" w:rsidRDefault="0031714F" w:rsidP="00FA3F35">
            <w:pPr>
              <w:spacing w:after="0" w:line="240" w:lineRule="auto"/>
              <w:jc w:val="both"/>
              <w:rPr>
                <w:rFonts w:ascii="Times New Roman" w:eastAsia="Times New Roman" w:hAnsi="Times New Roman" w:cs="Times New Roman"/>
                <w:sz w:val="24"/>
                <w:szCs w:val="24"/>
                <w:lang w:eastAsia="en-GB"/>
              </w:rPr>
            </w:pPr>
            <w:r>
              <w:rPr>
                <w:rFonts w:ascii="Arial" w:eastAsia="Times New Roman" w:hAnsi="Arial" w:cs="Arial"/>
                <w:b/>
                <w:bCs/>
                <w:sz w:val="24"/>
                <w:szCs w:val="24"/>
                <w:lang w:eastAsia="en-GB"/>
              </w:rPr>
              <w:t>Meeting Documents</w:t>
            </w:r>
          </w:p>
        </w:tc>
      </w:tr>
      <w:tr w:rsidR="00251453" w:rsidRPr="00251453" w14:paraId="41C21E9B" w14:textId="77777777" w:rsidTr="0031714F">
        <w:trPr>
          <w:trHeight w:val="285"/>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0BCA75DD" w14:textId="77777777" w:rsidR="00251453" w:rsidRPr="00251453" w:rsidRDefault="00251453" w:rsidP="00FA3F3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NCWG5-01Ba</w:t>
            </w:r>
            <w:r w:rsidRPr="00251453">
              <w:rPr>
                <w:rFonts w:ascii="Times New Roman" w:eastAsia="Times New Roman" w:hAnsi="Times New Roman" w:cs="Times New Roman"/>
                <w:sz w:val="24"/>
                <w:szCs w:val="24"/>
                <w:lang w:eastAsia="en-GB"/>
              </w:rPr>
              <w:br/>
              <w:t>NCWG5-01Bb</w:t>
            </w:r>
          </w:p>
        </w:tc>
        <w:tc>
          <w:tcPr>
            <w:tcW w:w="2412" w:type="dxa"/>
            <w:tcBorders>
              <w:top w:val="outset" w:sz="6" w:space="0" w:color="auto"/>
              <w:left w:val="outset" w:sz="6" w:space="0" w:color="auto"/>
              <w:bottom w:val="outset" w:sz="6" w:space="0" w:color="auto"/>
              <w:right w:val="outset" w:sz="6" w:space="0" w:color="auto"/>
            </w:tcBorders>
            <w:hideMark/>
          </w:tcPr>
          <w:p w14:paraId="711856B1"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28 Oct</w:t>
            </w:r>
            <w:r w:rsidRPr="00251453">
              <w:rPr>
                <w:rFonts w:ascii="Times New Roman" w:eastAsia="Times New Roman" w:hAnsi="Times New Roman" w:cs="Times New Roman"/>
                <w:sz w:val="24"/>
                <w:szCs w:val="24"/>
                <w:lang w:eastAsia="en-GB"/>
              </w:rPr>
              <w:br/>
            </w:r>
            <w:r w:rsidRPr="00251453">
              <w:rPr>
                <w:rFonts w:ascii="Times New Roman" w:eastAsia="Times New Roman" w:hAnsi="Times New Roman" w:cs="Times New Roman"/>
                <w:sz w:val="24"/>
                <w:szCs w:val="24"/>
                <w:lang w:eastAsia="en-GB"/>
              </w:rPr>
              <w:br/>
              <w:t>  28 Oct</w:t>
            </w:r>
          </w:p>
        </w:tc>
        <w:tc>
          <w:tcPr>
            <w:tcW w:w="6320" w:type="dxa"/>
            <w:tcBorders>
              <w:top w:val="outset" w:sz="6" w:space="0" w:color="auto"/>
              <w:left w:val="outset" w:sz="6" w:space="0" w:color="auto"/>
              <w:bottom w:val="outset" w:sz="6" w:space="0" w:color="auto"/>
              <w:right w:val="outset" w:sz="6" w:space="0" w:color="auto"/>
            </w:tcBorders>
            <w:hideMark/>
          </w:tcPr>
          <w:p w14:paraId="4DC2BDB9" w14:textId="77777777" w:rsidR="00251453" w:rsidRPr="00251453" w:rsidRDefault="00DB60A5" w:rsidP="00FA3F35">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20" w:history="1">
              <w:r w:rsidR="00251453" w:rsidRPr="00251453">
                <w:rPr>
                  <w:rFonts w:ascii="Arial" w:eastAsia="Times New Roman" w:hAnsi="Arial" w:cs="Arial"/>
                  <w:color w:val="0000FF"/>
                  <w:sz w:val="20"/>
                  <w:szCs w:val="20"/>
                  <w:u w:val="single"/>
                  <w:lang w:eastAsia="en-GB"/>
                </w:rPr>
                <w:t>List of Meeting Participants</w:t>
              </w:r>
            </w:hyperlink>
          </w:p>
          <w:p w14:paraId="42F5365A" w14:textId="77777777" w:rsidR="00251453" w:rsidRPr="00251453" w:rsidRDefault="00DB60A5" w:rsidP="00FA3F35">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21" w:history="1">
              <w:r w:rsidR="00251453" w:rsidRPr="00251453">
                <w:rPr>
                  <w:rFonts w:ascii="Arial" w:eastAsia="Times New Roman" w:hAnsi="Arial" w:cs="Arial"/>
                  <w:color w:val="0000FF"/>
                  <w:sz w:val="20"/>
                  <w:szCs w:val="20"/>
                  <w:u w:val="single"/>
                  <w:lang w:eastAsia="en-GB"/>
                </w:rPr>
                <w:t>List of Workshop Participants</w:t>
              </w:r>
            </w:hyperlink>
          </w:p>
          <w:p w14:paraId="5432F3DC" w14:textId="77777777" w:rsidR="00251453" w:rsidRPr="00251453" w:rsidRDefault="00251453" w:rsidP="00FA3F3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51453">
              <w:rPr>
                <w:rFonts w:ascii="Arial" w:eastAsia="Times New Roman" w:hAnsi="Arial" w:cs="Arial"/>
                <w:sz w:val="20"/>
                <w:szCs w:val="20"/>
                <w:lang w:eastAsia="en-GB"/>
              </w:rPr>
              <w:t>The Lists of Participants are kept up-to-date and available on the IHO on-line registration system</w:t>
            </w:r>
          </w:p>
        </w:tc>
      </w:tr>
      <w:tr w:rsidR="00251453" w:rsidRPr="00251453" w14:paraId="2EA299AE"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4F1CF86C"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NCWG5-01C</w:t>
            </w:r>
          </w:p>
        </w:tc>
        <w:tc>
          <w:tcPr>
            <w:tcW w:w="2412" w:type="dxa"/>
            <w:tcBorders>
              <w:top w:val="outset" w:sz="6" w:space="0" w:color="auto"/>
              <w:left w:val="outset" w:sz="6" w:space="0" w:color="auto"/>
              <w:bottom w:val="outset" w:sz="6" w:space="0" w:color="auto"/>
              <w:right w:val="outset" w:sz="6" w:space="0" w:color="auto"/>
            </w:tcBorders>
            <w:hideMark/>
          </w:tcPr>
          <w:p w14:paraId="25733874"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w:t>
            </w:r>
          </w:p>
        </w:tc>
        <w:tc>
          <w:tcPr>
            <w:tcW w:w="6320" w:type="dxa"/>
            <w:tcBorders>
              <w:top w:val="outset" w:sz="6" w:space="0" w:color="auto"/>
              <w:left w:val="outset" w:sz="6" w:space="0" w:color="auto"/>
              <w:bottom w:val="outset" w:sz="6" w:space="0" w:color="auto"/>
              <w:right w:val="outset" w:sz="6" w:space="0" w:color="auto"/>
            </w:tcBorders>
            <w:hideMark/>
          </w:tcPr>
          <w:p w14:paraId="50497F39" w14:textId="77777777" w:rsidR="00251453" w:rsidRPr="00251453" w:rsidRDefault="00DB60A5" w:rsidP="00FA3F35">
            <w:pPr>
              <w:spacing w:after="0" w:line="240" w:lineRule="auto"/>
              <w:jc w:val="both"/>
              <w:rPr>
                <w:rFonts w:ascii="Times New Roman" w:eastAsia="Times New Roman" w:hAnsi="Times New Roman" w:cs="Times New Roman"/>
                <w:sz w:val="24"/>
                <w:szCs w:val="24"/>
                <w:lang w:eastAsia="en-GB"/>
              </w:rPr>
            </w:pPr>
            <w:hyperlink r:id="rId22" w:history="1">
              <w:r w:rsidR="00251453" w:rsidRPr="00251453">
                <w:rPr>
                  <w:rFonts w:ascii="Arial" w:eastAsia="Times New Roman" w:hAnsi="Arial" w:cs="Arial"/>
                  <w:color w:val="0000FF"/>
                  <w:sz w:val="20"/>
                  <w:szCs w:val="20"/>
                  <w:u w:val="single"/>
                  <w:lang w:eastAsia="en-GB"/>
                </w:rPr>
                <w:t>List of NCWG Members</w:t>
              </w:r>
            </w:hyperlink>
          </w:p>
        </w:tc>
      </w:tr>
      <w:tr w:rsidR="00251453" w:rsidRPr="00251453" w14:paraId="3319E34B" w14:textId="77777777" w:rsidTr="0031714F">
        <w:trPr>
          <w:trHeight w:val="285"/>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2EEE783C" w14:textId="77777777" w:rsidR="00251453" w:rsidRPr="00251453" w:rsidRDefault="00251453" w:rsidP="00FA3F3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NCWG5-02A </w:t>
            </w:r>
            <w:r w:rsidRPr="00251453">
              <w:rPr>
                <w:rFonts w:ascii="Times New Roman" w:eastAsia="Times New Roman" w:hAnsi="Times New Roman" w:cs="Times New Roman"/>
                <w:b/>
                <w:bCs/>
                <w:sz w:val="24"/>
                <w:szCs w:val="24"/>
                <w:lang w:eastAsia="en-GB"/>
              </w:rPr>
              <w:t>v1.4</w:t>
            </w:r>
          </w:p>
        </w:tc>
        <w:tc>
          <w:tcPr>
            <w:tcW w:w="2412" w:type="dxa"/>
            <w:tcBorders>
              <w:top w:val="outset" w:sz="6" w:space="0" w:color="auto"/>
              <w:left w:val="outset" w:sz="6" w:space="0" w:color="auto"/>
              <w:bottom w:val="outset" w:sz="6" w:space="0" w:color="auto"/>
              <w:right w:val="outset" w:sz="6" w:space="0" w:color="auto"/>
            </w:tcBorders>
            <w:hideMark/>
          </w:tcPr>
          <w:p w14:paraId="0D876F57"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1 Nov</w:t>
            </w:r>
          </w:p>
        </w:tc>
        <w:tc>
          <w:tcPr>
            <w:tcW w:w="6320" w:type="dxa"/>
            <w:tcBorders>
              <w:top w:val="outset" w:sz="6" w:space="0" w:color="auto"/>
              <w:left w:val="outset" w:sz="6" w:space="0" w:color="auto"/>
              <w:bottom w:val="outset" w:sz="6" w:space="0" w:color="auto"/>
              <w:right w:val="outset" w:sz="6" w:space="0" w:color="auto"/>
            </w:tcBorders>
            <w:hideMark/>
          </w:tcPr>
          <w:p w14:paraId="1FC71268" w14:textId="77777777" w:rsidR="00251453" w:rsidRPr="00251453" w:rsidRDefault="00251453" w:rsidP="00FA3F3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51453">
              <w:rPr>
                <w:rFonts w:ascii="Arial" w:eastAsia="Times New Roman" w:hAnsi="Arial" w:cs="Arial"/>
                <w:sz w:val="20"/>
                <w:szCs w:val="20"/>
                <w:lang w:eastAsia="en-GB"/>
              </w:rPr>
              <w:t>Agenda  ( </w:t>
            </w:r>
            <w:hyperlink r:id="rId23" w:history="1">
              <w:r w:rsidRPr="00251453">
                <w:rPr>
                  <w:rFonts w:ascii="Arial" w:eastAsia="Times New Roman" w:hAnsi="Arial" w:cs="Arial"/>
                  <w:color w:val="0000FF"/>
                  <w:sz w:val="20"/>
                  <w:szCs w:val="20"/>
                  <w:u w:val="single"/>
                  <w:lang w:eastAsia="en-GB"/>
                </w:rPr>
                <w:t>.doc</w:t>
              </w:r>
            </w:hyperlink>
            <w:r w:rsidRPr="00251453">
              <w:rPr>
                <w:rFonts w:ascii="Arial" w:eastAsia="Times New Roman" w:hAnsi="Arial" w:cs="Arial"/>
                <w:sz w:val="20"/>
                <w:szCs w:val="20"/>
                <w:lang w:eastAsia="en-GB"/>
              </w:rPr>
              <w:t> , </w:t>
            </w:r>
            <w:hyperlink r:id="rId24" w:history="1">
              <w:r w:rsidRPr="00251453">
                <w:rPr>
                  <w:rFonts w:ascii="Arial" w:eastAsia="Times New Roman" w:hAnsi="Arial" w:cs="Arial"/>
                  <w:color w:val="0000FF"/>
                  <w:sz w:val="20"/>
                  <w:szCs w:val="20"/>
                  <w:u w:val="single"/>
                  <w:lang w:eastAsia="en-GB"/>
                </w:rPr>
                <w:t>.pdf</w:t>
              </w:r>
            </w:hyperlink>
            <w:r w:rsidRPr="00251453">
              <w:rPr>
                <w:rFonts w:ascii="Arial" w:eastAsia="Times New Roman" w:hAnsi="Arial" w:cs="Arial"/>
                <w:sz w:val="20"/>
                <w:szCs w:val="20"/>
                <w:lang w:eastAsia="en-GB"/>
              </w:rPr>
              <w:t> ) and Timetable ( .doc, .pdf )</w:t>
            </w:r>
          </w:p>
        </w:tc>
      </w:tr>
      <w:tr w:rsidR="00251453" w:rsidRPr="00251453" w14:paraId="001D758E" w14:textId="77777777" w:rsidTr="0031714F">
        <w:trPr>
          <w:trHeight w:val="285"/>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033180FA"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NCWG5-03A</w:t>
            </w:r>
          </w:p>
        </w:tc>
        <w:tc>
          <w:tcPr>
            <w:tcW w:w="2412" w:type="dxa"/>
            <w:tcBorders>
              <w:top w:val="outset" w:sz="6" w:space="0" w:color="auto"/>
              <w:left w:val="outset" w:sz="6" w:space="0" w:color="auto"/>
              <w:bottom w:val="outset" w:sz="6" w:space="0" w:color="auto"/>
              <w:right w:val="outset" w:sz="6" w:space="0" w:color="auto"/>
            </w:tcBorders>
            <w:hideMark/>
          </w:tcPr>
          <w:p w14:paraId="1D2DAA4C"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25 Oct</w:t>
            </w:r>
          </w:p>
        </w:tc>
        <w:tc>
          <w:tcPr>
            <w:tcW w:w="6320" w:type="dxa"/>
            <w:tcBorders>
              <w:top w:val="outset" w:sz="6" w:space="0" w:color="auto"/>
              <w:left w:val="outset" w:sz="6" w:space="0" w:color="auto"/>
              <w:bottom w:val="outset" w:sz="6" w:space="0" w:color="auto"/>
              <w:right w:val="outset" w:sz="6" w:space="0" w:color="auto"/>
            </w:tcBorders>
            <w:hideMark/>
          </w:tcPr>
          <w:p w14:paraId="7BEAF748"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Arial" w:eastAsia="Times New Roman" w:hAnsi="Arial" w:cs="Arial"/>
                <w:sz w:val="20"/>
                <w:szCs w:val="20"/>
                <w:lang w:eastAsia="en-GB"/>
              </w:rPr>
              <w:t>Status of Actions from NCWG4 ( </w:t>
            </w:r>
            <w:hyperlink r:id="rId25" w:history="1">
              <w:r w:rsidRPr="00251453">
                <w:rPr>
                  <w:rFonts w:ascii="Arial" w:eastAsia="Times New Roman" w:hAnsi="Arial" w:cs="Arial"/>
                  <w:color w:val="0000FF"/>
                  <w:sz w:val="20"/>
                  <w:szCs w:val="20"/>
                  <w:u w:val="single"/>
                  <w:lang w:eastAsia="en-GB"/>
                </w:rPr>
                <w:t>.doc</w:t>
              </w:r>
            </w:hyperlink>
            <w:r w:rsidRPr="00251453">
              <w:rPr>
                <w:rFonts w:ascii="Arial" w:eastAsia="Times New Roman" w:hAnsi="Arial" w:cs="Arial"/>
                <w:sz w:val="20"/>
                <w:szCs w:val="20"/>
                <w:lang w:eastAsia="en-GB"/>
              </w:rPr>
              <w:t> )</w:t>
            </w:r>
          </w:p>
        </w:tc>
      </w:tr>
      <w:tr w:rsidR="00251453" w:rsidRPr="00251453" w14:paraId="1E2C0D24" w14:textId="77777777" w:rsidTr="0031714F">
        <w:trPr>
          <w:trHeight w:val="285"/>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05336763"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 </w:t>
            </w:r>
          </w:p>
        </w:tc>
        <w:tc>
          <w:tcPr>
            <w:tcW w:w="2412" w:type="dxa"/>
            <w:tcBorders>
              <w:top w:val="outset" w:sz="6" w:space="0" w:color="auto"/>
              <w:left w:val="outset" w:sz="6" w:space="0" w:color="auto"/>
              <w:bottom w:val="outset" w:sz="6" w:space="0" w:color="auto"/>
              <w:right w:val="outset" w:sz="6" w:space="0" w:color="auto"/>
            </w:tcBorders>
            <w:hideMark/>
          </w:tcPr>
          <w:p w14:paraId="2011E72F"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p>
        </w:tc>
        <w:tc>
          <w:tcPr>
            <w:tcW w:w="6320" w:type="dxa"/>
            <w:tcBorders>
              <w:top w:val="outset" w:sz="6" w:space="0" w:color="auto"/>
              <w:left w:val="outset" w:sz="6" w:space="0" w:color="auto"/>
              <w:bottom w:val="outset" w:sz="6" w:space="0" w:color="auto"/>
              <w:right w:val="outset" w:sz="6" w:space="0" w:color="auto"/>
            </w:tcBorders>
            <w:hideMark/>
          </w:tcPr>
          <w:p w14:paraId="69DEA9FC"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 </w:t>
            </w:r>
          </w:p>
        </w:tc>
      </w:tr>
      <w:tr w:rsidR="00251453" w:rsidRPr="00251453" w14:paraId="35E6F813" w14:textId="77777777" w:rsidTr="0031714F">
        <w:trPr>
          <w:trHeight w:val="285"/>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1B00DF1E"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NCWG5-04.1A</w:t>
            </w:r>
          </w:p>
        </w:tc>
        <w:tc>
          <w:tcPr>
            <w:tcW w:w="2412" w:type="dxa"/>
            <w:tcBorders>
              <w:top w:val="outset" w:sz="6" w:space="0" w:color="auto"/>
              <w:left w:val="outset" w:sz="6" w:space="0" w:color="auto"/>
              <w:bottom w:val="outset" w:sz="6" w:space="0" w:color="auto"/>
              <w:right w:val="outset" w:sz="6" w:space="0" w:color="auto"/>
            </w:tcBorders>
            <w:hideMark/>
          </w:tcPr>
          <w:p w14:paraId="0B7C4EDA"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p>
        </w:tc>
        <w:tc>
          <w:tcPr>
            <w:tcW w:w="6320" w:type="dxa"/>
            <w:tcBorders>
              <w:top w:val="outset" w:sz="6" w:space="0" w:color="auto"/>
              <w:left w:val="outset" w:sz="6" w:space="0" w:color="auto"/>
              <w:bottom w:val="outset" w:sz="6" w:space="0" w:color="auto"/>
              <w:right w:val="outset" w:sz="6" w:space="0" w:color="auto"/>
            </w:tcBorders>
            <w:hideMark/>
          </w:tcPr>
          <w:p w14:paraId="3AE9C994"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Notes from HSSC11</w:t>
            </w:r>
          </w:p>
        </w:tc>
      </w:tr>
      <w:tr w:rsidR="00251453" w:rsidRPr="00251453" w14:paraId="68C45301" w14:textId="77777777" w:rsidTr="0031714F">
        <w:trPr>
          <w:trHeight w:val="285"/>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78C7CB6A"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NCWG5-04.2A</w:t>
            </w:r>
          </w:p>
        </w:tc>
        <w:tc>
          <w:tcPr>
            <w:tcW w:w="2412" w:type="dxa"/>
            <w:tcBorders>
              <w:top w:val="outset" w:sz="6" w:space="0" w:color="auto"/>
              <w:left w:val="outset" w:sz="6" w:space="0" w:color="auto"/>
              <w:bottom w:val="outset" w:sz="6" w:space="0" w:color="auto"/>
              <w:right w:val="outset" w:sz="6" w:space="0" w:color="auto"/>
            </w:tcBorders>
            <w:hideMark/>
          </w:tcPr>
          <w:p w14:paraId="23D38B89"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p>
        </w:tc>
        <w:tc>
          <w:tcPr>
            <w:tcW w:w="6320" w:type="dxa"/>
            <w:tcBorders>
              <w:top w:val="outset" w:sz="6" w:space="0" w:color="auto"/>
              <w:left w:val="outset" w:sz="6" w:space="0" w:color="auto"/>
              <w:bottom w:val="outset" w:sz="6" w:space="0" w:color="auto"/>
              <w:right w:val="outset" w:sz="6" w:space="0" w:color="auto"/>
            </w:tcBorders>
            <w:hideMark/>
          </w:tcPr>
          <w:p w14:paraId="059CBB26"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Actions from HSSC11</w:t>
            </w:r>
          </w:p>
        </w:tc>
      </w:tr>
      <w:tr w:rsidR="00251453" w:rsidRPr="00251453" w14:paraId="22D7C836"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4EB14207"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NCWG5-04.3A</w:t>
            </w:r>
          </w:p>
        </w:tc>
        <w:tc>
          <w:tcPr>
            <w:tcW w:w="2412" w:type="dxa"/>
            <w:tcBorders>
              <w:top w:val="outset" w:sz="6" w:space="0" w:color="auto"/>
              <w:left w:val="outset" w:sz="6" w:space="0" w:color="auto"/>
              <w:bottom w:val="outset" w:sz="6" w:space="0" w:color="auto"/>
              <w:right w:val="outset" w:sz="6" w:space="0" w:color="auto"/>
            </w:tcBorders>
            <w:hideMark/>
          </w:tcPr>
          <w:p w14:paraId="013ED945"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p>
        </w:tc>
        <w:tc>
          <w:tcPr>
            <w:tcW w:w="6320" w:type="dxa"/>
            <w:tcBorders>
              <w:top w:val="outset" w:sz="6" w:space="0" w:color="auto"/>
              <w:left w:val="outset" w:sz="6" w:space="0" w:color="auto"/>
              <w:bottom w:val="outset" w:sz="6" w:space="0" w:color="auto"/>
              <w:right w:val="outset" w:sz="6" w:space="0" w:color="auto"/>
            </w:tcBorders>
            <w:hideMark/>
          </w:tcPr>
          <w:p w14:paraId="6321CD8F"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Report from S-100WG - </w:t>
            </w:r>
            <w:r w:rsidRPr="00251453">
              <w:rPr>
                <w:rFonts w:ascii="Times New Roman" w:eastAsia="Times New Roman" w:hAnsi="Times New Roman" w:cs="Times New Roman"/>
                <w:i/>
                <w:iCs/>
                <w:sz w:val="24"/>
                <w:szCs w:val="24"/>
                <w:lang w:eastAsia="en-GB"/>
              </w:rPr>
              <w:t>Presentation</w:t>
            </w:r>
          </w:p>
        </w:tc>
      </w:tr>
      <w:tr w:rsidR="00251453" w:rsidRPr="00251453" w14:paraId="5819322A"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4B2875B7"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NCWG5-04.4A</w:t>
            </w:r>
          </w:p>
        </w:tc>
        <w:tc>
          <w:tcPr>
            <w:tcW w:w="2412" w:type="dxa"/>
            <w:tcBorders>
              <w:top w:val="outset" w:sz="6" w:space="0" w:color="auto"/>
              <w:left w:val="outset" w:sz="6" w:space="0" w:color="auto"/>
              <w:bottom w:val="outset" w:sz="6" w:space="0" w:color="auto"/>
              <w:right w:val="outset" w:sz="6" w:space="0" w:color="auto"/>
            </w:tcBorders>
            <w:hideMark/>
          </w:tcPr>
          <w:p w14:paraId="6A38CCDD"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p>
        </w:tc>
        <w:tc>
          <w:tcPr>
            <w:tcW w:w="6320" w:type="dxa"/>
            <w:tcBorders>
              <w:top w:val="outset" w:sz="6" w:space="0" w:color="auto"/>
              <w:left w:val="outset" w:sz="6" w:space="0" w:color="auto"/>
              <w:bottom w:val="outset" w:sz="6" w:space="0" w:color="auto"/>
              <w:right w:val="outset" w:sz="6" w:space="0" w:color="auto"/>
            </w:tcBorders>
            <w:hideMark/>
          </w:tcPr>
          <w:p w14:paraId="20181CE5"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Report from ENCWG - </w:t>
            </w:r>
            <w:r w:rsidRPr="00251453">
              <w:rPr>
                <w:rFonts w:ascii="Times New Roman" w:eastAsia="Times New Roman" w:hAnsi="Times New Roman" w:cs="Times New Roman"/>
                <w:i/>
                <w:iCs/>
                <w:sz w:val="24"/>
                <w:szCs w:val="24"/>
                <w:lang w:eastAsia="en-GB"/>
              </w:rPr>
              <w:t>Presentation</w:t>
            </w:r>
          </w:p>
        </w:tc>
      </w:tr>
      <w:tr w:rsidR="00251453" w:rsidRPr="00251453" w14:paraId="26EAAAAF" w14:textId="77777777" w:rsidTr="0031714F">
        <w:trPr>
          <w:trHeight w:val="285"/>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59A65F35"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NCWG5-04.5A</w:t>
            </w:r>
          </w:p>
        </w:tc>
        <w:tc>
          <w:tcPr>
            <w:tcW w:w="2412" w:type="dxa"/>
            <w:tcBorders>
              <w:top w:val="outset" w:sz="6" w:space="0" w:color="auto"/>
              <w:left w:val="outset" w:sz="6" w:space="0" w:color="auto"/>
              <w:bottom w:val="outset" w:sz="6" w:space="0" w:color="auto"/>
              <w:right w:val="outset" w:sz="6" w:space="0" w:color="auto"/>
            </w:tcBorders>
            <w:hideMark/>
          </w:tcPr>
          <w:p w14:paraId="5E9F47F3"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p>
        </w:tc>
        <w:tc>
          <w:tcPr>
            <w:tcW w:w="6320" w:type="dxa"/>
            <w:tcBorders>
              <w:top w:val="outset" w:sz="6" w:space="0" w:color="auto"/>
              <w:left w:val="outset" w:sz="6" w:space="0" w:color="auto"/>
              <w:bottom w:val="outset" w:sz="6" w:space="0" w:color="auto"/>
              <w:right w:val="outset" w:sz="6" w:space="0" w:color="auto"/>
            </w:tcBorders>
            <w:hideMark/>
          </w:tcPr>
          <w:p w14:paraId="1F980AFF"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 Report from NIPWG - </w:t>
            </w:r>
            <w:r w:rsidRPr="00251453">
              <w:rPr>
                <w:rFonts w:ascii="Times New Roman" w:eastAsia="Times New Roman" w:hAnsi="Times New Roman" w:cs="Times New Roman"/>
                <w:i/>
                <w:iCs/>
                <w:sz w:val="24"/>
                <w:szCs w:val="24"/>
                <w:lang w:eastAsia="en-GB"/>
              </w:rPr>
              <w:t>Presentation</w:t>
            </w:r>
          </w:p>
        </w:tc>
      </w:tr>
      <w:tr w:rsidR="00251453" w:rsidRPr="00251453" w14:paraId="1EA79BED"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13A2D172"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NCWG5-04.6A</w:t>
            </w:r>
          </w:p>
        </w:tc>
        <w:tc>
          <w:tcPr>
            <w:tcW w:w="2412" w:type="dxa"/>
            <w:tcBorders>
              <w:top w:val="outset" w:sz="6" w:space="0" w:color="auto"/>
              <w:left w:val="outset" w:sz="6" w:space="0" w:color="auto"/>
              <w:bottom w:val="outset" w:sz="6" w:space="0" w:color="auto"/>
              <w:right w:val="outset" w:sz="6" w:space="0" w:color="auto"/>
            </w:tcBorders>
            <w:hideMark/>
          </w:tcPr>
          <w:p w14:paraId="6849BC08"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1 Oct</w:t>
            </w:r>
          </w:p>
        </w:tc>
        <w:tc>
          <w:tcPr>
            <w:tcW w:w="6320" w:type="dxa"/>
            <w:tcBorders>
              <w:top w:val="outset" w:sz="6" w:space="0" w:color="auto"/>
              <w:left w:val="outset" w:sz="6" w:space="0" w:color="auto"/>
              <w:bottom w:val="outset" w:sz="6" w:space="0" w:color="auto"/>
              <w:right w:val="outset" w:sz="6" w:space="0" w:color="auto"/>
            </w:tcBorders>
            <w:hideMark/>
          </w:tcPr>
          <w:p w14:paraId="6FBF72E5"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 </w:t>
            </w:r>
            <w:hyperlink r:id="rId26" w:history="1">
              <w:r w:rsidRPr="00251453">
                <w:rPr>
                  <w:rFonts w:ascii="Times New Roman" w:eastAsia="Times New Roman" w:hAnsi="Times New Roman" w:cs="Times New Roman"/>
                  <w:color w:val="0000FF"/>
                  <w:sz w:val="24"/>
                  <w:szCs w:val="24"/>
                  <w:u w:val="single"/>
                  <w:lang w:eastAsia="en-GB"/>
                </w:rPr>
                <w:t>Report from DQWG</w:t>
              </w:r>
            </w:hyperlink>
            <w:r w:rsidRPr="00251453">
              <w:rPr>
                <w:rFonts w:ascii="Times New Roman" w:eastAsia="Times New Roman" w:hAnsi="Times New Roman" w:cs="Times New Roman"/>
                <w:sz w:val="24"/>
                <w:szCs w:val="24"/>
                <w:lang w:eastAsia="en-GB"/>
              </w:rPr>
              <w:t> - </w:t>
            </w:r>
            <w:r w:rsidRPr="00251453">
              <w:rPr>
                <w:rFonts w:ascii="Times New Roman" w:eastAsia="Times New Roman" w:hAnsi="Times New Roman" w:cs="Times New Roman"/>
                <w:i/>
                <w:iCs/>
                <w:sz w:val="24"/>
                <w:szCs w:val="24"/>
                <w:lang w:eastAsia="en-GB"/>
              </w:rPr>
              <w:t>Presentation</w:t>
            </w:r>
          </w:p>
        </w:tc>
      </w:tr>
      <w:tr w:rsidR="00251453" w:rsidRPr="00251453" w14:paraId="5E34E861"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1F1599C2"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NCWG5-04.6B</w:t>
            </w:r>
          </w:p>
        </w:tc>
        <w:tc>
          <w:tcPr>
            <w:tcW w:w="2412" w:type="dxa"/>
            <w:tcBorders>
              <w:top w:val="outset" w:sz="6" w:space="0" w:color="auto"/>
              <w:left w:val="outset" w:sz="6" w:space="0" w:color="auto"/>
              <w:bottom w:val="outset" w:sz="6" w:space="0" w:color="auto"/>
              <w:right w:val="outset" w:sz="6" w:space="0" w:color="auto"/>
            </w:tcBorders>
            <w:hideMark/>
          </w:tcPr>
          <w:p w14:paraId="1AB865F8"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22 Oct</w:t>
            </w:r>
          </w:p>
        </w:tc>
        <w:tc>
          <w:tcPr>
            <w:tcW w:w="6320" w:type="dxa"/>
            <w:tcBorders>
              <w:top w:val="outset" w:sz="6" w:space="0" w:color="auto"/>
              <w:left w:val="outset" w:sz="6" w:space="0" w:color="auto"/>
              <w:bottom w:val="outset" w:sz="6" w:space="0" w:color="auto"/>
              <w:right w:val="outset" w:sz="6" w:space="0" w:color="auto"/>
            </w:tcBorders>
            <w:hideMark/>
          </w:tcPr>
          <w:p w14:paraId="2F2CA14E" w14:textId="77777777" w:rsidR="00251453" w:rsidRPr="00251453" w:rsidRDefault="00DB60A5" w:rsidP="00FA3F35">
            <w:pPr>
              <w:spacing w:after="0" w:line="240" w:lineRule="auto"/>
              <w:jc w:val="both"/>
              <w:rPr>
                <w:rFonts w:ascii="Times New Roman" w:eastAsia="Times New Roman" w:hAnsi="Times New Roman" w:cs="Times New Roman"/>
                <w:sz w:val="24"/>
                <w:szCs w:val="24"/>
                <w:lang w:eastAsia="en-GB"/>
              </w:rPr>
            </w:pPr>
            <w:hyperlink r:id="rId27" w:history="1">
              <w:r w:rsidR="00251453" w:rsidRPr="00251453">
                <w:rPr>
                  <w:rFonts w:ascii="Times New Roman" w:eastAsia="Times New Roman" w:hAnsi="Times New Roman" w:cs="Times New Roman"/>
                  <w:color w:val="0000FF"/>
                  <w:sz w:val="24"/>
                  <w:szCs w:val="24"/>
                  <w:u w:val="single"/>
                  <w:lang w:eastAsia="en-GB"/>
                </w:rPr>
                <w:t>Using data quality for safe navigation</w:t>
              </w:r>
            </w:hyperlink>
          </w:p>
        </w:tc>
      </w:tr>
      <w:tr w:rsidR="00251453" w:rsidRPr="00251453" w14:paraId="6F6880C7"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2EC3B02C"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p>
        </w:tc>
        <w:tc>
          <w:tcPr>
            <w:tcW w:w="2412" w:type="dxa"/>
            <w:tcBorders>
              <w:top w:val="outset" w:sz="6" w:space="0" w:color="auto"/>
              <w:left w:val="outset" w:sz="6" w:space="0" w:color="auto"/>
              <w:bottom w:val="outset" w:sz="6" w:space="0" w:color="auto"/>
              <w:right w:val="outset" w:sz="6" w:space="0" w:color="auto"/>
            </w:tcBorders>
            <w:hideMark/>
          </w:tcPr>
          <w:p w14:paraId="244A6725"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p>
        </w:tc>
        <w:tc>
          <w:tcPr>
            <w:tcW w:w="6320" w:type="dxa"/>
            <w:tcBorders>
              <w:top w:val="outset" w:sz="6" w:space="0" w:color="auto"/>
              <w:left w:val="outset" w:sz="6" w:space="0" w:color="auto"/>
              <w:bottom w:val="outset" w:sz="6" w:space="0" w:color="auto"/>
              <w:right w:val="outset" w:sz="6" w:space="0" w:color="auto"/>
            </w:tcBorders>
            <w:hideMark/>
          </w:tcPr>
          <w:p w14:paraId="5563C424"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p>
        </w:tc>
      </w:tr>
      <w:tr w:rsidR="00251453" w:rsidRPr="00251453" w14:paraId="2E38BADC"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17213B1F"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NCWG5-05.1A</w:t>
            </w:r>
          </w:p>
        </w:tc>
        <w:tc>
          <w:tcPr>
            <w:tcW w:w="2412" w:type="dxa"/>
            <w:tcBorders>
              <w:top w:val="outset" w:sz="6" w:space="0" w:color="auto"/>
              <w:left w:val="outset" w:sz="6" w:space="0" w:color="auto"/>
              <w:bottom w:val="outset" w:sz="6" w:space="0" w:color="auto"/>
              <w:right w:val="outset" w:sz="6" w:space="0" w:color="auto"/>
            </w:tcBorders>
            <w:hideMark/>
          </w:tcPr>
          <w:p w14:paraId="70E5CC3B"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p>
        </w:tc>
        <w:tc>
          <w:tcPr>
            <w:tcW w:w="6320" w:type="dxa"/>
            <w:tcBorders>
              <w:top w:val="outset" w:sz="6" w:space="0" w:color="auto"/>
              <w:left w:val="outset" w:sz="6" w:space="0" w:color="auto"/>
              <w:bottom w:val="outset" w:sz="6" w:space="0" w:color="auto"/>
              <w:right w:val="outset" w:sz="6" w:space="0" w:color="auto"/>
            </w:tcBorders>
            <w:hideMark/>
          </w:tcPr>
          <w:p w14:paraId="3AD8E793"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Review of Terms of Reference and Detailed Procedures</w:t>
            </w:r>
          </w:p>
        </w:tc>
      </w:tr>
      <w:tr w:rsidR="00251453" w:rsidRPr="00251453" w14:paraId="2BDCD1B6" w14:textId="77777777" w:rsidTr="0031714F">
        <w:trPr>
          <w:trHeight w:val="285"/>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51655633"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 NCWG5-05.2A</w:t>
            </w:r>
          </w:p>
        </w:tc>
        <w:tc>
          <w:tcPr>
            <w:tcW w:w="2412" w:type="dxa"/>
            <w:tcBorders>
              <w:top w:val="outset" w:sz="6" w:space="0" w:color="auto"/>
              <w:left w:val="outset" w:sz="6" w:space="0" w:color="auto"/>
              <w:bottom w:val="outset" w:sz="6" w:space="0" w:color="auto"/>
              <w:right w:val="outset" w:sz="6" w:space="0" w:color="auto"/>
            </w:tcBorders>
            <w:hideMark/>
          </w:tcPr>
          <w:p w14:paraId="37A8B8EC"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25 Oct</w:t>
            </w:r>
          </w:p>
        </w:tc>
        <w:tc>
          <w:tcPr>
            <w:tcW w:w="6320" w:type="dxa"/>
            <w:tcBorders>
              <w:top w:val="outset" w:sz="6" w:space="0" w:color="auto"/>
              <w:left w:val="outset" w:sz="6" w:space="0" w:color="auto"/>
              <w:bottom w:val="outset" w:sz="6" w:space="0" w:color="auto"/>
              <w:right w:val="outset" w:sz="6" w:space="0" w:color="auto"/>
            </w:tcBorders>
            <w:hideMark/>
          </w:tcPr>
          <w:p w14:paraId="5ECAF9C5"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Work Plan: Summary of progress, items completed ( </w:t>
            </w:r>
            <w:hyperlink r:id="rId28" w:history="1">
              <w:r w:rsidRPr="00251453">
                <w:rPr>
                  <w:rFonts w:ascii="Times New Roman" w:eastAsia="Times New Roman" w:hAnsi="Times New Roman" w:cs="Times New Roman"/>
                  <w:color w:val="0000FF"/>
                  <w:sz w:val="24"/>
                  <w:szCs w:val="24"/>
                  <w:u w:val="single"/>
                  <w:lang w:eastAsia="en-GB"/>
                </w:rPr>
                <w:t>.doc</w:t>
              </w:r>
            </w:hyperlink>
            <w:r w:rsidRPr="00251453">
              <w:rPr>
                <w:rFonts w:ascii="Times New Roman" w:eastAsia="Times New Roman" w:hAnsi="Times New Roman" w:cs="Times New Roman"/>
                <w:sz w:val="24"/>
                <w:szCs w:val="24"/>
                <w:lang w:eastAsia="en-GB"/>
              </w:rPr>
              <w:t> )</w:t>
            </w:r>
          </w:p>
        </w:tc>
      </w:tr>
      <w:tr w:rsidR="00251453" w:rsidRPr="00251453" w14:paraId="5B754652"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5165F01C"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p>
        </w:tc>
        <w:tc>
          <w:tcPr>
            <w:tcW w:w="2412" w:type="dxa"/>
            <w:tcBorders>
              <w:top w:val="outset" w:sz="6" w:space="0" w:color="auto"/>
              <w:left w:val="outset" w:sz="6" w:space="0" w:color="auto"/>
              <w:bottom w:val="outset" w:sz="6" w:space="0" w:color="auto"/>
              <w:right w:val="outset" w:sz="6" w:space="0" w:color="auto"/>
            </w:tcBorders>
            <w:hideMark/>
          </w:tcPr>
          <w:p w14:paraId="4EB93677"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p>
        </w:tc>
        <w:tc>
          <w:tcPr>
            <w:tcW w:w="6320" w:type="dxa"/>
            <w:tcBorders>
              <w:top w:val="outset" w:sz="6" w:space="0" w:color="auto"/>
              <w:left w:val="outset" w:sz="6" w:space="0" w:color="auto"/>
              <w:bottom w:val="outset" w:sz="6" w:space="0" w:color="auto"/>
              <w:right w:val="outset" w:sz="6" w:space="0" w:color="auto"/>
            </w:tcBorders>
            <w:hideMark/>
          </w:tcPr>
          <w:p w14:paraId="326B5A55"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p>
        </w:tc>
      </w:tr>
      <w:tr w:rsidR="00251453" w:rsidRPr="00251453" w14:paraId="5A3BC91C"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3D1790A8"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NCWG5-06.1A</w:t>
            </w:r>
          </w:p>
        </w:tc>
        <w:tc>
          <w:tcPr>
            <w:tcW w:w="2412" w:type="dxa"/>
            <w:tcBorders>
              <w:top w:val="outset" w:sz="6" w:space="0" w:color="auto"/>
              <w:left w:val="outset" w:sz="6" w:space="0" w:color="auto"/>
              <w:bottom w:val="outset" w:sz="6" w:space="0" w:color="auto"/>
              <w:right w:val="outset" w:sz="6" w:space="0" w:color="auto"/>
            </w:tcBorders>
            <w:hideMark/>
          </w:tcPr>
          <w:p w14:paraId="4C1540D7"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30 Oct</w:t>
            </w:r>
            <w:r w:rsidRPr="00251453">
              <w:rPr>
                <w:rFonts w:ascii="Times New Roman" w:eastAsia="Times New Roman" w:hAnsi="Times New Roman" w:cs="Times New Roman"/>
                <w:sz w:val="24"/>
                <w:szCs w:val="24"/>
                <w:lang w:eastAsia="en-GB"/>
              </w:rPr>
              <w:br/>
            </w:r>
            <w:r w:rsidRPr="00251453">
              <w:rPr>
                <w:rFonts w:ascii="Times New Roman" w:eastAsia="Times New Roman" w:hAnsi="Times New Roman" w:cs="Times New Roman"/>
                <w:sz w:val="24"/>
                <w:szCs w:val="24"/>
                <w:lang w:eastAsia="en-GB"/>
              </w:rPr>
              <w:br/>
              <w:t>11 Nov</w:t>
            </w:r>
          </w:p>
        </w:tc>
        <w:tc>
          <w:tcPr>
            <w:tcW w:w="6320" w:type="dxa"/>
            <w:tcBorders>
              <w:top w:val="outset" w:sz="6" w:space="0" w:color="auto"/>
              <w:left w:val="outset" w:sz="6" w:space="0" w:color="auto"/>
              <w:bottom w:val="outset" w:sz="6" w:space="0" w:color="auto"/>
              <w:right w:val="outset" w:sz="6" w:space="0" w:color="auto"/>
            </w:tcBorders>
            <w:hideMark/>
          </w:tcPr>
          <w:p w14:paraId="666560B4" w14:textId="77777777" w:rsidR="00251453" w:rsidRPr="00251453" w:rsidRDefault="00DB60A5" w:rsidP="00FA3F35">
            <w:pPr>
              <w:spacing w:after="0" w:line="240" w:lineRule="auto"/>
              <w:jc w:val="both"/>
              <w:rPr>
                <w:rFonts w:ascii="Times New Roman" w:eastAsia="Times New Roman" w:hAnsi="Times New Roman" w:cs="Times New Roman"/>
                <w:sz w:val="24"/>
                <w:szCs w:val="24"/>
                <w:lang w:eastAsia="en-GB"/>
              </w:rPr>
            </w:pPr>
            <w:hyperlink r:id="rId29" w:history="1">
              <w:r w:rsidR="00251453" w:rsidRPr="00251453">
                <w:rPr>
                  <w:rFonts w:ascii="Times New Roman" w:eastAsia="Times New Roman" w:hAnsi="Times New Roman" w:cs="Times New Roman"/>
                  <w:color w:val="0000FF"/>
                  <w:sz w:val="24"/>
                  <w:szCs w:val="24"/>
                  <w:u w:val="single"/>
                  <w:lang w:eastAsia="en-GB"/>
                </w:rPr>
                <w:t>Finalizing the Future of the Paper Nautical Chart</w:t>
              </w:r>
            </w:hyperlink>
            <w:r w:rsidR="00251453" w:rsidRPr="00251453">
              <w:rPr>
                <w:rFonts w:ascii="Times New Roman" w:eastAsia="Times New Roman" w:hAnsi="Times New Roman" w:cs="Times New Roman"/>
                <w:sz w:val="24"/>
                <w:szCs w:val="24"/>
                <w:lang w:eastAsia="en-GB"/>
              </w:rPr>
              <w:br/>
            </w:r>
            <w:r w:rsidR="00251453" w:rsidRPr="00251453">
              <w:rPr>
                <w:rFonts w:ascii="Times New Roman" w:eastAsia="Times New Roman" w:hAnsi="Times New Roman" w:cs="Times New Roman"/>
                <w:i/>
                <w:iCs/>
                <w:sz w:val="24"/>
                <w:szCs w:val="24"/>
                <w:lang w:eastAsia="en-GB"/>
              </w:rPr>
              <w:t>Presentation</w:t>
            </w:r>
            <w:r w:rsidR="00251453" w:rsidRPr="00251453">
              <w:rPr>
                <w:rFonts w:ascii="Times New Roman" w:eastAsia="Times New Roman" w:hAnsi="Times New Roman" w:cs="Times New Roman"/>
                <w:sz w:val="24"/>
                <w:szCs w:val="24"/>
                <w:lang w:eastAsia="en-GB"/>
              </w:rPr>
              <w:t> </w:t>
            </w:r>
            <w:hyperlink r:id="rId30" w:history="1">
              <w:r w:rsidR="00251453" w:rsidRPr="00251453">
                <w:rPr>
                  <w:rFonts w:ascii="Times New Roman" w:eastAsia="Times New Roman" w:hAnsi="Times New Roman" w:cs="Times New Roman"/>
                  <w:color w:val="0000FF"/>
                  <w:sz w:val="24"/>
                  <w:szCs w:val="24"/>
                  <w:u w:val="single"/>
                  <w:lang w:eastAsia="en-GB"/>
                </w:rPr>
                <w:t>Part 1</w:t>
              </w:r>
            </w:hyperlink>
            <w:r w:rsidR="00251453" w:rsidRPr="00251453">
              <w:rPr>
                <w:rFonts w:ascii="Times New Roman" w:eastAsia="Times New Roman" w:hAnsi="Times New Roman" w:cs="Times New Roman"/>
                <w:sz w:val="24"/>
                <w:szCs w:val="24"/>
                <w:lang w:eastAsia="en-GB"/>
              </w:rPr>
              <w:t>, </w:t>
            </w:r>
            <w:hyperlink r:id="rId31" w:history="1">
              <w:r w:rsidR="00251453" w:rsidRPr="00251453">
                <w:rPr>
                  <w:rFonts w:ascii="Times New Roman" w:eastAsia="Times New Roman" w:hAnsi="Times New Roman" w:cs="Times New Roman"/>
                  <w:color w:val="0000FF"/>
                  <w:sz w:val="24"/>
                  <w:szCs w:val="24"/>
                  <w:u w:val="single"/>
                  <w:lang w:eastAsia="en-GB"/>
                </w:rPr>
                <w:t>Part 2</w:t>
              </w:r>
            </w:hyperlink>
          </w:p>
        </w:tc>
      </w:tr>
      <w:tr w:rsidR="00251453" w:rsidRPr="00251453" w14:paraId="6C84069C"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429F0A58"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lastRenderedPageBreak/>
              <w:t>NCWG5-06.1B</w:t>
            </w:r>
          </w:p>
        </w:tc>
        <w:tc>
          <w:tcPr>
            <w:tcW w:w="2412" w:type="dxa"/>
            <w:tcBorders>
              <w:top w:val="outset" w:sz="6" w:space="0" w:color="auto"/>
              <w:left w:val="outset" w:sz="6" w:space="0" w:color="auto"/>
              <w:bottom w:val="outset" w:sz="6" w:space="0" w:color="auto"/>
              <w:right w:val="outset" w:sz="6" w:space="0" w:color="auto"/>
            </w:tcBorders>
            <w:hideMark/>
          </w:tcPr>
          <w:p w14:paraId="6A5C9D45"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21 Oct</w:t>
            </w:r>
            <w:r w:rsidRPr="00251453">
              <w:rPr>
                <w:rFonts w:ascii="Times New Roman" w:eastAsia="Times New Roman" w:hAnsi="Times New Roman" w:cs="Times New Roman"/>
                <w:sz w:val="24"/>
                <w:szCs w:val="24"/>
                <w:lang w:eastAsia="en-GB"/>
              </w:rPr>
              <w:br/>
            </w:r>
            <w:r w:rsidRPr="00251453">
              <w:rPr>
                <w:rFonts w:ascii="Times New Roman" w:eastAsia="Times New Roman" w:hAnsi="Times New Roman" w:cs="Times New Roman"/>
                <w:sz w:val="24"/>
                <w:szCs w:val="24"/>
                <w:lang w:eastAsia="en-GB"/>
              </w:rPr>
              <w:br/>
              <w:t>11 Nov</w:t>
            </w:r>
          </w:p>
        </w:tc>
        <w:tc>
          <w:tcPr>
            <w:tcW w:w="6320" w:type="dxa"/>
            <w:tcBorders>
              <w:top w:val="outset" w:sz="6" w:space="0" w:color="auto"/>
              <w:left w:val="outset" w:sz="6" w:space="0" w:color="auto"/>
              <w:bottom w:val="outset" w:sz="6" w:space="0" w:color="auto"/>
              <w:right w:val="outset" w:sz="6" w:space="0" w:color="auto"/>
            </w:tcBorders>
            <w:hideMark/>
          </w:tcPr>
          <w:p w14:paraId="7E0A4EF5" w14:textId="77777777" w:rsidR="00251453" w:rsidRPr="00251453" w:rsidRDefault="00DB60A5" w:rsidP="00367580">
            <w:pPr>
              <w:spacing w:after="0" w:line="240" w:lineRule="auto"/>
              <w:rPr>
                <w:rFonts w:ascii="Times New Roman" w:eastAsia="Times New Roman" w:hAnsi="Times New Roman" w:cs="Times New Roman"/>
                <w:sz w:val="24"/>
                <w:szCs w:val="24"/>
                <w:lang w:eastAsia="en-GB"/>
              </w:rPr>
            </w:pPr>
            <w:hyperlink r:id="rId32" w:history="1">
              <w:r w:rsidR="00251453" w:rsidRPr="00251453">
                <w:rPr>
                  <w:rFonts w:ascii="Times New Roman" w:eastAsia="Times New Roman" w:hAnsi="Times New Roman" w:cs="Times New Roman"/>
                  <w:color w:val="0000FF"/>
                  <w:sz w:val="24"/>
                  <w:szCs w:val="24"/>
                  <w:u w:val="single"/>
                  <w:lang w:eastAsia="en-GB"/>
                </w:rPr>
                <w:t>Future of Paper Chart: Management Plan</w:t>
              </w:r>
            </w:hyperlink>
            <w:r w:rsidR="00251453" w:rsidRPr="00251453">
              <w:rPr>
                <w:rFonts w:ascii="Times New Roman" w:eastAsia="Times New Roman" w:hAnsi="Times New Roman" w:cs="Times New Roman"/>
                <w:sz w:val="24"/>
                <w:szCs w:val="24"/>
                <w:lang w:eastAsia="en-GB"/>
              </w:rPr>
              <w:br/>
            </w:r>
            <w:r w:rsidR="00251453" w:rsidRPr="00251453">
              <w:rPr>
                <w:rFonts w:ascii="Times New Roman" w:eastAsia="Times New Roman" w:hAnsi="Times New Roman" w:cs="Times New Roman"/>
                <w:sz w:val="24"/>
                <w:szCs w:val="24"/>
                <w:lang w:eastAsia="en-GB"/>
              </w:rPr>
              <w:br/>
            </w:r>
            <w:hyperlink r:id="rId33" w:history="1">
              <w:r w:rsidR="00251453" w:rsidRPr="00251453">
                <w:rPr>
                  <w:rFonts w:ascii="Times New Roman" w:eastAsia="Times New Roman" w:hAnsi="Times New Roman" w:cs="Times New Roman"/>
                  <w:i/>
                  <w:iCs/>
                  <w:color w:val="0000FF"/>
                  <w:sz w:val="24"/>
                  <w:szCs w:val="24"/>
                  <w:u w:val="single"/>
                  <w:lang w:eastAsia="en-GB"/>
                </w:rPr>
                <w:t>Presentation</w:t>
              </w:r>
            </w:hyperlink>
          </w:p>
        </w:tc>
      </w:tr>
      <w:tr w:rsidR="00251453" w:rsidRPr="00251453" w14:paraId="3CDC1B98"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1FFE8762"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NCWG5-06.1C </w:t>
            </w:r>
            <w:r w:rsidRPr="00251453">
              <w:rPr>
                <w:rFonts w:ascii="Times New Roman" w:eastAsia="Times New Roman" w:hAnsi="Times New Roman" w:cs="Times New Roman"/>
                <w:b/>
                <w:bCs/>
                <w:sz w:val="24"/>
                <w:szCs w:val="24"/>
                <w:lang w:eastAsia="en-GB"/>
              </w:rPr>
              <w:t>Rev1</w:t>
            </w:r>
          </w:p>
        </w:tc>
        <w:tc>
          <w:tcPr>
            <w:tcW w:w="2412" w:type="dxa"/>
            <w:tcBorders>
              <w:top w:val="outset" w:sz="6" w:space="0" w:color="auto"/>
              <w:left w:val="outset" w:sz="6" w:space="0" w:color="auto"/>
              <w:bottom w:val="outset" w:sz="6" w:space="0" w:color="auto"/>
              <w:right w:val="outset" w:sz="6" w:space="0" w:color="auto"/>
            </w:tcBorders>
            <w:hideMark/>
          </w:tcPr>
          <w:p w14:paraId="029C860F"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28 Oct</w:t>
            </w:r>
            <w:r w:rsidRPr="00251453">
              <w:rPr>
                <w:rFonts w:ascii="Times New Roman" w:eastAsia="Times New Roman" w:hAnsi="Times New Roman" w:cs="Times New Roman"/>
                <w:sz w:val="24"/>
                <w:szCs w:val="24"/>
                <w:lang w:eastAsia="en-GB"/>
              </w:rPr>
              <w:br/>
            </w:r>
            <w:r w:rsidRPr="00251453">
              <w:rPr>
                <w:rFonts w:ascii="Times New Roman" w:eastAsia="Times New Roman" w:hAnsi="Times New Roman" w:cs="Times New Roman"/>
                <w:sz w:val="24"/>
                <w:szCs w:val="24"/>
                <w:lang w:eastAsia="en-GB"/>
              </w:rPr>
              <w:br/>
            </w:r>
            <w:r w:rsidRPr="00251453">
              <w:rPr>
                <w:rFonts w:ascii="Times New Roman" w:eastAsia="Times New Roman" w:hAnsi="Times New Roman" w:cs="Times New Roman"/>
                <w:sz w:val="24"/>
                <w:szCs w:val="24"/>
                <w:lang w:eastAsia="en-GB"/>
              </w:rPr>
              <w:br/>
              <w:t>11 Nov</w:t>
            </w:r>
          </w:p>
        </w:tc>
        <w:tc>
          <w:tcPr>
            <w:tcW w:w="6320" w:type="dxa"/>
            <w:tcBorders>
              <w:top w:val="outset" w:sz="6" w:space="0" w:color="auto"/>
              <w:left w:val="outset" w:sz="6" w:space="0" w:color="auto"/>
              <w:bottom w:val="outset" w:sz="6" w:space="0" w:color="auto"/>
              <w:right w:val="outset" w:sz="6" w:space="0" w:color="auto"/>
            </w:tcBorders>
            <w:hideMark/>
          </w:tcPr>
          <w:p w14:paraId="49CF9D8E" w14:textId="77777777" w:rsidR="00251453" w:rsidRPr="00251453" w:rsidRDefault="00DB60A5" w:rsidP="00367580">
            <w:pPr>
              <w:spacing w:after="0" w:line="240" w:lineRule="auto"/>
              <w:rPr>
                <w:rFonts w:ascii="Times New Roman" w:eastAsia="Times New Roman" w:hAnsi="Times New Roman" w:cs="Times New Roman"/>
                <w:sz w:val="24"/>
                <w:szCs w:val="24"/>
                <w:lang w:eastAsia="en-GB"/>
              </w:rPr>
            </w:pPr>
            <w:hyperlink r:id="rId34" w:history="1">
              <w:r w:rsidR="00251453" w:rsidRPr="00251453">
                <w:rPr>
                  <w:rFonts w:ascii="Times New Roman" w:eastAsia="Times New Roman" w:hAnsi="Times New Roman" w:cs="Times New Roman"/>
                  <w:color w:val="0000FF"/>
                  <w:sz w:val="24"/>
                  <w:szCs w:val="24"/>
                  <w:u w:val="single"/>
                  <w:lang w:eastAsia="en-GB"/>
                </w:rPr>
                <w:t>Results of the Future of the Paper Nautical Chart Survey of IHO Member States</w:t>
              </w:r>
            </w:hyperlink>
            <w:r w:rsidR="00251453" w:rsidRPr="00251453">
              <w:rPr>
                <w:rFonts w:ascii="Times New Roman" w:eastAsia="Times New Roman" w:hAnsi="Times New Roman" w:cs="Times New Roman"/>
                <w:sz w:val="24"/>
                <w:szCs w:val="24"/>
                <w:lang w:eastAsia="en-GB"/>
              </w:rPr>
              <w:br/>
            </w:r>
            <w:r w:rsidR="00251453" w:rsidRPr="00251453">
              <w:rPr>
                <w:rFonts w:ascii="Times New Roman" w:eastAsia="Times New Roman" w:hAnsi="Times New Roman" w:cs="Times New Roman"/>
                <w:sz w:val="24"/>
                <w:szCs w:val="24"/>
                <w:lang w:eastAsia="en-GB"/>
              </w:rPr>
              <w:br/>
            </w:r>
            <w:hyperlink r:id="rId35" w:history="1">
              <w:r w:rsidR="00251453" w:rsidRPr="00251453">
                <w:rPr>
                  <w:rFonts w:ascii="Times New Roman" w:eastAsia="Times New Roman" w:hAnsi="Times New Roman" w:cs="Times New Roman"/>
                  <w:i/>
                  <w:iCs/>
                  <w:color w:val="0000FF"/>
                  <w:sz w:val="24"/>
                  <w:szCs w:val="24"/>
                  <w:u w:val="single"/>
                  <w:lang w:eastAsia="en-GB"/>
                </w:rPr>
                <w:t>Presentation</w:t>
              </w:r>
            </w:hyperlink>
          </w:p>
        </w:tc>
      </w:tr>
      <w:tr w:rsidR="00251453" w:rsidRPr="00251453" w14:paraId="756267DF"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631B59E1"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NCWG5-06.1D</w:t>
            </w:r>
          </w:p>
        </w:tc>
        <w:tc>
          <w:tcPr>
            <w:tcW w:w="2412" w:type="dxa"/>
            <w:tcBorders>
              <w:top w:val="outset" w:sz="6" w:space="0" w:color="auto"/>
              <w:left w:val="outset" w:sz="6" w:space="0" w:color="auto"/>
              <w:bottom w:val="outset" w:sz="6" w:space="0" w:color="auto"/>
              <w:right w:val="outset" w:sz="6" w:space="0" w:color="auto"/>
            </w:tcBorders>
            <w:hideMark/>
          </w:tcPr>
          <w:p w14:paraId="2B53E767"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25 Oct</w:t>
            </w:r>
          </w:p>
        </w:tc>
        <w:tc>
          <w:tcPr>
            <w:tcW w:w="6320" w:type="dxa"/>
            <w:tcBorders>
              <w:top w:val="outset" w:sz="6" w:space="0" w:color="auto"/>
              <w:left w:val="outset" w:sz="6" w:space="0" w:color="auto"/>
              <w:bottom w:val="outset" w:sz="6" w:space="0" w:color="auto"/>
              <w:right w:val="outset" w:sz="6" w:space="0" w:color="auto"/>
            </w:tcBorders>
            <w:hideMark/>
          </w:tcPr>
          <w:p w14:paraId="4CE12C04" w14:textId="77777777" w:rsidR="00251453" w:rsidRPr="00251453" w:rsidRDefault="00DB60A5" w:rsidP="00367580">
            <w:pPr>
              <w:spacing w:after="0" w:line="240" w:lineRule="auto"/>
              <w:rPr>
                <w:rFonts w:ascii="Times New Roman" w:eastAsia="Times New Roman" w:hAnsi="Times New Roman" w:cs="Times New Roman"/>
                <w:sz w:val="24"/>
                <w:szCs w:val="24"/>
                <w:lang w:eastAsia="en-GB"/>
              </w:rPr>
            </w:pPr>
            <w:hyperlink r:id="rId36" w:history="1">
              <w:r w:rsidR="00251453" w:rsidRPr="00251453">
                <w:rPr>
                  <w:rFonts w:ascii="Times New Roman" w:eastAsia="Times New Roman" w:hAnsi="Times New Roman" w:cs="Times New Roman"/>
                  <w:color w:val="0000FF"/>
                  <w:sz w:val="24"/>
                  <w:szCs w:val="24"/>
                  <w:u w:val="single"/>
                  <w:lang w:eastAsia="en-GB"/>
                </w:rPr>
                <w:t>Discussion on the Future of the Paper Nautical Chart from another perspective</w:t>
              </w:r>
            </w:hyperlink>
          </w:p>
        </w:tc>
      </w:tr>
      <w:tr w:rsidR="00251453" w:rsidRPr="00251453" w14:paraId="056B784B"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5B37CEB8"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NCWG5-06.2A</w:t>
            </w:r>
          </w:p>
        </w:tc>
        <w:tc>
          <w:tcPr>
            <w:tcW w:w="2412" w:type="dxa"/>
            <w:tcBorders>
              <w:top w:val="outset" w:sz="6" w:space="0" w:color="auto"/>
              <w:left w:val="outset" w:sz="6" w:space="0" w:color="auto"/>
              <w:bottom w:val="outset" w:sz="6" w:space="0" w:color="auto"/>
              <w:right w:val="outset" w:sz="6" w:space="0" w:color="auto"/>
            </w:tcBorders>
            <w:hideMark/>
          </w:tcPr>
          <w:p w14:paraId="07025AAA"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p>
        </w:tc>
        <w:tc>
          <w:tcPr>
            <w:tcW w:w="6320" w:type="dxa"/>
            <w:tcBorders>
              <w:top w:val="outset" w:sz="6" w:space="0" w:color="auto"/>
              <w:left w:val="outset" w:sz="6" w:space="0" w:color="auto"/>
              <w:bottom w:val="outset" w:sz="6" w:space="0" w:color="auto"/>
              <w:right w:val="outset" w:sz="6" w:space="0" w:color="auto"/>
            </w:tcBorders>
            <w:hideMark/>
          </w:tcPr>
          <w:p w14:paraId="005CDBDE" w14:textId="77777777" w:rsidR="00251453" w:rsidRPr="00251453" w:rsidRDefault="00251453" w:rsidP="00367580">
            <w:pPr>
              <w:spacing w:after="0" w:line="240" w:lineRule="auto"/>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Future of S-4</w:t>
            </w:r>
          </w:p>
        </w:tc>
      </w:tr>
      <w:tr w:rsidR="00251453" w:rsidRPr="00251453" w14:paraId="4436F5EC"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06F281E9"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NCWG5-06.3A</w:t>
            </w:r>
          </w:p>
        </w:tc>
        <w:tc>
          <w:tcPr>
            <w:tcW w:w="2412" w:type="dxa"/>
            <w:tcBorders>
              <w:top w:val="outset" w:sz="6" w:space="0" w:color="auto"/>
              <w:left w:val="outset" w:sz="6" w:space="0" w:color="auto"/>
              <w:bottom w:val="outset" w:sz="6" w:space="0" w:color="auto"/>
              <w:right w:val="outset" w:sz="6" w:space="0" w:color="auto"/>
            </w:tcBorders>
            <w:hideMark/>
          </w:tcPr>
          <w:p w14:paraId="206E6D06"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p>
        </w:tc>
        <w:tc>
          <w:tcPr>
            <w:tcW w:w="6320" w:type="dxa"/>
            <w:tcBorders>
              <w:top w:val="outset" w:sz="6" w:space="0" w:color="auto"/>
              <w:left w:val="outset" w:sz="6" w:space="0" w:color="auto"/>
              <w:bottom w:val="outset" w:sz="6" w:space="0" w:color="auto"/>
              <w:right w:val="outset" w:sz="6" w:space="0" w:color="auto"/>
            </w:tcBorders>
            <w:hideMark/>
          </w:tcPr>
          <w:p w14:paraId="47593444" w14:textId="77777777" w:rsidR="00251453" w:rsidRPr="00251453" w:rsidRDefault="00251453" w:rsidP="00367580">
            <w:pPr>
              <w:spacing w:after="0" w:line="240" w:lineRule="auto"/>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Protocol for considering portrayal requirements</w:t>
            </w:r>
          </w:p>
        </w:tc>
      </w:tr>
      <w:tr w:rsidR="00251453" w:rsidRPr="00251453" w14:paraId="5543B0EC"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0B853F65"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NCWG5-06.3A</w:t>
            </w:r>
          </w:p>
        </w:tc>
        <w:tc>
          <w:tcPr>
            <w:tcW w:w="2412" w:type="dxa"/>
            <w:tcBorders>
              <w:top w:val="outset" w:sz="6" w:space="0" w:color="auto"/>
              <w:left w:val="outset" w:sz="6" w:space="0" w:color="auto"/>
              <w:bottom w:val="outset" w:sz="6" w:space="0" w:color="auto"/>
              <w:right w:val="outset" w:sz="6" w:space="0" w:color="auto"/>
            </w:tcBorders>
            <w:hideMark/>
          </w:tcPr>
          <w:p w14:paraId="11DDC54F"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p>
        </w:tc>
        <w:tc>
          <w:tcPr>
            <w:tcW w:w="6320" w:type="dxa"/>
            <w:tcBorders>
              <w:top w:val="outset" w:sz="6" w:space="0" w:color="auto"/>
              <w:left w:val="outset" w:sz="6" w:space="0" w:color="auto"/>
              <w:bottom w:val="outset" w:sz="6" w:space="0" w:color="auto"/>
              <w:right w:val="outset" w:sz="6" w:space="0" w:color="auto"/>
            </w:tcBorders>
            <w:hideMark/>
          </w:tcPr>
          <w:p w14:paraId="03E72359" w14:textId="77777777" w:rsidR="00251453" w:rsidRPr="00251453" w:rsidRDefault="00251453" w:rsidP="00367580">
            <w:pPr>
              <w:spacing w:after="0" w:line="240" w:lineRule="auto"/>
              <w:rPr>
                <w:rFonts w:ascii="Times New Roman" w:eastAsia="Times New Roman" w:hAnsi="Times New Roman" w:cs="Times New Roman"/>
                <w:sz w:val="24"/>
                <w:szCs w:val="24"/>
                <w:lang w:eastAsia="en-GB"/>
              </w:rPr>
            </w:pPr>
          </w:p>
        </w:tc>
      </w:tr>
      <w:tr w:rsidR="00251453" w:rsidRPr="00251453" w14:paraId="6B65A677"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20E7324A"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NCWG5-06.4A </w:t>
            </w:r>
            <w:r w:rsidRPr="00251453">
              <w:rPr>
                <w:rFonts w:ascii="Times New Roman" w:eastAsia="Times New Roman" w:hAnsi="Times New Roman" w:cs="Times New Roman"/>
                <w:b/>
                <w:bCs/>
                <w:sz w:val="24"/>
                <w:szCs w:val="24"/>
                <w:lang w:eastAsia="en-GB"/>
              </w:rPr>
              <w:t>Rev1</w:t>
            </w:r>
          </w:p>
        </w:tc>
        <w:tc>
          <w:tcPr>
            <w:tcW w:w="2412" w:type="dxa"/>
            <w:tcBorders>
              <w:top w:val="outset" w:sz="6" w:space="0" w:color="auto"/>
              <w:left w:val="outset" w:sz="6" w:space="0" w:color="auto"/>
              <w:bottom w:val="outset" w:sz="6" w:space="0" w:color="auto"/>
              <w:right w:val="outset" w:sz="6" w:space="0" w:color="auto"/>
            </w:tcBorders>
            <w:hideMark/>
          </w:tcPr>
          <w:p w14:paraId="60811194"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30 Oct</w:t>
            </w:r>
          </w:p>
        </w:tc>
        <w:tc>
          <w:tcPr>
            <w:tcW w:w="6320" w:type="dxa"/>
            <w:tcBorders>
              <w:top w:val="outset" w:sz="6" w:space="0" w:color="auto"/>
              <w:left w:val="outset" w:sz="6" w:space="0" w:color="auto"/>
              <w:bottom w:val="outset" w:sz="6" w:space="0" w:color="auto"/>
              <w:right w:val="outset" w:sz="6" w:space="0" w:color="auto"/>
            </w:tcBorders>
            <w:hideMark/>
          </w:tcPr>
          <w:p w14:paraId="528C4CA8" w14:textId="77777777" w:rsidR="00251453" w:rsidRPr="00251453" w:rsidRDefault="00DB60A5" w:rsidP="00367580">
            <w:pPr>
              <w:spacing w:after="0" w:line="240" w:lineRule="auto"/>
              <w:rPr>
                <w:rFonts w:ascii="Times New Roman" w:eastAsia="Times New Roman" w:hAnsi="Times New Roman" w:cs="Times New Roman"/>
                <w:sz w:val="24"/>
                <w:szCs w:val="24"/>
                <w:lang w:eastAsia="en-GB"/>
              </w:rPr>
            </w:pPr>
            <w:hyperlink r:id="rId37" w:history="1">
              <w:r w:rsidR="00251453" w:rsidRPr="00251453">
                <w:rPr>
                  <w:rFonts w:ascii="Times New Roman" w:eastAsia="Times New Roman" w:hAnsi="Times New Roman" w:cs="Times New Roman"/>
                  <w:color w:val="0000FF"/>
                  <w:sz w:val="24"/>
                  <w:szCs w:val="24"/>
                  <w:u w:val="single"/>
                  <w:lang w:eastAsia="en-GB"/>
                </w:rPr>
                <w:t>Proposal to update limit between Charting Region D and Charting Region E to S-4, A-204.8</w:t>
              </w:r>
            </w:hyperlink>
          </w:p>
        </w:tc>
      </w:tr>
      <w:tr w:rsidR="00251453" w:rsidRPr="00251453" w14:paraId="00EB3541"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35B0107A"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NCWG5-06.5A</w:t>
            </w:r>
          </w:p>
        </w:tc>
        <w:tc>
          <w:tcPr>
            <w:tcW w:w="2412" w:type="dxa"/>
            <w:tcBorders>
              <w:top w:val="outset" w:sz="6" w:space="0" w:color="auto"/>
              <w:left w:val="outset" w:sz="6" w:space="0" w:color="auto"/>
              <w:bottom w:val="outset" w:sz="6" w:space="0" w:color="auto"/>
              <w:right w:val="outset" w:sz="6" w:space="0" w:color="auto"/>
            </w:tcBorders>
            <w:hideMark/>
          </w:tcPr>
          <w:p w14:paraId="3E74EBDE"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p>
        </w:tc>
        <w:tc>
          <w:tcPr>
            <w:tcW w:w="6320" w:type="dxa"/>
            <w:tcBorders>
              <w:top w:val="outset" w:sz="6" w:space="0" w:color="auto"/>
              <w:left w:val="outset" w:sz="6" w:space="0" w:color="auto"/>
              <w:bottom w:val="outset" w:sz="6" w:space="0" w:color="auto"/>
              <w:right w:val="outset" w:sz="6" w:space="0" w:color="auto"/>
            </w:tcBorders>
            <w:hideMark/>
          </w:tcPr>
          <w:p w14:paraId="26896B6E" w14:textId="77777777" w:rsidR="00251453" w:rsidRPr="00251453" w:rsidRDefault="00251453" w:rsidP="00367580">
            <w:pPr>
              <w:spacing w:after="0" w:line="240" w:lineRule="auto"/>
              <w:rPr>
                <w:rFonts w:ascii="Times New Roman" w:eastAsia="Times New Roman" w:hAnsi="Times New Roman" w:cs="Times New Roman"/>
                <w:sz w:val="24"/>
                <w:szCs w:val="24"/>
                <w:lang w:eastAsia="en-GB"/>
              </w:rPr>
            </w:pPr>
          </w:p>
        </w:tc>
      </w:tr>
      <w:tr w:rsidR="00251453" w:rsidRPr="00251453" w14:paraId="6435BD7D"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5A66AD5E"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NCWG5-06.6A</w:t>
            </w:r>
          </w:p>
        </w:tc>
        <w:tc>
          <w:tcPr>
            <w:tcW w:w="2412" w:type="dxa"/>
            <w:tcBorders>
              <w:top w:val="outset" w:sz="6" w:space="0" w:color="auto"/>
              <w:left w:val="outset" w:sz="6" w:space="0" w:color="auto"/>
              <w:bottom w:val="outset" w:sz="6" w:space="0" w:color="auto"/>
              <w:right w:val="outset" w:sz="6" w:space="0" w:color="auto"/>
            </w:tcBorders>
            <w:hideMark/>
          </w:tcPr>
          <w:p w14:paraId="3015D62D"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21 Oct</w:t>
            </w:r>
          </w:p>
        </w:tc>
        <w:tc>
          <w:tcPr>
            <w:tcW w:w="6320" w:type="dxa"/>
            <w:tcBorders>
              <w:top w:val="outset" w:sz="6" w:space="0" w:color="auto"/>
              <w:left w:val="outset" w:sz="6" w:space="0" w:color="auto"/>
              <w:bottom w:val="outset" w:sz="6" w:space="0" w:color="auto"/>
              <w:right w:val="outset" w:sz="6" w:space="0" w:color="auto"/>
            </w:tcBorders>
            <w:hideMark/>
          </w:tcPr>
          <w:p w14:paraId="50C65849" w14:textId="77777777" w:rsidR="00251453" w:rsidRPr="00251453" w:rsidRDefault="00DB60A5" w:rsidP="00367580">
            <w:pPr>
              <w:spacing w:after="0" w:line="240" w:lineRule="auto"/>
              <w:rPr>
                <w:rFonts w:ascii="Times New Roman" w:eastAsia="Times New Roman" w:hAnsi="Times New Roman" w:cs="Times New Roman"/>
                <w:sz w:val="24"/>
                <w:szCs w:val="24"/>
                <w:lang w:eastAsia="en-GB"/>
              </w:rPr>
            </w:pPr>
            <w:hyperlink r:id="rId38" w:history="1">
              <w:r w:rsidR="00251453" w:rsidRPr="00251453">
                <w:rPr>
                  <w:rFonts w:ascii="Times New Roman" w:eastAsia="Times New Roman" w:hAnsi="Times New Roman" w:cs="Times New Roman"/>
                  <w:color w:val="0000FF"/>
                  <w:sz w:val="24"/>
                  <w:szCs w:val="24"/>
                  <w:u w:val="single"/>
                  <w:lang w:eastAsia="en-GB"/>
                </w:rPr>
                <w:t>Distinction between obstructions and foul grounds</w:t>
              </w:r>
            </w:hyperlink>
          </w:p>
        </w:tc>
      </w:tr>
      <w:tr w:rsidR="00251453" w:rsidRPr="00251453" w14:paraId="7C1450D2"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7CB33D7F"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p>
        </w:tc>
        <w:tc>
          <w:tcPr>
            <w:tcW w:w="2412" w:type="dxa"/>
            <w:tcBorders>
              <w:top w:val="outset" w:sz="6" w:space="0" w:color="auto"/>
              <w:left w:val="outset" w:sz="6" w:space="0" w:color="auto"/>
              <w:bottom w:val="outset" w:sz="6" w:space="0" w:color="auto"/>
              <w:right w:val="outset" w:sz="6" w:space="0" w:color="auto"/>
            </w:tcBorders>
            <w:hideMark/>
          </w:tcPr>
          <w:p w14:paraId="034B3038"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p>
        </w:tc>
        <w:tc>
          <w:tcPr>
            <w:tcW w:w="6320" w:type="dxa"/>
            <w:tcBorders>
              <w:top w:val="outset" w:sz="6" w:space="0" w:color="auto"/>
              <w:left w:val="outset" w:sz="6" w:space="0" w:color="auto"/>
              <w:bottom w:val="outset" w:sz="6" w:space="0" w:color="auto"/>
              <w:right w:val="outset" w:sz="6" w:space="0" w:color="auto"/>
            </w:tcBorders>
            <w:hideMark/>
          </w:tcPr>
          <w:p w14:paraId="76858A37" w14:textId="77777777" w:rsidR="00251453" w:rsidRPr="00251453" w:rsidRDefault="00251453" w:rsidP="00367580">
            <w:pPr>
              <w:spacing w:after="0" w:line="240" w:lineRule="auto"/>
              <w:rPr>
                <w:rFonts w:ascii="Times New Roman" w:eastAsia="Times New Roman" w:hAnsi="Times New Roman" w:cs="Times New Roman"/>
                <w:sz w:val="24"/>
                <w:szCs w:val="24"/>
                <w:lang w:eastAsia="en-GB"/>
              </w:rPr>
            </w:pPr>
          </w:p>
        </w:tc>
      </w:tr>
      <w:tr w:rsidR="00251453" w:rsidRPr="00251453" w14:paraId="3C542FC5"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326D8E56"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NCWG5-06.8A </w:t>
            </w:r>
            <w:r w:rsidRPr="00251453">
              <w:rPr>
                <w:rFonts w:ascii="Times New Roman" w:eastAsia="Times New Roman" w:hAnsi="Times New Roman" w:cs="Times New Roman"/>
                <w:b/>
                <w:bCs/>
                <w:sz w:val="24"/>
                <w:szCs w:val="24"/>
                <w:lang w:eastAsia="en-GB"/>
              </w:rPr>
              <w:t>Rev1</w:t>
            </w:r>
          </w:p>
        </w:tc>
        <w:tc>
          <w:tcPr>
            <w:tcW w:w="2412" w:type="dxa"/>
            <w:tcBorders>
              <w:top w:val="outset" w:sz="6" w:space="0" w:color="auto"/>
              <w:left w:val="outset" w:sz="6" w:space="0" w:color="auto"/>
              <w:bottom w:val="outset" w:sz="6" w:space="0" w:color="auto"/>
              <w:right w:val="outset" w:sz="6" w:space="0" w:color="auto"/>
            </w:tcBorders>
            <w:hideMark/>
          </w:tcPr>
          <w:p w14:paraId="2FFA516F"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21 Oct</w:t>
            </w:r>
          </w:p>
        </w:tc>
        <w:tc>
          <w:tcPr>
            <w:tcW w:w="6320" w:type="dxa"/>
            <w:tcBorders>
              <w:top w:val="outset" w:sz="6" w:space="0" w:color="auto"/>
              <w:left w:val="outset" w:sz="6" w:space="0" w:color="auto"/>
              <w:bottom w:val="outset" w:sz="6" w:space="0" w:color="auto"/>
              <w:right w:val="outset" w:sz="6" w:space="0" w:color="auto"/>
            </w:tcBorders>
            <w:hideMark/>
          </w:tcPr>
          <w:p w14:paraId="3112E126" w14:textId="77777777" w:rsidR="00251453" w:rsidRPr="00251453" w:rsidRDefault="00DB60A5" w:rsidP="00367580">
            <w:pPr>
              <w:spacing w:after="0" w:line="240" w:lineRule="auto"/>
              <w:rPr>
                <w:rFonts w:ascii="Times New Roman" w:eastAsia="Times New Roman" w:hAnsi="Times New Roman" w:cs="Times New Roman"/>
                <w:sz w:val="24"/>
                <w:szCs w:val="24"/>
                <w:lang w:eastAsia="en-GB"/>
              </w:rPr>
            </w:pPr>
            <w:hyperlink r:id="rId39" w:history="1">
              <w:r w:rsidR="00251453" w:rsidRPr="00251453">
                <w:rPr>
                  <w:rFonts w:ascii="Times New Roman" w:eastAsia="Times New Roman" w:hAnsi="Times New Roman" w:cs="Times New Roman"/>
                  <w:color w:val="0000FF"/>
                  <w:sz w:val="24"/>
                  <w:szCs w:val="24"/>
                  <w:u w:val="single"/>
                  <w:lang w:eastAsia="en-GB"/>
                </w:rPr>
                <w:t>Recommendation to add emergency contact details to charts</w:t>
              </w:r>
            </w:hyperlink>
          </w:p>
        </w:tc>
      </w:tr>
      <w:tr w:rsidR="00251453" w:rsidRPr="00251453" w14:paraId="10E6B1E7"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04B95E8E"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NCWG5-06.10A</w:t>
            </w:r>
          </w:p>
        </w:tc>
        <w:tc>
          <w:tcPr>
            <w:tcW w:w="2412" w:type="dxa"/>
            <w:tcBorders>
              <w:top w:val="outset" w:sz="6" w:space="0" w:color="auto"/>
              <w:left w:val="outset" w:sz="6" w:space="0" w:color="auto"/>
              <w:bottom w:val="outset" w:sz="6" w:space="0" w:color="auto"/>
              <w:right w:val="outset" w:sz="6" w:space="0" w:color="auto"/>
            </w:tcBorders>
            <w:hideMark/>
          </w:tcPr>
          <w:p w14:paraId="566D13B9"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30 Oct</w:t>
            </w:r>
          </w:p>
        </w:tc>
        <w:tc>
          <w:tcPr>
            <w:tcW w:w="6320" w:type="dxa"/>
            <w:tcBorders>
              <w:top w:val="outset" w:sz="6" w:space="0" w:color="auto"/>
              <w:left w:val="outset" w:sz="6" w:space="0" w:color="auto"/>
              <w:bottom w:val="outset" w:sz="6" w:space="0" w:color="auto"/>
              <w:right w:val="outset" w:sz="6" w:space="0" w:color="auto"/>
            </w:tcBorders>
            <w:hideMark/>
          </w:tcPr>
          <w:p w14:paraId="319A8B81" w14:textId="77777777" w:rsidR="00251453" w:rsidRPr="00251453" w:rsidRDefault="00DB60A5" w:rsidP="00367580">
            <w:pPr>
              <w:spacing w:after="0" w:line="240" w:lineRule="auto"/>
              <w:rPr>
                <w:rFonts w:ascii="Times New Roman" w:eastAsia="Times New Roman" w:hAnsi="Times New Roman" w:cs="Times New Roman"/>
                <w:sz w:val="24"/>
                <w:szCs w:val="24"/>
                <w:lang w:eastAsia="en-GB"/>
              </w:rPr>
            </w:pPr>
            <w:hyperlink r:id="rId40" w:history="1">
              <w:r w:rsidR="00251453" w:rsidRPr="00251453">
                <w:rPr>
                  <w:rFonts w:ascii="Times New Roman" w:eastAsia="Times New Roman" w:hAnsi="Times New Roman" w:cs="Times New Roman"/>
                  <w:color w:val="0000FF"/>
                  <w:sz w:val="24"/>
                  <w:szCs w:val="24"/>
                  <w:u w:val="single"/>
                  <w:lang w:eastAsia="en-GB"/>
                </w:rPr>
                <w:t>Symbols for Wing-in-ground-effect (WIG) Craft</w:t>
              </w:r>
            </w:hyperlink>
          </w:p>
        </w:tc>
      </w:tr>
      <w:tr w:rsidR="00251453" w:rsidRPr="00251453" w14:paraId="203D8730"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7D439CD1"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NCWG5-06.11A</w:t>
            </w:r>
          </w:p>
        </w:tc>
        <w:tc>
          <w:tcPr>
            <w:tcW w:w="2412" w:type="dxa"/>
            <w:tcBorders>
              <w:top w:val="outset" w:sz="6" w:space="0" w:color="auto"/>
              <w:left w:val="outset" w:sz="6" w:space="0" w:color="auto"/>
              <w:bottom w:val="outset" w:sz="6" w:space="0" w:color="auto"/>
              <w:right w:val="outset" w:sz="6" w:space="0" w:color="auto"/>
            </w:tcBorders>
            <w:hideMark/>
          </w:tcPr>
          <w:p w14:paraId="25E3FD15"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1 Nov</w:t>
            </w:r>
          </w:p>
        </w:tc>
        <w:tc>
          <w:tcPr>
            <w:tcW w:w="6320" w:type="dxa"/>
            <w:tcBorders>
              <w:top w:val="outset" w:sz="6" w:space="0" w:color="auto"/>
              <w:left w:val="outset" w:sz="6" w:space="0" w:color="auto"/>
              <w:bottom w:val="outset" w:sz="6" w:space="0" w:color="auto"/>
              <w:right w:val="outset" w:sz="6" w:space="0" w:color="auto"/>
            </w:tcBorders>
            <w:hideMark/>
          </w:tcPr>
          <w:p w14:paraId="3670CB8C" w14:textId="77777777" w:rsidR="00251453" w:rsidRPr="00251453" w:rsidRDefault="00DB60A5" w:rsidP="00367580">
            <w:pPr>
              <w:spacing w:after="0" w:line="240" w:lineRule="auto"/>
              <w:rPr>
                <w:rFonts w:ascii="Times New Roman" w:eastAsia="Times New Roman" w:hAnsi="Times New Roman" w:cs="Times New Roman"/>
                <w:sz w:val="24"/>
                <w:szCs w:val="24"/>
                <w:lang w:eastAsia="en-GB"/>
              </w:rPr>
            </w:pPr>
            <w:hyperlink r:id="rId41" w:history="1">
              <w:r w:rsidR="00251453" w:rsidRPr="00251453">
                <w:rPr>
                  <w:rFonts w:ascii="Times New Roman" w:eastAsia="Times New Roman" w:hAnsi="Times New Roman" w:cs="Times New Roman"/>
                  <w:color w:val="0000FF"/>
                  <w:sz w:val="24"/>
                  <w:szCs w:val="24"/>
                  <w:u w:val="single"/>
                  <w:lang w:eastAsia="en-GB"/>
                </w:rPr>
                <w:t>Traffic Separation Scheme in The Indonesia Archipelagic Sea Lane, and Recommended Direction of Traffic Flow Portrayal</w:t>
              </w:r>
            </w:hyperlink>
          </w:p>
        </w:tc>
      </w:tr>
      <w:tr w:rsidR="00251453" w:rsidRPr="00251453" w14:paraId="7E0029F3"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7378014B"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NCWG5-06.12A</w:t>
            </w:r>
          </w:p>
        </w:tc>
        <w:tc>
          <w:tcPr>
            <w:tcW w:w="2412" w:type="dxa"/>
            <w:tcBorders>
              <w:top w:val="outset" w:sz="6" w:space="0" w:color="auto"/>
              <w:left w:val="outset" w:sz="6" w:space="0" w:color="auto"/>
              <w:bottom w:val="outset" w:sz="6" w:space="0" w:color="auto"/>
              <w:right w:val="outset" w:sz="6" w:space="0" w:color="auto"/>
            </w:tcBorders>
            <w:hideMark/>
          </w:tcPr>
          <w:p w14:paraId="5DD697AD"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1 Nov</w:t>
            </w:r>
          </w:p>
        </w:tc>
        <w:tc>
          <w:tcPr>
            <w:tcW w:w="6320" w:type="dxa"/>
            <w:tcBorders>
              <w:top w:val="outset" w:sz="6" w:space="0" w:color="auto"/>
              <w:left w:val="outset" w:sz="6" w:space="0" w:color="auto"/>
              <w:bottom w:val="outset" w:sz="6" w:space="0" w:color="auto"/>
              <w:right w:val="outset" w:sz="6" w:space="0" w:color="auto"/>
            </w:tcBorders>
            <w:hideMark/>
          </w:tcPr>
          <w:p w14:paraId="0C85A463" w14:textId="77777777" w:rsidR="00251453" w:rsidRPr="00251453" w:rsidRDefault="00DB60A5" w:rsidP="00367580">
            <w:pPr>
              <w:spacing w:after="0" w:line="240" w:lineRule="auto"/>
              <w:rPr>
                <w:rFonts w:ascii="Times New Roman" w:eastAsia="Times New Roman" w:hAnsi="Times New Roman" w:cs="Times New Roman"/>
                <w:sz w:val="24"/>
                <w:szCs w:val="24"/>
                <w:lang w:eastAsia="en-GB"/>
              </w:rPr>
            </w:pPr>
            <w:hyperlink r:id="rId42" w:history="1">
              <w:r w:rsidR="00251453" w:rsidRPr="00251453">
                <w:rPr>
                  <w:rFonts w:ascii="Times New Roman" w:eastAsia="Times New Roman" w:hAnsi="Times New Roman" w:cs="Times New Roman"/>
                  <w:color w:val="0000FF"/>
                  <w:sz w:val="24"/>
                  <w:szCs w:val="24"/>
                  <w:u w:val="single"/>
                  <w:lang w:eastAsia="en-GB"/>
                </w:rPr>
                <w:t>Guidelines for coloured CATZOC diagrams</w:t>
              </w:r>
            </w:hyperlink>
          </w:p>
        </w:tc>
      </w:tr>
      <w:tr w:rsidR="00251453" w:rsidRPr="00251453" w14:paraId="4A17B777"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67565420"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p>
        </w:tc>
        <w:tc>
          <w:tcPr>
            <w:tcW w:w="2412" w:type="dxa"/>
            <w:tcBorders>
              <w:top w:val="outset" w:sz="6" w:space="0" w:color="auto"/>
              <w:left w:val="outset" w:sz="6" w:space="0" w:color="auto"/>
              <w:bottom w:val="outset" w:sz="6" w:space="0" w:color="auto"/>
              <w:right w:val="outset" w:sz="6" w:space="0" w:color="auto"/>
            </w:tcBorders>
            <w:hideMark/>
          </w:tcPr>
          <w:p w14:paraId="75E62B69"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p>
        </w:tc>
        <w:tc>
          <w:tcPr>
            <w:tcW w:w="6320" w:type="dxa"/>
            <w:tcBorders>
              <w:top w:val="outset" w:sz="6" w:space="0" w:color="auto"/>
              <w:left w:val="outset" w:sz="6" w:space="0" w:color="auto"/>
              <w:bottom w:val="outset" w:sz="6" w:space="0" w:color="auto"/>
              <w:right w:val="outset" w:sz="6" w:space="0" w:color="auto"/>
            </w:tcBorders>
            <w:hideMark/>
          </w:tcPr>
          <w:p w14:paraId="1A1C488B" w14:textId="77777777" w:rsidR="00251453" w:rsidRPr="00251453" w:rsidRDefault="00251453" w:rsidP="00367580">
            <w:pPr>
              <w:spacing w:after="0" w:line="240" w:lineRule="auto"/>
              <w:rPr>
                <w:rFonts w:ascii="Times New Roman" w:eastAsia="Times New Roman" w:hAnsi="Times New Roman" w:cs="Times New Roman"/>
                <w:sz w:val="24"/>
                <w:szCs w:val="24"/>
                <w:lang w:eastAsia="en-GB"/>
              </w:rPr>
            </w:pPr>
          </w:p>
        </w:tc>
      </w:tr>
      <w:tr w:rsidR="00251453" w:rsidRPr="00251453" w14:paraId="0FEC48E3"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0AE62833"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NCWG5-07.1A</w:t>
            </w:r>
          </w:p>
        </w:tc>
        <w:tc>
          <w:tcPr>
            <w:tcW w:w="2412" w:type="dxa"/>
            <w:tcBorders>
              <w:top w:val="outset" w:sz="6" w:space="0" w:color="auto"/>
              <w:left w:val="outset" w:sz="6" w:space="0" w:color="auto"/>
              <w:bottom w:val="outset" w:sz="6" w:space="0" w:color="auto"/>
              <w:right w:val="outset" w:sz="6" w:space="0" w:color="auto"/>
            </w:tcBorders>
            <w:hideMark/>
          </w:tcPr>
          <w:p w14:paraId="3AA0E972"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30 Oct</w:t>
            </w:r>
          </w:p>
        </w:tc>
        <w:tc>
          <w:tcPr>
            <w:tcW w:w="6320" w:type="dxa"/>
            <w:tcBorders>
              <w:top w:val="outset" w:sz="6" w:space="0" w:color="auto"/>
              <w:left w:val="outset" w:sz="6" w:space="0" w:color="auto"/>
              <w:bottom w:val="outset" w:sz="6" w:space="0" w:color="auto"/>
              <w:right w:val="outset" w:sz="6" w:space="0" w:color="auto"/>
            </w:tcBorders>
            <w:hideMark/>
          </w:tcPr>
          <w:p w14:paraId="4A2887BD" w14:textId="77777777" w:rsidR="00251453" w:rsidRPr="00251453" w:rsidRDefault="00DB60A5" w:rsidP="00367580">
            <w:pPr>
              <w:spacing w:after="0" w:line="240" w:lineRule="auto"/>
              <w:rPr>
                <w:rFonts w:ascii="Times New Roman" w:eastAsia="Times New Roman" w:hAnsi="Times New Roman" w:cs="Times New Roman"/>
                <w:sz w:val="24"/>
                <w:szCs w:val="24"/>
                <w:lang w:eastAsia="en-GB"/>
              </w:rPr>
            </w:pPr>
            <w:hyperlink r:id="rId43" w:history="1">
              <w:r w:rsidR="00251453" w:rsidRPr="00251453">
                <w:rPr>
                  <w:rFonts w:ascii="Times New Roman" w:eastAsia="Times New Roman" w:hAnsi="Times New Roman" w:cs="Times New Roman"/>
                  <w:color w:val="0000FF"/>
                  <w:sz w:val="24"/>
                  <w:szCs w:val="24"/>
                  <w:u w:val="single"/>
                  <w:lang w:eastAsia="en-GB"/>
                </w:rPr>
                <w:t>Report of INT1 subWG</w:t>
              </w:r>
            </w:hyperlink>
          </w:p>
        </w:tc>
      </w:tr>
      <w:tr w:rsidR="00251453" w:rsidRPr="00251453" w14:paraId="5C482BAD"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76B4DD2A"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NCWG5-07.2A</w:t>
            </w:r>
          </w:p>
        </w:tc>
        <w:tc>
          <w:tcPr>
            <w:tcW w:w="2412" w:type="dxa"/>
            <w:tcBorders>
              <w:top w:val="outset" w:sz="6" w:space="0" w:color="auto"/>
              <w:left w:val="outset" w:sz="6" w:space="0" w:color="auto"/>
              <w:bottom w:val="outset" w:sz="6" w:space="0" w:color="auto"/>
              <w:right w:val="outset" w:sz="6" w:space="0" w:color="auto"/>
            </w:tcBorders>
            <w:hideMark/>
          </w:tcPr>
          <w:p w14:paraId="13959703"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30 Oct</w:t>
            </w:r>
          </w:p>
        </w:tc>
        <w:tc>
          <w:tcPr>
            <w:tcW w:w="6320" w:type="dxa"/>
            <w:tcBorders>
              <w:top w:val="outset" w:sz="6" w:space="0" w:color="auto"/>
              <w:left w:val="outset" w:sz="6" w:space="0" w:color="auto"/>
              <w:bottom w:val="outset" w:sz="6" w:space="0" w:color="auto"/>
              <w:right w:val="outset" w:sz="6" w:space="0" w:color="auto"/>
            </w:tcBorders>
            <w:hideMark/>
          </w:tcPr>
          <w:p w14:paraId="6CCF0037" w14:textId="77777777" w:rsidR="00251453" w:rsidRPr="00251453" w:rsidRDefault="00DB60A5" w:rsidP="00367580">
            <w:pPr>
              <w:spacing w:after="0" w:line="240" w:lineRule="auto"/>
              <w:rPr>
                <w:rFonts w:ascii="Times New Roman" w:eastAsia="Times New Roman" w:hAnsi="Times New Roman" w:cs="Times New Roman"/>
                <w:sz w:val="24"/>
                <w:szCs w:val="24"/>
                <w:lang w:eastAsia="en-GB"/>
              </w:rPr>
            </w:pPr>
            <w:hyperlink r:id="rId44" w:history="1">
              <w:r w:rsidR="00251453" w:rsidRPr="00251453">
                <w:rPr>
                  <w:rFonts w:ascii="Times New Roman" w:eastAsia="Times New Roman" w:hAnsi="Times New Roman" w:cs="Times New Roman"/>
                  <w:color w:val="0000FF"/>
                  <w:sz w:val="24"/>
                  <w:szCs w:val="24"/>
                  <w:u w:val="single"/>
                  <w:lang w:eastAsia="en-GB"/>
                </w:rPr>
                <w:t>Future options for INT1</w:t>
              </w:r>
            </w:hyperlink>
          </w:p>
        </w:tc>
      </w:tr>
      <w:tr w:rsidR="00251453" w:rsidRPr="00251453" w14:paraId="68842FED"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57C062B0"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NCWG5-08.2A</w:t>
            </w:r>
          </w:p>
        </w:tc>
        <w:tc>
          <w:tcPr>
            <w:tcW w:w="2412" w:type="dxa"/>
            <w:tcBorders>
              <w:top w:val="outset" w:sz="6" w:space="0" w:color="auto"/>
              <w:left w:val="outset" w:sz="6" w:space="0" w:color="auto"/>
              <w:bottom w:val="outset" w:sz="6" w:space="0" w:color="auto"/>
              <w:right w:val="outset" w:sz="6" w:space="0" w:color="auto"/>
            </w:tcBorders>
            <w:hideMark/>
          </w:tcPr>
          <w:p w14:paraId="0A96E7C9"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p>
        </w:tc>
        <w:tc>
          <w:tcPr>
            <w:tcW w:w="6320" w:type="dxa"/>
            <w:tcBorders>
              <w:top w:val="outset" w:sz="6" w:space="0" w:color="auto"/>
              <w:left w:val="outset" w:sz="6" w:space="0" w:color="auto"/>
              <w:bottom w:val="outset" w:sz="6" w:space="0" w:color="auto"/>
              <w:right w:val="outset" w:sz="6" w:space="0" w:color="auto"/>
            </w:tcBorders>
            <w:hideMark/>
          </w:tcPr>
          <w:p w14:paraId="5A46C86F" w14:textId="77777777" w:rsidR="00251453" w:rsidRPr="00251453" w:rsidRDefault="00251453" w:rsidP="00367580">
            <w:pPr>
              <w:spacing w:after="0" w:line="240" w:lineRule="auto"/>
              <w:rPr>
                <w:rFonts w:ascii="Times New Roman" w:eastAsia="Times New Roman" w:hAnsi="Times New Roman" w:cs="Times New Roman"/>
                <w:sz w:val="24"/>
                <w:szCs w:val="24"/>
                <w:lang w:eastAsia="en-GB"/>
              </w:rPr>
            </w:pPr>
          </w:p>
        </w:tc>
      </w:tr>
      <w:tr w:rsidR="00251453" w:rsidRPr="00251453" w14:paraId="39A6CFEB"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322F7CA0"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p>
        </w:tc>
        <w:tc>
          <w:tcPr>
            <w:tcW w:w="2412" w:type="dxa"/>
            <w:tcBorders>
              <w:top w:val="outset" w:sz="6" w:space="0" w:color="auto"/>
              <w:left w:val="outset" w:sz="6" w:space="0" w:color="auto"/>
              <w:bottom w:val="outset" w:sz="6" w:space="0" w:color="auto"/>
              <w:right w:val="outset" w:sz="6" w:space="0" w:color="auto"/>
            </w:tcBorders>
            <w:hideMark/>
          </w:tcPr>
          <w:p w14:paraId="62CCE4AF"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p>
        </w:tc>
        <w:tc>
          <w:tcPr>
            <w:tcW w:w="6320" w:type="dxa"/>
            <w:tcBorders>
              <w:top w:val="outset" w:sz="6" w:space="0" w:color="auto"/>
              <w:left w:val="outset" w:sz="6" w:space="0" w:color="auto"/>
              <w:bottom w:val="outset" w:sz="6" w:space="0" w:color="auto"/>
              <w:right w:val="outset" w:sz="6" w:space="0" w:color="auto"/>
            </w:tcBorders>
            <w:hideMark/>
          </w:tcPr>
          <w:p w14:paraId="696DF041" w14:textId="77777777" w:rsidR="00251453" w:rsidRPr="00251453" w:rsidRDefault="00251453" w:rsidP="00367580">
            <w:pPr>
              <w:spacing w:after="0" w:line="240" w:lineRule="auto"/>
              <w:rPr>
                <w:rFonts w:ascii="Times New Roman" w:eastAsia="Times New Roman" w:hAnsi="Times New Roman" w:cs="Times New Roman"/>
                <w:sz w:val="24"/>
                <w:szCs w:val="24"/>
                <w:lang w:eastAsia="en-GB"/>
              </w:rPr>
            </w:pPr>
          </w:p>
        </w:tc>
      </w:tr>
      <w:tr w:rsidR="00251453" w:rsidRPr="00251453" w14:paraId="413BE12C"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4F835033"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NCWG5-09.2A</w:t>
            </w:r>
          </w:p>
        </w:tc>
        <w:tc>
          <w:tcPr>
            <w:tcW w:w="2412" w:type="dxa"/>
            <w:tcBorders>
              <w:top w:val="outset" w:sz="6" w:space="0" w:color="auto"/>
              <w:left w:val="outset" w:sz="6" w:space="0" w:color="auto"/>
              <w:bottom w:val="outset" w:sz="6" w:space="0" w:color="auto"/>
              <w:right w:val="outset" w:sz="6" w:space="0" w:color="auto"/>
            </w:tcBorders>
            <w:hideMark/>
          </w:tcPr>
          <w:p w14:paraId="7BA88898"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14 Oct</w:t>
            </w:r>
          </w:p>
        </w:tc>
        <w:tc>
          <w:tcPr>
            <w:tcW w:w="6320" w:type="dxa"/>
            <w:tcBorders>
              <w:top w:val="outset" w:sz="6" w:space="0" w:color="auto"/>
              <w:left w:val="outset" w:sz="6" w:space="0" w:color="auto"/>
              <w:bottom w:val="outset" w:sz="6" w:space="0" w:color="auto"/>
              <w:right w:val="outset" w:sz="6" w:space="0" w:color="auto"/>
            </w:tcBorders>
            <w:hideMark/>
          </w:tcPr>
          <w:p w14:paraId="0B8D27C8" w14:textId="77777777" w:rsidR="00251453" w:rsidRPr="00251453" w:rsidRDefault="00DB60A5" w:rsidP="00367580">
            <w:pPr>
              <w:spacing w:after="0" w:line="240" w:lineRule="auto"/>
              <w:rPr>
                <w:rFonts w:ascii="Times New Roman" w:eastAsia="Times New Roman" w:hAnsi="Times New Roman" w:cs="Times New Roman"/>
                <w:sz w:val="24"/>
                <w:szCs w:val="24"/>
                <w:lang w:eastAsia="en-GB"/>
              </w:rPr>
            </w:pPr>
            <w:hyperlink r:id="rId45" w:history="1">
              <w:r w:rsidR="00251453" w:rsidRPr="00251453">
                <w:rPr>
                  <w:rFonts w:ascii="Times New Roman" w:eastAsia="Times New Roman" w:hAnsi="Times New Roman" w:cs="Times New Roman"/>
                  <w:color w:val="0000FF"/>
                  <w:sz w:val="24"/>
                  <w:szCs w:val="24"/>
                  <w:u w:val="single"/>
                  <w:lang w:eastAsia="en-GB"/>
                </w:rPr>
                <w:t>Portrayal Harmonization</w:t>
              </w:r>
            </w:hyperlink>
          </w:p>
        </w:tc>
      </w:tr>
      <w:tr w:rsidR="00251453" w:rsidRPr="00251453" w14:paraId="132E5AE7"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313A33B2"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lastRenderedPageBreak/>
              <w:t>NCWG5-09.3A</w:t>
            </w:r>
          </w:p>
        </w:tc>
        <w:tc>
          <w:tcPr>
            <w:tcW w:w="2412" w:type="dxa"/>
            <w:tcBorders>
              <w:top w:val="outset" w:sz="6" w:space="0" w:color="auto"/>
              <w:left w:val="outset" w:sz="6" w:space="0" w:color="auto"/>
              <w:bottom w:val="outset" w:sz="6" w:space="0" w:color="auto"/>
              <w:right w:val="outset" w:sz="6" w:space="0" w:color="auto"/>
            </w:tcBorders>
            <w:hideMark/>
          </w:tcPr>
          <w:p w14:paraId="20DDFDEC"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14 Oct</w:t>
            </w:r>
          </w:p>
        </w:tc>
        <w:tc>
          <w:tcPr>
            <w:tcW w:w="6320" w:type="dxa"/>
            <w:tcBorders>
              <w:top w:val="outset" w:sz="6" w:space="0" w:color="auto"/>
              <w:left w:val="outset" w:sz="6" w:space="0" w:color="auto"/>
              <w:bottom w:val="outset" w:sz="6" w:space="0" w:color="auto"/>
              <w:right w:val="outset" w:sz="6" w:space="0" w:color="auto"/>
            </w:tcBorders>
            <w:hideMark/>
          </w:tcPr>
          <w:p w14:paraId="7F62FA6E"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S-67 Mariner’s Guide to Accuracy of Depth Information in Electronic Navigational Charts ( </w:t>
            </w:r>
            <w:hyperlink r:id="rId46" w:history="1">
              <w:r w:rsidRPr="00251453">
                <w:rPr>
                  <w:rFonts w:ascii="Times New Roman" w:eastAsia="Times New Roman" w:hAnsi="Times New Roman" w:cs="Times New Roman"/>
                  <w:color w:val="0000FF"/>
                  <w:sz w:val="24"/>
                  <w:szCs w:val="24"/>
                  <w:u w:val="single"/>
                  <w:lang w:eastAsia="en-GB"/>
                </w:rPr>
                <w:t>.doc</w:t>
              </w:r>
            </w:hyperlink>
            <w:r w:rsidRPr="00251453">
              <w:rPr>
                <w:rFonts w:ascii="Times New Roman" w:eastAsia="Times New Roman" w:hAnsi="Times New Roman" w:cs="Times New Roman"/>
                <w:sz w:val="24"/>
                <w:szCs w:val="24"/>
                <w:lang w:eastAsia="en-GB"/>
              </w:rPr>
              <w:t> )</w:t>
            </w:r>
          </w:p>
        </w:tc>
      </w:tr>
      <w:tr w:rsidR="00251453" w:rsidRPr="00251453" w14:paraId="1EF059FF"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74621D04"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p>
        </w:tc>
        <w:tc>
          <w:tcPr>
            <w:tcW w:w="2412" w:type="dxa"/>
            <w:tcBorders>
              <w:top w:val="outset" w:sz="6" w:space="0" w:color="auto"/>
              <w:left w:val="outset" w:sz="6" w:space="0" w:color="auto"/>
              <w:bottom w:val="outset" w:sz="6" w:space="0" w:color="auto"/>
              <w:right w:val="outset" w:sz="6" w:space="0" w:color="auto"/>
            </w:tcBorders>
            <w:hideMark/>
          </w:tcPr>
          <w:p w14:paraId="73001F22"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p>
        </w:tc>
        <w:tc>
          <w:tcPr>
            <w:tcW w:w="6320" w:type="dxa"/>
            <w:tcBorders>
              <w:top w:val="outset" w:sz="6" w:space="0" w:color="auto"/>
              <w:left w:val="outset" w:sz="6" w:space="0" w:color="auto"/>
              <w:bottom w:val="outset" w:sz="6" w:space="0" w:color="auto"/>
              <w:right w:val="outset" w:sz="6" w:space="0" w:color="auto"/>
            </w:tcBorders>
            <w:hideMark/>
          </w:tcPr>
          <w:p w14:paraId="66B73EC8"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p>
        </w:tc>
      </w:tr>
      <w:tr w:rsidR="00251453" w:rsidRPr="00251453" w14:paraId="52187AC3"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05B94F3A"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NCWG5-12.1 INF</w:t>
            </w:r>
          </w:p>
        </w:tc>
        <w:tc>
          <w:tcPr>
            <w:tcW w:w="2412" w:type="dxa"/>
            <w:tcBorders>
              <w:top w:val="outset" w:sz="6" w:space="0" w:color="auto"/>
              <w:left w:val="outset" w:sz="6" w:space="0" w:color="auto"/>
              <w:bottom w:val="outset" w:sz="6" w:space="0" w:color="auto"/>
              <w:right w:val="outset" w:sz="6" w:space="0" w:color="auto"/>
            </w:tcBorders>
            <w:hideMark/>
          </w:tcPr>
          <w:p w14:paraId="31211167"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4 Oct</w:t>
            </w:r>
          </w:p>
        </w:tc>
        <w:tc>
          <w:tcPr>
            <w:tcW w:w="6320" w:type="dxa"/>
            <w:tcBorders>
              <w:top w:val="outset" w:sz="6" w:space="0" w:color="auto"/>
              <w:left w:val="outset" w:sz="6" w:space="0" w:color="auto"/>
              <w:bottom w:val="outset" w:sz="6" w:space="0" w:color="auto"/>
              <w:right w:val="outset" w:sz="6" w:space="0" w:color="auto"/>
            </w:tcBorders>
            <w:hideMark/>
          </w:tcPr>
          <w:p w14:paraId="5CA57222" w14:textId="77777777" w:rsidR="00251453" w:rsidRPr="00251453" w:rsidRDefault="00DB60A5" w:rsidP="00FA3F35">
            <w:pPr>
              <w:spacing w:after="0" w:line="240" w:lineRule="auto"/>
              <w:jc w:val="both"/>
              <w:rPr>
                <w:rFonts w:ascii="Times New Roman" w:eastAsia="Times New Roman" w:hAnsi="Times New Roman" w:cs="Times New Roman"/>
                <w:sz w:val="24"/>
                <w:szCs w:val="24"/>
                <w:lang w:eastAsia="en-GB"/>
              </w:rPr>
            </w:pPr>
            <w:hyperlink r:id="rId47" w:history="1">
              <w:r w:rsidR="00251453" w:rsidRPr="00251453">
                <w:rPr>
                  <w:rFonts w:ascii="Times New Roman" w:eastAsia="Times New Roman" w:hAnsi="Times New Roman" w:cs="Times New Roman"/>
                  <w:color w:val="0000FF"/>
                  <w:sz w:val="24"/>
                  <w:szCs w:val="24"/>
                  <w:u w:val="single"/>
                  <w:lang w:eastAsia="en-GB"/>
                </w:rPr>
                <w:t>Definition of exceptional circumstances to chart unexploded ordnance</w:t>
              </w:r>
            </w:hyperlink>
          </w:p>
        </w:tc>
      </w:tr>
      <w:tr w:rsidR="00251453" w:rsidRPr="00251453" w14:paraId="3A468841"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102A60B6"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NCWG5-12.2 INF</w:t>
            </w:r>
          </w:p>
        </w:tc>
        <w:tc>
          <w:tcPr>
            <w:tcW w:w="2412" w:type="dxa"/>
            <w:tcBorders>
              <w:top w:val="outset" w:sz="6" w:space="0" w:color="auto"/>
              <w:left w:val="outset" w:sz="6" w:space="0" w:color="auto"/>
              <w:bottom w:val="outset" w:sz="6" w:space="0" w:color="auto"/>
              <w:right w:val="outset" w:sz="6" w:space="0" w:color="auto"/>
            </w:tcBorders>
            <w:hideMark/>
          </w:tcPr>
          <w:p w14:paraId="44CCDFBD"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4 Oct</w:t>
            </w:r>
          </w:p>
        </w:tc>
        <w:tc>
          <w:tcPr>
            <w:tcW w:w="6320" w:type="dxa"/>
            <w:tcBorders>
              <w:top w:val="outset" w:sz="6" w:space="0" w:color="auto"/>
              <w:left w:val="outset" w:sz="6" w:space="0" w:color="auto"/>
              <w:bottom w:val="outset" w:sz="6" w:space="0" w:color="auto"/>
              <w:right w:val="outset" w:sz="6" w:space="0" w:color="auto"/>
            </w:tcBorders>
            <w:hideMark/>
          </w:tcPr>
          <w:p w14:paraId="02B0234A" w14:textId="77777777" w:rsidR="00251453" w:rsidRPr="00251453" w:rsidRDefault="00DB60A5" w:rsidP="00FA3F35">
            <w:pPr>
              <w:spacing w:after="0" w:line="240" w:lineRule="auto"/>
              <w:jc w:val="both"/>
              <w:rPr>
                <w:rFonts w:ascii="Times New Roman" w:eastAsia="Times New Roman" w:hAnsi="Times New Roman" w:cs="Times New Roman"/>
                <w:sz w:val="24"/>
                <w:szCs w:val="24"/>
                <w:lang w:eastAsia="en-GB"/>
              </w:rPr>
            </w:pPr>
            <w:hyperlink r:id="rId48" w:history="1">
              <w:r w:rsidR="00251453" w:rsidRPr="00251453">
                <w:rPr>
                  <w:rFonts w:ascii="Times New Roman" w:eastAsia="Times New Roman" w:hAnsi="Times New Roman" w:cs="Times New Roman"/>
                  <w:color w:val="0000FF"/>
                  <w:sz w:val="24"/>
                  <w:szCs w:val="24"/>
                  <w:u w:val="single"/>
                  <w:lang w:eastAsia="en-GB"/>
                </w:rPr>
                <w:t>UKHO’s omission of detail program</w:t>
              </w:r>
            </w:hyperlink>
          </w:p>
        </w:tc>
      </w:tr>
      <w:tr w:rsidR="00251453" w:rsidRPr="00251453" w14:paraId="2BAE5131"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3EE5EC33"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NCWG5-12.3 INF</w:t>
            </w:r>
          </w:p>
        </w:tc>
        <w:tc>
          <w:tcPr>
            <w:tcW w:w="2412" w:type="dxa"/>
            <w:tcBorders>
              <w:top w:val="outset" w:sz="6" w:space="0" w:color="auto"/>
              <w:left w:val="outset" w:sz="6" w:space="0" w:color="auto"/>
              <w:bottom w:val="outset" w:sz="6" w:space="0" w:color="auto"/>
              <w:right w:val="outset" w:sz="6" w:space="0" w:color="auto"/>
            </w:tcBorders>
            <w:hideMark/>
          </w:tcPr>
          <w:p w14:paraId="15A32F0E"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11 Nov</w:t>
            </w:r>
          </w:p>
        </w:tc>
        <w:tc>
          <w:tcPr>
            <w:tcW w:w="6320" w:type="dxa"/>
            <w:tcBorders>
              <w:top w:val="outset" w:sz="6" w:space="0" w:color="auto"/>
              <w:left w:val="outset" w:sz="6" w:space="0" w:color="auto"/>
              <w:bottom w:val="outset" w:sz="6" w:space="0" w:color="auto"/>
              <w:right w:val="outset" w:sz="6" w:space="0" w:color="auto"/>
            </w:tcBorders>
            <w:hideMark/>
          </w:tcPr>
          <w:p w14:paraId="3050ED5A" w14:textId="77777777" w:rsidR="00251453" w:rsidRPr="00251453" w:rsidRDefault="00DB60A5" w:rsidP="00FA3F35">
            <w:pPr>
              <w:spacing w:after="0" w:line="240" w:lineRule="auto"/>
              <w:jc w:val="both"/>
              <w:rPr>
                <w:rFonts w:ascii="Times New Roman" w:eastAsia="Times New Roman" w:hAnsi="Times New Roman" w:cs="Times New Roman"/>
                <w:sz w:val="24"/>
                <w:szCs w:val="24"/>
                <w:lang w:eastAsia="en-GB"/>
              </w:rPr>
            </w:pPr>
            <w:hyperlink r:id="rId49" w:history="1">
              <w:r w:rsidR="00251453" w:rsidRPr="00251453">
                <w:rPr>
                  <w:rFonts w:ascii="Times New Roman" w:eastAsia="Times New Roman" w:hAnsi="Times New Roman" w:cs="Times New Roman"/>
                  <w:color w:val="0000FF"/>
                  <w:sz w:val="24"/>
                  <w:szCs w:val="24"/>
                  <w:u w:val="single"/>
                  <w:lang w:eastAsia="en-GB"/>
                </w:rPr>
                <w:t>ICA Marine Cartography Commission</w:t>
              </w:r>
            </w:hyperlink>
          </w:p>
        </w:tc>
      </w:tr>
      <w:tr w:rsidR="00251453" w:rsidRPr="00251453" w14:paraId="09C8C41B"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596D80D1"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NCWG5-12.4 INF</w:t>
            </w:r>
          </w:p>
        </w:tc>
        <w:tc>
          <w:tcPr>
            <w:tcW w:w="2412" w:type="dxa"/>
            <w:tcBorders>
              <w:top w:val="outset" w:sz="6" w:space="0" w:color="auto"/>
              <w:left w:val="outset" w:sz="6" w:space="0" w:color="auto"/>
              <w:bottom w:val="outset" w:sz="6" w:space="0" w:color="auto"/>
              <w:right w:val="outset" w:sz="6" w:space="0" w:color="auto"/>
            </w:tcBorders>
            <w:hideMark/>
          </w:tcPr>
          <w:p w14:paraId="58F3BEB8"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11 Nov</w:t>
            </w:r>
          </w:p>
        </w:tc>
        <w:tc>
          <w:tcPr>
            <w:tcW w:w="6320" w:type="dxa"/>
            <w:tcBorders>
              <w:top w:val="outset" w:sz="6" w:space="0" w:color="auto"/>
              <w:left w:val="outset" w:sz="6" w:space="0" w:color="auto"/>
              <w:bottom w:val="outset" w:sz="6" w:space="0" w:color="auto"/>
              <w:right w:val="outset" w:sz="6" w:space="0" w:color="auto"/>
            </w:tcBorders>
            <w:hideMark/>
          </w:tcPr>
          <w:p w14:paraId="19E88F28" w14:textId="77777777" w:rsidR="00251453" w:rsidRPr="00251453" w:rsidRDefault="00DB60A5" w:rsidP="00FA3F35">
            <w:pPr>
              <w:spacing w:after="0" w:line="240" w:lineRule="auto"/>
              <w:jc w:val="both"/>
              <w:rPr>
                <w:rFonts w:ascii="Times New Roman" w:eastAsia="Times New Roman" w:hAnsi="Times New Roman" w:cs="Times New Roman"/>
                <w:sz w:val="24"/>
                <w:szCs w:val="24"/>
                <w:lang w:eastAsia="en-GB"/>
              </w:rPr>
            </w:pPr>
            <w:hyperlink r:id="rId50" w:history="1">
              <w:r w:rsidR="00251453" w:rsidRPr="00251453">
                <w:rPr>
                  <w:rFonts w:ascii="Times New Roman" w:eastAsia="Times New Roman" w:hAnsi="Times New Roman" w:cs="Times New Roman"/>
                  <w:color w:val="0000FF"/>
                  <w:sz w:val="24"/>
                  <w:szCs w:val="24"/>
                  <w:u w:val="single"/>
                  <w:lang w:eastAsia="en-GB"/>
                </w:rPr>
                <w:t>IBSC for Nautical Cartographers</w:t>
              </w:r>
            </w:hyperlink>
          </w:p>
        </w:tc>
      </w:tr>
      <w:tr w:rsidR="00251453" w:rsidRPr="00251453" w14:paraId="6783F576"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7617F9BA"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NCWG5-12.5A INF</w:t>
            </w:r>
          </w:p>
        </w:tc>
        <w:tc>
          <w:tcPr>
            <w:tcW w:w="2412" w:type="dxa"/>
            <w:tcBorders>
              <w:top w:val="outset" w:sz="6" w:space="0" w:color="auto"/>
              <w:left w:val="outset" w:sz="6" w:space="0" w:color="auto"/>
              <w:bottom w:val="outset" w:sz="6" w:space="0" w:color="auto"/>
              <w:right w:val="outset" w:sz="6" w:space="0" w:color="auto"/>
            </w:tcBorders>
            <w:hideMark/>
          </w:tcPr>
          <w:p w14:paraId="10D43E13"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30 Oct</w:t>
            </w:r>
          </w:p>
        </w:tc>
        <w:tc>
          <w:tcPr>
            <w:tcW w:w="6320" w:type="dxa"/>
            <w:tcBorders>
              <w:top w:val="outset" w:sz="6" w:space="0" w:color="auto"/>
              <w:left w:val="outset" w:sz="6" w:space="0" w:color="auto"/>
              <w:bottom w:val="outset" w:sz="6" w:space="0" w:color="auto"/>
              <w:right w:val="outset" w:sz="6" w:space="0" w:color="auto"/>
            </w:tcBorders>
            <w:hideMark/>
          </w:tcPr>
          <w:p w14:paraId="395E08CA" w14:textId="77777777" w:rsidR="00251453" w:rsidRPr="00251453" w:rsidRDefault="00DB60A5" w:rsidP="00FA3F35">
            <w:pPr>
              <w:spacing w:after="0" w:line="240" w:lineRule="auto"/>
              <w:jc w:val="both"/>
              <w:rPr>
                <w:rFonts w:ascii="Times New Roman" w:eastAsia="Times New Roman" w:hAnsi="Times New Roman" w:cs="Times New Roman"/>
                <w:sz w:val="24"/>
                <w:szCs w:val="24"/>
                <w:lang w:eastAsia="en-GB"/>
              </w:rPr>
            </w:pPr>
            <w:hyperlink r:id="rId51" w:history="1">
              <w:r w:rsidR="00251453" w:rsidRPr="00251453">
                <w:rPr>
                  <w:rFonts w:ascii="Times New Roman" w:eastAsia="Times New Roman" w:hAnsi="Times New Roman" w:cs="Times New Roman"/>
                  <w:color w:val="0000FF"/>
                  <w:sz w:val="24"/>
                  <w:szCs w:val="24"/>
                  <w:u w:val="single"/>
                  <w:lang w:eastAsia="en-GB"/>
                </w:rPr>
                <w:t>US Plans for Future of NOAA Paper Charts</w:t>
              </w:r>
            </w:hyperlink>
          </w:p>
        </w:tc>
      </w:tr>
      <w:tr w:rsidR="00251453" w:rsidRPr="00251453" w14:paraId="7ABEC0DA"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4C6CA607"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NCWG5-12.5B INF</w:t>
            </w:r>
          </w:p>
        </w:tc>
        <w:tc>
          <w:tcPr>
            <w:tcW w:w="2412" w:type="dxa"/>
            <w:tcBorders>
              <w:top w:val="outset" w:sz="6" w:space="0" w:color="auto"/>
              <w:left w:val="outset" w:sz="6" w:space="0" w:color="auto"/>
              <w:bottom w:val="outset" w:sz="6" w:space="0" w:color="auto"/>
              <w:right w:val="outset" w:sz="6" w:space="0" w:color="auto"/>
            </w:tcBorders>
            <w:hideMark/>
          </w:tcPr>
          <w:p w14:paraId="7F2A4589"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30 Oct</w:t>
            </w:r>
          </w:p>
        </w:tc>
        <w:tc>
          <w:tcPr>
            <w:tcW w:w="6320" w:type="dxa"/>
            <w:tcBorders>
              <w:top w:val="outset" w:sz="6" w:space="0" w:color="auto"/>
              <w:left w:val="outset" w:sz="6" w:space="0" w:color="auto"/>
              <w:bottom w:val="outset" w:sz="6" w:space="0" w:color="auto"/>
              <w:right w:val="outset" w:sz="6" w:space="0" w:color="auto"/>
            </w:tcBorders>
            <w:hideMark/>
          </w:tcPr>
          <w:p w14:paraId="13BAA7A9" w14:textId="77777777" w:rsidR="00251453" w:rsidRPr="00251453" w:rsidRDefault="00DB60A5" w:rsidP="00FA3F35">
            <w:pPr>
              <w:spacing w:after="0" w:line="240" w:lineRule="auto"/>
              <w:jc w:val="both"/>
              <w:rPr>
                <w:rFonts w:ascii="Times New Roman" w:eastAsia="Times New Roman" w:hAnsi="Times New Roman" w:cs="Times New Roman"/>
                <w:sz w:val="24"/>
                <w:szCs w:val="24"/>
                <w:lang w:eastAsia="en-GB"/>
              </w:rPr>
            </w:pPr>
            <w:hyperlink r:id="rId52" w:history="1">
              <w:r w:rsidR="00251453" w:rsidRPr="00251453">
                <w:rPr>
                  <w:rFonts w:ascii="Times New Roman" w:eastAsia="Times New Roman" w:hAnsi="Times New Roman" w:cs="Times New Roman"/>
                  <w:color w:val="0000FF"/>
                  <w:sz w:val="24"/>
                  <w:szCs w:val="24"/>
                  <w:u w:val="single"/>
                  <w:lang w:eastAsia="en-GB"/>
                </w:rPr>
                <w:t>NOAA Custom Chart Web Application</w:t>
              </w:r>
            </w:hyperlink>
          </w:p>
        </w:tc>
      </w:tr>
      <w:tr w:rsidR="00251453" w:rsidRPr="00251453" w14:paraId="2D296B57"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vAlign w:val="center"/>
            <w:hideMark/>
          </w:tcPr>
          <w:p w14:paraId="02F96FD3"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NCWG5-12.6 INF</w:t>
            </w:r>
          </w:p>
        </w:tc>
        <w:tc>
          <w:tcPr>
            <w:tcW w:w="2412" w:type="dxa"/>
            <w:tcBorders>
              <w:top w:val="outset" w:sz="6" w:space="0" w:color="auto"/>
              <w:left w:val="outset" w:sz="6" w:space="0" w:color="auto"/>
              <w:bottom w:val="outset" w:sz="6" w:space="0" w:color="auto"/>
              <w:right w:val="outset" w:sz="6" w:space="0" w:color="auto"/>
            </w:tcBorders>
            <w:vAlign w:val="center"/>
            <w:hideMark/>
          </w:tcPr>
          <w:p w14:paraId="3643923F"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21 Oct</w:t>
            </w:r>
          </w:p>
        </w:tc>
        <w:tc>
          <w:tcPr>
            <w:tcW w:w="6320" w:type="dxa"/>
            <w:tcBorders>
              <w:top w:val="outset" w:sz="6" w:space="0" w:color="auto"/>
              <w:left w:val="outset" w:sz="6" w:space="0" w:color="auto"/>
              <w:bottom w:val="outset" w:sz="6" w:space="0" w:color="auto"/>
              <w:right w:val="outset" w:sz="6" w:space="0" w:color="auto"/>
            </w:tcBorders>
            <w:hideMark/>
          </w:tcPr>
          <w:p w14:paraId="594E5540" w14:textId="77777777" w:rsidR="00251453" w:rsidRPr="00251453" w:rsidRDefault="00DB60A5" w:rsidP="00FA3F35">
            <w:pPr>
              <w:spacing w:after="0" w:line="240" w:lineRule="auto"/>
              <w:jc w:val="both"/>
              <w:rPr>
                <w:rFonts w:ascii="Times New Roman" w:eastAsia="Times New Roman" w:hAnsi="Times New Roman" w:cs="Times New Roman"/>
                <w:sz w:val="24"/>
                <w:szCs w:val="24"/>
                <w:lang w:eastAsia="en-GB"/>
              </w:rPr>
            </w:pPr>
            <w:hyperlink r:id="rId53" w:history="1">
              <w:r w:rsidR="00251453" w:rsidRPr="00251453">
                <w:rPr>
                  <w:rFonts w:ascii="Times New Roman" w:eastAsia="Times New Roman" w:hAnsi="Times New Roman" w:cs="Times New Roman"/>
                  <w:color w:val="0000FF"/>
                  <w:sz w:val="24"/>
                  <w:szCs w:val="24"/>
                  <w:u w:val="single"/>
                  <w:lang w:eastAsia="en-GB"/>
                </w:rPr>
                <w:t>Paper Charts from ENCs – The need for a new standard</w:t>
              </w:r>
            </w:hyperlink>
          </w:p>
        </w:tc>
      </w:tr>
      <w:tr w:rsidR="00251453" w:rsidRPr="00251453" w14:paraId="4F3317D3"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2907C272"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NCWG5-12.7 INF </w:t>
            </w:r>
            <w:r w:rsidRPr="00251453">
              <w:rPr>
                <w:rFonts w:ascii="Times New Roman" w:eastAsia="Times New Roman" w:hAnsi="Times New Roman" w:cs="Times New Roman"/>
                <w:b/>
                <w:bCs/>
                <w:sz w:val="24"/>
                <w:szCs w:val="24"/>
                <w:lang w:eastAsia="en-GB"/>
              </w:rPr>
              <w:t>Rev1</w:t>
            </w:r>
          </w:p>
        </w:tc>
        <w:tc>
          <w:tcPr>
            <w:tcW w:w="2412" w:type="dxa"/>
            <w:tcBorders>
              <w:top w:val="outset" w:sz="6" w:space="0" w:color="auto"/>
              <w:left w:val="outset" w:sz="6" w:space="0" w:color="auto"/>
              <w:bottom w:val="outset" w:sz="6" w:space="0" w:color="auto"/>
              <w:right w:val="outset" w:sz="6" w:space="0" w:color="auto"/>
            </w:tcBorders>
            <w:hideMark/>
          </w:tcPr>
          <w:p w14:paraId="29BB6116"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30 Oct/11 Nov</w:t>
            </w:r>
          </w:p>
        </w:tc>
        <w:tc>
          <w:tcPr>
            <w:tcW w:w="6320" w:type="dxa"/>
            <w:tcBorders>
              <w:top w:val="outset" w:sz="6" w:space="0" w:color="auto"/>
              <w:left w:val="outset" w:sz="6" w:space="0" w:color="auto"/>
              <w:bottom w:val="outset" w:sz="6" w:space="0" w:color="auto"/>
              <w:right w:val="outset" w:sz="6" w:space="0" w:color="auto"/>
            </w:tcBorders>
            <w:hideMark/>
          </w:tcPr>
          <w:p w14:paraId="14886262" w14:textId="77777777" w:rsidR="00251453" w:rsidRPr="00251453" w:rsidRDefault="00DB60A5" w:rsidP="00FA3F35">
            <w:pPr>
              <w:spacing w:after="0" w:line="240" w:lineRule="auto"/>
              <w:jc w:val="both"/>
              <w:rPr>
                <w:rFonts w:ascii="Times New Roman" w:eastAsia="Times New Roman" w:hAnsi="Times New Roman" w:cs="Times New Roman"/>
                <w:sz w:val="24"/>
                <w:szCs w:val="24"/>
                <w:lang w:eastAsia="en-GB"/>
              </w:rPr>
            </w:pPr>
            <w:hyperlink r:id="rId54" w:history="1">
              <w:r w:rsidR="00251453" w:rsidRPr="00251453">
                <w:rPr>
                  <w:rFonts w:ascii="Times New Roman" w:eastAsia="Times New Roman" w:hAnsi="Times New Roman" w:cs="Times New Roman"/>
                  <w:color w:val="0000FF"/>
                  <w:sz w:val="24"/>
                  <w:szCs w:val="24"/>
                  <w:u w:val="single"/>
                  <w:lang w:eastAsia="en-GB"/>
                </w:rPr>
                <w:t>KHOA S-100 Portrayal Harmonization Project</w:t>
              </w:r>
            </w:hyperlink>
          </w:p>
        </w:tc>
      </w:tr>
      <w:tr w:rsidR="00251453" w:rsidRPr="00251453" w14:paraId="179A0E80" w14:textId="77777777" w:rsidTr="0031714F">
        <w:trPr>
          <w:tblCellSpacing w:w="15" w:type="dxa"/>
        </w:trPr>
        <w:tc>
          <w:tcPr>
            <w:tcW w:w="2474" w:type="dxa"/>
            <w:tcBorders>
              <w:top w:val="outset" w:sz="6" w:space="0" w:color="auto"/>
              <w:left w:val="outset" w:sz="6" w:space="0" w:color="auto"/>
              <w:bottom w:val="outset" w:sz="6" w:space="0" w:color="auto"/>
              <w:right w:val="outset" w:sz="6" w:space="0" w:color="auto"/>
            </w:tcBorders>
            <w:hideMark/>
          </w:tcPr>
          <w:p w14:paraId="7625EBC4"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NCWG5-12.8 INF</w:t>
            </w:r>
          </w:p>
        </w:tc>
        <w:tc>
          <w:tcPr>
            <w:tcW w:w="2412" w:type="dxa"/>
            <w:tcBorders>
              <w:top w:val="outset" w:sz="6" w:space="0" w:color="auto"/>
              <w:left w:val="outset" w:sz="6" w:space="0" w:color="auto"/>
              <w:bottom w:val="outset" w:sz="6" w:space="0" w:color="auto"/>
              <w:right w:val="outset" w:sz="6" w:space="0" w:color="auto"/>
            </w:tcBorders>
            <w:hideMark/>
          </w:tcPr>
          <w:p w14:paraId="27D2B08C" w14:textId="77777777" w:rsidR="00251453" w:rsidRPr="00251453" w:rsidRDefault="00251453" w:rsidP="00FA3F35">
            <w:pPr>
              <w:spacing w:after="0" w:line="240" w:lineRule="auto"/>
              <w:jc w:val="both"/>
              <w:rPr>
                <w:rFonts w:ascii="Times New Roman" w:eastAsia="Times New Roman" w:hAnsi="Times New Roman" w:cs="Times New Roman"/>
                <w:sz w:val="24"/>
                <w:szCs w:val="24"/>
                <w:lang w:eastAsia="en-GB"/>
              </w:rPr>
            </w:pPr>
            <w:r w:rsidRPr="00251453">
              <w:rPr>
                <w:rFonts w:ascii="Times New Roman" w:eastAsia="Times New Roman" w:hAnsi="Times New Roman" w:cs="Times New Roman"/>
                <w:sz w:val="24"/>
                <w:szCs w:val="24"/>
                <w:lang w:eastAsia="en-GB"/>
              </w:rPr>
              <w:t>30 Oct</w:t>
            </w:r>
          </w:p>
        </w:tc>
        <w:tc>
          <w:tcPr>
            <w:tcW w:w="6320" w:type="dxa"/>
            <w:tcBorders>
              <w:top w:val="outset" w:sz="6" w:space="0" w:color="auto"/>
              <w:left w:val="outset" w:sz="6" w:space="0" w:color="auto"/>
              <w:bottom w:val="outset" w:sz="6" w:space="0" w:color="auto"/>
              <w:right w:val="outset" w:sz="6" w:space="0" w:color="auto"/>
            </w:tcBorders>
            <w:hideMark/>
          </w:tcPr>
          <w:p w14:paraId="58CBA587" w14:textId="77777777" w:rsidR="00251453" w:rsidRPr="00251453" w:rsidRDefault="00DB60A5" w:rsidP="00FA3F35">
            <w:pPr>
              <w:spacing w:after="0" w:line="240" w:lineRule="auto"/>
              <w:jc w:val="both"/>
              <w:rPr>
                <w:rFonts w:ascii="Times New Roman" w:eastAsia="Times New Roman" w:hAnsi="Times New Roman" w:cs="Times New Roman"/>
                <w:sz w:val="24"/>
                <w:szCs w:val="24"/>
                <w:lang w:eastAsia="en-GB"/>
              </w:rPr>
            </w:pPr>
            <w:hyperlink r:id="rId55" w:history="1">
              <w:r w:rsidR="00251453" w:rsidRPr="00251453">
                <w:rPr>
                  <w:rFonts w:ascii="Times New Roman" w:eastAsia="Times New Roman" w:hAnsi="Times New Roman" w:cs="Times New Roman"/>
                  <w:color w:val="0000FF"/>
                  <w:sz w:val="24"/>
                  <w:szCs w:val="24"/>
                  <w:u w:val="single"/>
                  <w:lang w:eastAsia="en-GB"/>
                </w:rPr>
                <w:t>Depiction of areas of Seaweed Cultivation</w:t>
              </w:r>
            </w:hyperlink>
          </w:p>
        </w:tc>
      </w:tr>
    </w:tbl>
    <w:p w14:paraId="614101BA" w14:textId="77777777" w:rsidR="00CE4DA2" w:rsidRPr="00CE4DA2" w:rsidRDefault="00CE4DA2" w:rsidP="00FA3F35">
      <w:pPr>
        <w:spacing w:after="0" w:line="240" w:lineRule="auto"/>
        <w:jc w:val="both"/>
        <w:rPr>
          <w:rFonts w:ascii="Times New Roman" w:eastAsia="Times New Roman" w:hAnsi="Times New Roman" w:cs="Times New Roman"/>
          <w:vanish/>
          <w:sz w:val="24"/>
          <w:szCs w:val="24"/>
          <w:lang w:eastAsia="en-GB"/>
        </w:rPr>
      </w:pPr>
    </w:p>
    <w:p w14:paraId="77B94437" w14:textId="77777777" w:rsidR="007E2BAA" w:rsidRDefault="007E2BAA" w:rsidP="00FA3F35">
      <w:pPr>
        <w:jc w:val="both"/>
        <w:rPr>
          <w:rFonts w:ascii="Arial" w:hAnsi="Arial" w:cs="Arial"/>
          <w:b/>
        </w:rPr>
      </w:pPr>
    </w:p>
    <w:p w14:paraId="1CDAA48D" w14:textId="77777777" w:rsidR="007E2BAA" w:rsidRDefault="007E2BAA" w:rsidP="00FA3F35">
      <w:pPr>
        <w:jc w:val="both"/>
        <w:rPr>
          <w:rFonts w:ascii="Arial" w:hAnsi="Arial" w:cs="Arial"/>
          <w:b/>
        </w:rPr>
      </w:pPr>
    </w:p>
    <w:p w14:paraId="6B9701F6" w14:textId="77777777" w:rsidR="007E2BAA" w:rsidRDefault="007E2BAA" w:rsidP="00FA3F35">
      <w:pPr>
        <w:jc w:val="both"/>
        <w:rPr>
          <w:rFonts w:ascii="Arial" w:hAnsi="Arial" w:cs="Arial"/>
          <w:b/>
        </w:rPr>
      </w:pPr>
    </w:p>
    <w:p w14:paraId="17C51FEE" w14:textId="77777777" w:rsidR="007E2BAA" w:rsidRDefault="007E2BAA" w:rsidP="00FA3F35">
      <w:pPr>
        <w:jc w:val="both"/>
        <w:rPr>
          <w:rFonts w:ascii="Arial" w:hAnsi="Arial" w:cs="Arial"/>
          <w:b/>
        </w:rPr>
      </w:pPr>
    </w:p>
    <w:p w14:paraId="7C4D07F3" w14:textId="77777777" w:rsidR="007E2BAA" w:rsidRDefault="007E2BAA" w:rsidP="00FA3F35">
      <w:pPr>
        <w:jc w:val="both"/>
        <w:rPr>
          <w:rFonts w:ascii="Arial" w:hAnsi="Arial" w:cs="Arial"/>
          <w:b/>
        </w:rPr>
      </w:pPr>
    </w:p>
    <w:p w14:paraId="02D02019" w14:textId="77777777" w:rsidR="007E2BAA" w:rsidRDefault="007E2BAA" w:rsidP="00FA3F35">
      <w:pPr>
        <w:jc w:val="both"/>
        <w:rPr>
          <w:rFonts w:ascii="Arial" w:hAnsi="Arial" w:cs="Arial"/>
          <w:b/>
        </w:rPr>
      </w:pPr>
    </w:p>
    <w:p w14:paraId="1D4A728D" w14:textId="77777777" w:rsidR="007E2BAA" w:rsidRDefault="007E2BAA" w:rsidP="00FA3F35">
      <w:pPr>
        <w:jc w:val="both"/>
        <w:rPr>
          <w:rFonts w:ascii="Arial" w:hAnsi="Arial" w:cs="Arial"/>
          <w:b/>
        </w:rPr>
      </w:pPr>
    </w:p>
    <w:p w14:paraId="7F86CEB9" w14:textId="77777777" w:rsidR="007E2BAA" w:rsidRDefault="007E2BAA" w:rsidP="00FA3F35">
      <w:pPr>
        <w:jc w:val="both"/>
        <w:rPr>
          <w:rFonts w:ascii="Arial" w:hAnsi="Arial" w:cs="Arial"/>
          <w:b/>
        </w:rPr>
      </w:pPr>
    </w:p>
    <w:p w14:paraId="5A91003E" w14:textId="77777777" w:rsidR="007E2BAA" w:rsidRDefault="007E2BAA" w:rsidP="00FA3F35">
      <w:pPr>
        <w:jc w:val="both"/>
        <w:rPr>
          <w:rFonts w:ascii="Arial" w:hAnsi="Arial" w:cs="Arial"/>
          <w:b/>
        </w:rPr>
      </w:pPr>
    </w:p>
    <w:p w14:paraId="64E0CF3F" w14:textId="77777777" w:rsidR="007E2BAA" w:rsidRDefault="007E2BAA" w:rsidP="00FA3F35">
      <w:pPr>
        <w:jc w:val="both"/>
        <w:rPr>
          <w:rFonts w:ascii="Arial" w:hAnsi="Arial" w:cs="Arial"/>
          <w:b/>
        </w:rPr>
      </w:pPr>
    </w:p>
    <w:p w14:paraId="645BA326" w14:textId="77777777" w:rsidR="007E2BAA" w:rsidRDefault="007E2BAA" w:rsidP="00FA3F35">
      <w:pPr>
        <w:jc w:val="both"/>
        <w:rPr>
          <w:rFonts w:ascii="Arial" w:hAnsi="Arial" w:cs="Arial"/>
          <w:b/>
        </w:rPr>
      </w:pPr>
    </w:p>
    <w:p w14:paraId="431B769D" w14:textId="77777777" w:rsidR="007E2BAA" w:rsidRDefault="007E2BAA" w:rsidP="00FA3F35">
      <w:pPr>
        <w:jc w:val="both"/>
        <w:rPr>
          <w:rFonts w:ascii="Arial" w:hAnsi="Arial" w:cs="Arial"/>
          <w:b/>
        </w:rPr>
      </w:pPr>
    </w:p>
    <w:p w14:paraId="5B9B4858" w14:textId="77777777" w:rsidR="007E2BAA" w:rsidRDefault="007E2BAA" w:rsidP="00FA3F35">
      <w:pPr>
        <w:jc w:val="both"/>
        <w:rPr>
          <w:rFonts w:ascii="Arial" w:hAnsi="Arial" w:cs="Arial"/>
          <w:b/>
        </w:rPr>
      </w:pPr>
    </w:p>
    <w:p w14:paraId="19F3A4E9" w14:textId="77777777" w:rsidR="007E2BAA" w:rsidRDefault="007E2BAA" w:rsidP="00FA3F35">
      <w:pPr>
        <w:jc w:val="both"/>
        <w:rPr>
          <w:rFonts w:ascii="Arial" w:hAnsi="Arial" w:cs="Arial"/>
          <w:b/>
        </w:rPr>
      </w:pPr>
    </w:p>
    <w:p w14:paraId="28572AC4" w14:textId="77777777" w:rsidR="007E2BAA" w:rsidRDefault="007E2BAA" w:rsidP="00FA3F35">
      <w:pPr>
        <w:jc w:val="both"/>
        <w:rPr>
          <w:rFonts w:ascii="Arial" w:hAnsi="Arial" w:cs="Arial"/>
          <w:b/>
        </w:rPr>
      </w:pPr>
    </w:p>
    <w:p w14:paraId="7D232773" w14:textId="75035534" w:rsidR="00EB5034" w:rsidRPr="004949F2" w:rsidRDefault="004949F2" w:rsidP="00FA3F35">
      <w:pPr>
        <w:ind w:left="7200" w:firstLine="720"/>
        <w:jc w:val="both"/>
        <w:rPr>
          <w:rFonts w:ascii="Arial" w:hAnsi="Arial" w:cs="Arial"/>
          <w:b/>
        </w:rPr>
      </w:pPr>
      <w:r w:rsidRPr="004949F2">
        <w:rPr>
          <w:rFonts w:ascii="Arial" w:hAnsi="Arial" w:cs="Arial"/>
          <w:b/>
        </w:rPr>
        <w:lastRenderedPageBreak/>
        <w:t>ANNEX C</w:t>
      </w:r>
    </w:p>
    <w:p w14:paraId="6D5DD3F6" w14:textId="77777777" w:rsidR="00EB5034" w:rsidRDefault="00EB5034" w:rsidP="00FA3F35">
      <w:pPr>
        <w:jc w:val="both"/>
        <w:rPr>
          <w:rFonts w:ascii="Arial" w:hAnsi="Arial" w:cs="Arial"/>
        </w:rPr>
      </w:pPr>
    </w:p>
    <w:p w14:paraId="43996ACB" w14:textId="77777777" w:rsidR="00EB5034" w:rsidRDefault="00EB5034" w:rsidP="00FA3F35">
      <w:pPr>
        <w:jc w:val="both"/>
        <w:rPr>
          <w:rFonts w:ascii="Arial" w:hAnsi="Arial" w:cs="Arial"/>
        </w:rPr>
      </w:pPr>
    </w:p>
    <w:tbl>
      <w:tblPr>
        <w:tblW w:w="15109" w:type="dxa"/>
        <w:tblInd w:w="-859" w:type="dxa"/>
        <w:tblBorders>
          <w:top w:val="single" w:sz="12" w:space="0" w:color="1B4271"/>
        </w:tblBorders>
        <w:shd w:val="clear" w:color="auto" w:fill="FFFFFF"/>
        <w:tblLayout w:type="fixed"/>
        <w:tblCellMar>
          <w:left w:w="0" w:type="dxa"/>
          <w:right w:w="0" w:type="dxa"/>
        </w:tblCellMar>
        <w:tblLook w:val="04A0" w:firstRow="1" w:lastRow="0" w:firstColumn="1" w:lastColumn="0" w:noHBand="0" w:noVBand="1"/>
      </w:tblPr>
      <w:tblGrid>
        <w:gridCol w:w="1418"/>
        <w:gridCol w:w="2968"/>
        <w:gridCol w:w="2419"/>
        <w:gridCol w:w="8304"/>
      </w:tblGrid>
      <w:tr w:rsidR="00653CF3" w:rsidRPr="00121123" w14:paraId="7E9CDBAA" w14:textId="77777777" w:rsidTr="00653CF3">
        <w:trPr>
          <w:trHeight w:val="520"/>
        </w:trPr>
        <w:tc>
          <w:tcPr>
            <w:tcW w:w="141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6C546976" w14:textId="77777777" w:rsidR="00121123" w:rsidRPr="00121123" w:rsidRDefault="00121123" w:rsidP="00FA3F35">
            <w:pPr>
              <w:spacing w:after="0" w:line="240" w:lineRule="auto"/>
              <w:jc w:val="both"/>
              <w:rPr>
                <w:rFonts w:ascii="Tahoma" w:eastAsia="Times New Roman" w:hAnsi="Tahoma" w:cs="Tahoma"/>
                <w:b/>
                <w:bCs/>
                <w:color w:val="000000"/>
                <w:sz w:val="24"/>
                <w:szCs w:val="24"/>
                <w:lang w:eastAsia="en-GB"/>
              </w:rPr>
            </w:pPr>
            <w:r w:rsidRPr="00121123">
              <w:rPr>
                <w:rFonts w:ascii="Tahoma" w:eastAsia="Times New Roman" w:hAnsi="Tahoma" w:cs="Tahoma"/>
                <w:b/>
                <w:bCs/>
                <w:color w:val="000000"/>
                <w:sz w:val="24"/>
                <w:szCs w:val="24"/>
                <w:lang w:eastAsia="en-GB"/>
              </w:rPr>
              <w:t>Country</w:t>
            </w:r>
          </w:p>
        </w:tc>
        <w:tc>
          <w:tcPr>
            <w:tcW w:w="296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7D5EBD23" w14:textId="77777777" w:rsidR="00121123" w:rsidRPr="00121123" w:rsidRDefault="00121123" w:rsidP="00FA3F35">
            <w:pPr>
              <w:spacing w:after="0" w:line="240" w:lineRule="auto"/>
              <w:jc w:val="both"/>
              <w:rPr>
                <w:rFonts w:ascii="Tahoma" w:eastAsia="Times New Roman" w:hAnsi="Tahoma" w:cs="Tahoma"/>
                <w:b/>
                <w:bCs/>
                <w:color w:val="000000"/>
                <w:sz w:val="24"/>
                <w:szCs w:val="24"/>
                <w:lang w:eastAsia="en-GB"/>
              </w:rPr>
            </w:pPr>
            <w:r w:rsidRPr="00121123">
              <w:rPr>
                <w:rFonts w:ascii="Tahoma" w:eastAsia="Times New Roman" w:hAnsi="Tahoma" w:cs="Tahoma"/>
                <w:b/>
                <w:bCs/>
                <w:color w:val="000000"/>
                <w:sz w:val="24"/>
                <w:szCs w:val="24"/>
                <w:lang w:eastAsia="en-GB"/>
              </w:rPr>
              <w:t>Organization</w:t>
            </w:r>
          </w:p>
        </w:tc>
        <w:tc>
          <w:tcPr>
            <w:tcW w:w="241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368AEFDC" w14:textId="77777777" w:rsidR="00121123" w:rsidRPr="00121123" w:rsidRDefault="00121123" w:rsidP="00FA3F35">
            <w:pPr>
              <w:spacing w:after="0" w:line="240" w:lineRule="auto"/>
              <w:jc w:val="both"/>
              <w:rPr>
                <w:rFonts w:ascii="Tahoma" w:eastAsia="Times New Roman" w:hAnsi="Tahoma" w:cs="Tahoma"/>
                <w:b/>
                <w:bCs/>
                <w:color w:val="000000"/>
                <w:sz w:val="24"/>
                <w:szCs w:val="24"/>
                <w:lang w:eastAsia="en-GB"/>
              </w:rPr>
            </w:pPr>
            <w:r w:rsidRPr="00121123">
              <w:rPr>
                <w:rFonts w:ascii="Tahoma" w:eastAsia="Times New Roman" w:hAnsi="Tahoma" w:cs="Tahoma"/>
                <w:b/>
                <w:bCs/>
                <w:color w:val="000000"/>
                <w:sz w:val="24"/>
                <w:szCs w:val="24"/>
                <w:lang w:eastAsia="en-GB"/>
              </w:rPr>
              <w:t>Participant</w:t>
            </w:r>
          </w:p>
        </w:tc>
        <w:tc>
          <w:tcPr>
            <w:tcW w:w="8304"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0B20A66A" w14:textId="65C9B15A" w:rsidR="00121123" w:rsidRPr="00121123" w:rsidRDefault="00121123" w:rsidP="00FA3F35">
            <w:pPr>
              <w:spacing w:after="0" w:line="240" w:lineRule="auto"/>
              <w:jc w:val="both"/>
              <w:rPr>
                <w:rFonts w:ascii="Tahoma" w:eastAsia="Times New Roman" w:hAnsi="Tahoma" w:cs="Tahoma"/>
                <w:b/>
                <w:bCs/>
                <w:color w:val="000000"/>
                <w:sz w:val="24"/>
                <w:szCs w:val="24"/>
                <w:lang w:eastAsia="en-GB"/>
              </w:rPr>
            </w:pPr>
          </w:p>
        </w:tc>
      </w:tr>
      <w:tr w:rsidR="00653CF3" w:rsidRPr="00121123" w14:paraId="5C4562E3"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62A3FA92"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Australia</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47D0AFF2"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AUSTRALIAN HYDROGRAPHIC SERVICE</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2BFAA8E3"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Robert CARIO</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4A2DDB5D"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robert.cario@defence.gov.au</w:t>
            </w:r>
          </w:p>
        </w:tc>
      </w:tr>
      <w:tr w:rsidR="00653CF3" w:rsidRPr="00121123" w14:paraId="2EAB2318"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6CEF9214"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Brazil</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3DC3ED85"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DIRECTORATE OF HYDROGRAPHY AND NAVIGATION</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207BE2A8"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Ricardo FREIRE</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4BB30A9E"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ricardo.freire@marinha.mil.br</w:t>
            </w:r>
          </w:p>
        </w:tc>
      </w:tr>
      <w:tr w:rsidR="00653CF3" w:rsidRPr="00121123" w14:paraId="0617C9EA"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766E256F"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Brazil</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7A9F0BBB"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DIRECTORATE OF HYDROGRAPHY AND NAVIGATION</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4292013D"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Adriano VIEIRA</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7646682F"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avs76@icloud.com</w:t>
            </w:r>
          </w:p>
        </w:tc>
      </w:tr>
      <w:tr w:rsidR="00653CF3" w:rsidRPr="00121123" w14:paraId="5527B52B"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59A9CCC7"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Canada</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6221E607"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CANADIAN HYDROGRAPHIC SERVICE</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49827E6C"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Daniel BROUSSEAU(Head)</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2E38D3F2"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daniel.brousseau@dfo-mpo.gc.ca</w:t>
            </w:r>
          </w:p>
        </w:tc>
      </w:tr>
      <w:tr w:rsidR="00653CF3" w:rsidRPr="00121123" w14:paraId="3F08E508"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6F5E0CAF"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Denmark</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06197C28"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DANISH GEODATA AGENCY - GEODATASTYRELSEN (GST)</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1ABCB146"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Kevin BLACK</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53E97A62"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kebla@gst.dk</w:t>
            </w:r>
          </w:p>
        </w:tc>
      </w:tr>
      <w:tr w:rsidR="00653CF3" w:rsidRPr="00121123" w14:paraId="44A58CA4"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53473F2B"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Denmark</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6F4F3799"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DANISH GEODATA AGENCY - GEODATASTYRELSEN (GST)</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4D14E6C3"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Nigel ROBINSON</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35E59C2F"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nkeir@gst.dk</w:t>
            </w:r>
          </w:p>
        </w:tc>
      </w:tr>
      <w:tr w:rsidR="00653CF3" w:rsidRPr="00121123" w14:paraId="4B560FF8"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1E115A0E"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Estonia</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1AB882D6"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ESTONIAN MARITIME ADMINISTRATION (EMA) (Aids to Navigation and Hydrography Division)</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3380049D"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Maris AKKERMAN</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513DCFB4"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maris.akkerman@vta.ee</w:t>
            </w:r>
          </w:p>
        </w:tc>
      </w:tr>
      <w:tr w:rsidR="00653CF3" w:rsidRPr="00121123" w14:paraId="439B0777"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3FAF864B"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Finland</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4BBFC5FC"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FINNISH TRANSPORT AGENCY HYDROGRAPHIC OFFICE</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171B2D1D"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Mikko HOVI(Head)</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089E7FD7"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mikko.hovi@traficom.fi</w:t>
            </w:r>
          </w:p>
        </w:tc>
      </w:tr>
      <w:tr w:rsidR="00653CF3" w:rsidRPr="00121123" w14:paraId="32F10CD6"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2D7A2817"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Finland</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4260B540"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FINNISH TRANSPORT AGENCY HYDROGRAPHIC OFFICE</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13162940"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Jukka HELMINEN</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54393D49"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jukka.helminen@traficom.fi</w:t>
            </w:r>
          </w:p>
        </w:tc>
      </w:tr>
      <w:tr w:rsidR="00653CF3" w:rsidRPr="00121123" w14:paraId="657DAD5D"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6486361F"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lastRenderedPageBreak/>
              <w:t>France</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0BD72EF0"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SERVICE HYDROGRAPHIQUE ET OCEANOGRAPHIQUE DE LA MARINE</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59306156"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Ronan PRONOST(Head)</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30130A44"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ronan.pronost@shom.fr</w:t>
            </w:r>
          </w:p>
        </w:tc>
      </w:tr>
      <w:tr w:rsidR="00653CF3" w:rsidRPr="00121123" w14:paraId="4B4C8588"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2170C0BF"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Germany</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7D9F31CE"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BUNDESAMT FUR SEESCHIFFFAHRT UND HYDROGRAPHIE</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5F46A48B"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Sylvia SPOHN(Head)</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34235A50"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sylvia.spohn@bsh.de</w:t>
            </w:r>
          </w:p>
        </w:tc>
      </w:tr>
      <w:tr w:rsidR="00653CF3" w:rsidRPr="00121123" w14:paraId="41C89412"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51AB7D69"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India</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3AF6F82A"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NATIONAL HYDROGRAPHIC OFFICE</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2F9B46FD"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Bk RAMPRASAD(Head)</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72FF28AE"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inho@navy.gov.in</w:t>
            </w:r>
          </w:p>
        </w:tc>
      </w:tr>
      <w:tr w:rsidR="00653CF3" w:rsidRPr="00121123" w14:paraId="71BCE8AC"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46E54FEE"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Indonesia</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66382BAF"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HYDROGRAPHY AND OCEANOGRAPHY CENTRE INDONESI NAVY (</w:t>
            </w:r>
            <w:proofErr w:type="spellStart"/>
            <w:r w:rsidRPr="00121123">
              <w:rPr>
                <w:rFonts w:ascii="Tahoma" w:eastAsia="Times New Roman" w:hAnsi="Tahoma" w:cs="Tahoma"/>
                <w:sz w:val="24"/>
                <w:szCs w:val="24"/>
                <w:lang w:eastAsia="en-GB"/>
              </w:rPr>
              <w:t>Pushidrosal</w:t>
            </w:r>
            <w:proofErr w:type="spellEnd"/>
            <w:r w:rsidRPr="00121123">
              <w:rPr>
                <w:rFonts w:ascii="Tahoma" w:eastAsia="Times New Roman" w:hAnsi="Tahoma" w:cs="Tahoma"/>
                <w:sz w:val="24"/>
                <w:szCs w:val="24"/>
                <w:lang w:eastAsia="en-GB"/>
              </w:rPr>
              <w:t>)</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13F0CAB1"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 xml:space="preserve">Ahmad </w:t>
            </w:r>
            <w:proofErr w:type="spellStart"/>
            <w:r w:rsidRPr="00121123">
              <w:rPr>
                <w:rFonts w:ascii="Tahoma" w:eastAsia="Times New Roman" w:hAnsi="Tahoma" w:cs="Tahoma"/>
                <w:sz w:val="24"/>
                <w:szCs w:val="24"/>
                <w:lang w:eastAsia="en-GB"/>
              </w:rPr>
              <w:t>lufti</w:t>
            </w:r>
            <w:proofErr w:type="spellEnd"/>
            <w:r w:rsidRPr="00121123">
              <w:rPr>
                <w:rFonts w:ascii="Tahoma" w:eastAsia="Times New Roman" w:hAnsi="Tahoma" w:cs="Tahoma"/>
                <w:sz w:val="24"/>
                <w:szCs w:val="24"/>
                <w:lang w:eastAsia="en-GB"/>
              </w:rPr>
              <w:t> IBRAHIM</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179CB448"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cepi_navy@yahoo.com</w:t>
            </w:r>
          </w:p>
        </w:tc>
      </w:tr>
      <w:tr w:rsidR="00653CF3" w:rsidRPr="00121123" w14:paraId="60DACB13"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7737095D"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Indonesia</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156F30CB"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HYDROGRAPHY AND OCEANOGRAPHY CENTRE INDONESI NAVY (</w:t>
            </w:r>
            <w:proofErr w:type="spellStart"/>
            <w:r w:rsidRPr="00121123">
              <w:rPr>
                <w:rFonts w:ascii="Tahoma" w:eastAsia="Times New Roman" w:hAnsi="Tahoma" w:cs="Tahoma"/>
                <w:sz w:val="24"/>
                <w:szCs w:val="24"/>
                <w:lang w:eastAsia="en-GB"/>
              </w:rPr>
              <w:t>Pushidrosal</w:t>
            </w:r>
            <w:proofErr w:type="spellEnd"/>
            <w:r w:rsidRPr="00121123">
              <w:rPr>
                <w:rFonts w:ascii="Tahoma" w:eastAsia="Times New Roman" w:hAnsi="Tahoma" w:cs="Tahoma"/>
                <w:sz w:val="24"/>
                <w:szCs w:val="24"/>
                <w:lang w:eastAsia="en-GB"/>
              </w:rPr>
              <w:t>)</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65AFA6E6" w14:textId="77777777" w:rsidR="00121123" w:rsidRPr="00121123" w:rsidRDefault="00121123" w:rsidP="00FA3F35">
            <w:pPr>
              <w:spacing w:after="0" w:line="300" w:lineRule="atLeast"/>
              <w:jc w:val="both"/>
              <w:rPr>
                <w:rFonts w:ascii="Tahoma" w:eastAsia="Times New Roman" w:hAnsi="Tahoma" w:cs="Tahoma"/>
                <w:sz w:val="24"/>
                <w:szCs w:val="24"/>
                <w:lang w:eastAsia="en-GB"/>
              </w:rPr>
            </w:pPr>
            <w:proofErr w:type="spellStart"/>
            <w:r w:rsidRPr="00121123">
              <w:rPr>
                <w:rFonts w:ascii="Tahoma" w:eastAsia="Times New Roman" w:hAnsi="Tahoma" w:cs="Tahoma"/>
                <w:sz w:val="24"/>
                <w:szCs w:val="24"/>
                <w:lang w:eastAsia="en-GB"/>
              </w:rPr>
              <w:t>Dady</w:t>
            </w:r>
            <w:proofErr w:type="spellEnd"/>
            <w:r w:rsidRPr="00121123">
              <w:rPr>
                <w:rFonts w:ascii="Tahoma" w:eastAsia="Times New Roman" w:hAnsi="Tahoma" w:cs="Tahoma"/>
                <w:sz w:val="24"/>
                <w:szCs w:val="24"/>
                <w:lang w:eastAsia="en-GB"/>
              </w:rPr>
              <w:t> SURYANEGARA</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1EA2A684"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klewang.625.ds@gmail.com</w:t>
            </w:r>
          </w:p>
        </w:tc>
      </w:tr>
      <w:tr w:rsidR="00653CF3" w:rsidRPr="00121123" w14:paraId="4362F7C8"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44AD8FCA"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Italy</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517203D6"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ISTITUTO IDROGRAFICO DELLA MARINA</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1E09FF36"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Manuela MILLI</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009085A0"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manuela_milli@marina.difesa.it</w:t>
            </w:r>
          </w:p>
        </w:tc>
      </w:tr>
      <w:tr w:rsidR="00653CF3" w:rsidRPr="00121123" w14:paraId="55E8E81C"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46C89763"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Japan</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18648D34"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HYDROGRAPHIC AND OCEANOGRAPHIC DEPARTMENT</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6489CE5E"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Kenichi NOGUCHI(Head)</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15BEDB1F"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chart@jodc.go.jp</w:t>
            </w:r>
          </w:p>
        </w:tc>
      </w:tr>
      <w:tr w:rsidR="00653CF3" w:rsidRPr="00121123" w14:paraId="59A17961"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631D6EAF"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Latvia</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7B2C1AB8"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MARITIME ADMINISTRATION OF LATVIA</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6609FB4E"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Ilona MARKUSA</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27FABFEC"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ilona.markusa@lhd.lv</w:t>
            </w:r>
          </w:p>
        </w:tc>
      </w:tr>
      <w:tr w:rsidR="00653CF3" w:rsidRPr="00121123" w14:paraId="1F703B8B"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22BA645E"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Netherlands</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63A933BA"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Hydrographic Service - Royal Netherlands Navy</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6D324EA5"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Ben TIMMERMAN</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3DFFF53F"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B.Timmerman@mindef.nl</w:t>
            </w:r>
          </w:p>
        </w:tc>
      </w:tr>
      <w:tr w:rsidR="00653CF3" w:rsidRPr="00121123" w14:paraId="0C124B68"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2FA90C2E"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Norway</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0344FB89"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NORWEGIAN HYDROGRAPHIC SERVICE</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08725A70"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Edward HANDS</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26043FDA"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edward.hands@kartverket.no</w:t>
            </w:r>
          </w:p>
        </w:tc>
      </w:tr>
      <w:tr w:rsidR="00653CF3" w:rsidRPr="00121123" w14:paraId="3D1A5DAC"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34E3885F"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Republic of Korea</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17F36D75"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KOREA HYDROGRAPHIC AND OCEANOGRAPHIC AGENCY (KHOA)</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70BAE187" w14:textId="77777777" w:rsidR="00121123" w:rsidRPr="00121123" w:rsidRDefault="00121123" w:rsidP="00FA3F35">
            <w:pPr>
              <w:spacing w:after="0" w:line="300" w:lineRule="atLeast"/>
              <w:jc w:val="both"/>
              <w:rPr>
                <w:rFonts w:ascii="Tahoma" w:eastAsia="Times New Roman" w:hAnsi="Tahoma" w:cs="Tahoma"/>
                <w:sz w:val="24"/>
                <w:szCs w:val="24"/>
                <w:lang w:eastAsia="en-GB"/>
              </w:rPr>
            </w:pPr>
            <w:proofErr w:type="spellStart"/>
            <w:r w:rsidRPr="00121123">
              <w:rPr>
                <w:rFonts w:ascii="Tahoma" w:eastAsia="Times New Roman" w:hAnsi="Tahoma" w:cs="Tahoma"/>
                <w:sz w:val="24"/>
                <w:szCs w:val="24"/>
                <w:lang w:eastAsia="en-GB"/>
              </w:rPr>
              <w:t>Insun</w:t>
            </w:r>
            <w:proofErr w:type="spellEnd"/>
            <w:r w:rsidRPr="00121123">
              <w:rPr>
                <w:rFonts w:ascii="Tahoma" w:eastAsia="Times New Roman" w:hAnsi="Tahoma" w:cs="Tahoma"/>
                <w:sz w:val="24"/>
                <w:szCs w:val="24"/>
                <w:lang w:eastAsia="en-GB"/>
              </w:rPr>
              <w:t> PARK(Head)</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4C6AED31"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noripis@korea.kr</w:t>
            </w:r>
          </w:p>
        </w:tc>
      </w:tr>
      <w:tr w:rsidR="00653CF3" w:rsidRPr="00121123" w14:paraId="7271E111"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37886667"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lastRenderedPageBreak/>
              <w:t>Republic of Korea</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06CD4BDF"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KOREA HYDROGRAPHIC AND OCEANOGRAPHIC AGENCY (KHOA)</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0CE4644F"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Yong BAEK</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30E8EA51"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ybaek@korea.kr</w:t>
            </w:r>
          </w:p>
        </w:tc>
      </w:tr>
      <w:tr w:rsidR="00653CF3" w:rsidRPr="00121123" w14:paraId="56E433DD"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15D4397F"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Romania</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09AE7B68"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DIRECTIA HIDROGRAFICA MARITIMA</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05C0F617"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Radian TRUFAŞU(Head)</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56AD7166"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radian.trufasu@navy.ro</w:t>
            </w:r>
          </w:p>
        </w:tc>
      </w:tr>
      <w:tr w:rsidR="00653CF3" w:rsidRPr="00121123" w14:paraId="119A520E"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0BA68F03"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Romania</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0FC924E2"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DIRECTIA HIDROGRAFICA MARITIMA</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3298ADD2"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Cornelia URDEA</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26512237"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cornelia.urdea@dhmfn.ro</w:t>
            </w:r>
          </w:p>
        </w:tc>
      </w:tr>
      <w:tr w:rsidR="00653CF3" w:rsidRPr="00121123" w14:paraId="5A4ABC16"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684A8DCB"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Spain</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0F2E931E"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INSTITUTO HIDROGRAFICO DE LA MARINA (IHM)</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08CEAEBC"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José María BUSTAMANTE(Head)</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7C1204B0"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jbuscal@fn.mde.es</w:t>
            </w:r>
          </w:p>
        </w:tc>
      </w:tr>
      <w:tr w:rsidR="00653CF3" w:rsidRPr="00121123" w14:paraId="04147B47"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001E846B"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Sweden</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2DCAA9FB"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Swedish Maritime Administration</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52E7C2FF"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Magnus HOVBERG(Head)</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20309D6F"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magnus.hovberg@sjofartsverket.se</w:t>
            </w:r>
          </w:p>
        </w:tc>
      </w:tr>
      <w:tr w:rsidR="00653CF3" w:rsidRPr="00121123" w14:paraId="0DF7A3B4"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20C9FF01"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Sweden</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00488349"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Swedish Maritime Administration</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78E14AA7"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Anna GEIDNE</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75F9DF47"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anna.geidne@sjofartsverket.se</w:t>
            </w:r>
          </w:p>
        </w:tc>
      </w:tr>
      <w:tr w:rsidR="00653CF3" w:rsidRPr="00121123" w14:paraId="5C30FE58"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704FDC12"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Sweden</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42BA9AC5"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Swedish Maritime Administration</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0BD057B4"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Magnus WALLHAGEN</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52C14997"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magnus.wallhagen@sjofartsverket.se</w:t>
            </w:r>
          </w:p>
        </w:tc>
      </w:tr>
      <w:tr w:rsidR="00653CF3" w:rsidRPr="00121123" w14:paraId="184AB07B"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5E9A63AA"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United Kingdom of Great Britain and Northern Ireland</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63EE4799"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UNITED KINGDOM HYDROGRAPHIC OFFICE</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473DA66D"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Lee TRUSCOTT</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23268861"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Lee.truscott@ukho.gov.uk</w:t>
            </w:r>
          </w:p>
        </w:tc>
      </w:tr>
      <w:tr w:rsidR="00653CF3" w:rsidRPr="00121123" w14:paraId="7D85DEBB"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04611DDA"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United Kingdom of Great Britain and Northern Ireland</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1CC2EC65"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UNITED KINGDOM HYDROGRAPHIC OFFICE</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7CF39B01"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James TIMMINS</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288E7E09"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james.timmins@ukho.gov.uk</w:t>
            </w:r>
          </w:p>
        </w:tc>
      </w:tr>
      <w:tr w:rsidR="00653CF3" w:rsidRPr="00121123" w14:paraId="5C58C543"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13BEA65F"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United Kingdom of Great Britain and Northern Ireland</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1401367F"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UNITED KINGDOM HYDROGRAPHIC OFFICE</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0D947185"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Johanna MARKS</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12D3A475"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johanna.marks@ukho.gov.uk</w:t>
            </w:r>
          </w:p>
        </w:tc>
      </w:tr>
      <w:tr w:rsidR="00653CF3" w:rsidRPr="00121123" w14:paraId="3ACB74C1"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54949459"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lastRenderedPageBreak/>
              <w:t>United Kingdom of Great Britain and Northern Ireland</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630C0195"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UNITED KINGDOM HYDROGRAPHIC OFFICE</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5EA59681"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Andrew n RODWELL</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118BC9DA"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nick.rodwell@UKHO.gov.uk</w:t>
            </w:r>
          </w:p>
        </w:tc>
      </w:tr>
      <w:tr w:rsidR="00653CF3" w:rsidRPr="00121123" w14:paraId="0ED521E9"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2A4AF1AC"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United States of America</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182619FF"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Office of Coast Survey / National Ocean Service (OCS/NOS)</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08BFFC32"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Colby HARMON</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483AB240"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colby.harmon@noaa.gov</w:t>
            </w:r>
          </w:p>
        </w:tc>
      </w:tr>
      <w:tr w:rsidR="00653CF3" w:rsidRPr="00121123" w14:paraId="1586B5C9"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2182A743"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United States of America</w:t>
            </w: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2C5770FC"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NATIONAL GEOSPATIAL-INTELLIGENCE AGENCY DEPARTMENT OF DEFENSE (NGA)</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31963D81"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Sean MCGURGAN</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6BC23C0D"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sean.m.mcgurgan@nga.mil</w:t>
            </w:r>
          </w:p>
        </w:tc>
      </w:tr>
      <w:tr w:rsidR="00121123" w:rsidRPr="00121123" w14:paraId="3DDCD72B" w14:textId="77777777" w:rsidTr="00653CF3">
        <w:tc>
          <w:tcPr>
            <w:tcW w:w="15109" w:type="dxa"/>
            <w:gridSpan w:val="4"/>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6BF8AB9F"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IGO</w:t>
            </w:r>
          </w:p>
        </w:tc>
      </w:tr>
      <w:tr w:rsidR="00653CF3" w:rsidRPr="00121123" w14:paraId="54055162" w14:textId="77777777" w:rsidTr="00653CF3">
        <w:tc>
          <w:tcPr>
            <w:tcW w:w="141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5C374F61" w14:textId="77777777" w:rsidR="00121123" w:rsidRPr="00121123" w:rsidRDefault="00121123" w:rsidP="00FA3F35">
            <w:pPr>
              <w:spacing w:after="0" w:line="240" w:lineRule="auto"/>
              <w:jc w:val="both"/>
              <w:rPr>
                <w:rFonts w:ascii="Tahoma" w:eastAsia="Times New Roman" w:hAnsi="Tahoma" w:cs="Tahoma"/>
                <w:b/>
                <w:bCs/>
                <w:color w:val="000000"/>
                <w:sz w:val="24"/>
                <w:szCs w:val="24"/>
                <w:lang w:eastAsia="en-GB"/>
              </w:rPr>
            </w:pPr>
            <w:r w:rsidRPr="00121123">
              <w:rPr>
                <w:rFonts w:ascii="Tahoma" w:eastAsia="Times New Roman" w:hAnsi="Tahoma" w:cs="Tahoma"/>
                <w:b/>
                <w:bCs/>
                <w:color w:val="000000"/>
                <w:sz w:val="24"/>
                <w:szCs w:val="24"/>
                <w:lang w:eastAsia="en-GB"/>
              </w:rPr>
              <w:t>Country</w:t>
            </w:r>
          </w:p>
        </w:tc>
        <w:tc>
          <w:tcPr>
            <w:tcW w:w="296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50ED365F" w14:textId="77777777" w:rsidR="00121123" w:rsidRPr="00121123" w:rsidRDefault="00121123" w:rsidP="00FA3F35">
            <w:pPr>
              <w:spacing w:after="0" w:line="240" w:lineRule="auto"/>
              <w:jc w:val="both"/>
              <w:rPr>
                <w:rFonts w:ascii="Tahoma" w:eastAsia="Times New Roman" w:hAnsi="Tahoma" w:cs="Tahoma"/>
                <w:b/>
                <w:bCs/>
                <w:color w:val="000000"/>
                <w:sz w:val="24"/>
                <w:szCs w:val="24"/>
                <w:lang w:eastAsia="en-GB"/>
              </w:rPr>
            </w:pPr>
            <w:r w:rsidRPr="00121123">
              <w:rPr>
                <w:rFonts w:ascii="Tahoma" w:eastAsia="Times New Roman" w:hAnsi="Tahoma" w:cs="Tahoma"/>
                <w:b/>
                <w:bCs/>
                <w:color w:val="000000"/>
                <w:sz w:val="24"/>
                <w:szCs w:val="24"/>
                <w:lang w:eastAsia="en-GB"/>
              </w:rPr>
              <w:t>Organization</w:t>
            </w:r>
          </w:p>
        </w:tc>
        <w:tc>
          <w:tcPr>
            <w:tcW w:w="241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374BB733" w14:textId="77777777" w:rsidR="00121123" w:rsidRPr="00121123" w:rsidRDefault="00121123" w:rsidP="00FA3F35">
            <w:pPr>
              <w:spacing w:after="0" w:line="240" w:lineRule="auto"/>
              <w:jc w:val="both"/>
              <w:rPr>
                <w:rFonts w:ascii="Tahoma" w:eastAsia="Times New Roman" w:hAnsi="Tahoma" w:cs="Tahoma"/>
                <w:b/>
                <w:bCs/>
                <w:color w:val="000000"/>
                <w:sz w:val="24"/>
                <w:szCs w:val="24"/>
                <w:lang w:eastAsia="en-GB"/>
              </w:rPr>
            </w:pPr>
            <w:r w:rsidRPr="00121123">
              <w:rPr>
                <w:rFonts w:ascii="Tahoma" w:eastAsia="Times New Roman" w:hAnsi="Tahoma" w:cs="Tahoma"/>
                <w:b/>
                <w:bCs/>
                <w:color w:val="000000"/>
                <w:sz w:val="24"/>
                <w:szCs w:val="24"/>
                <w:lang w:eastAsia="en-GB"/>
              </w:rPr>
              <w:t>Participant</w:t>
            </w:r>
          </w:p>
        </w:tc>
        <w:tc>
          <w:tcPr>
            <w:tcW w:w="8304"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6EBFED73" w14:textId="002EEEBC" w:rsidR="00121123" w:rsidRPr="00121123" w:rsidRDefault="00121123" w:rsidP="00FA3F35">
            <w:pPr>
              <w:spacing w:after="0" w:line="240" w:lineRule="auto"/>
              <w:jc w:val="both"/>
              <w:rPr>
                <w:rFonts w:ascii="Tahoma" w:eastAsia="Times New Roman" w:hAnsi="Tahoma" w:cs="Tahoma"/>
                <w:b/>
                <w:bCs/>
                <w:color w:val="000000"/>
                <w:sz w:val="24"/>
                <w:szCs w:val="24"/>
                <w:lang w:eastAsia="en-GB"/>
              </w:rPr>
            </w:pPr>
          </w:p>
        </w:tc>
      </w:tr>
      <w:tr w:rsidR="00653CF3" w:rsidRPr="00121123" w14:paraId="5E4F1504"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6B0FF923" w14:textId="77777777" w:rsidR="00121123" w:rsidRPr="00121123" w:rsidRDefault="00121123" w:rsidP="00FA3F35">
            <w:pPr>
              <w:spacing w:after="0" w:line="240" w:lineRule="auto"/>
              <w:jc w:val="both"/>
              <w:rPr>
                <w:rFonts w:ascii="Tahoma" w:eastAsia="Times New Roman" w:hAnsi="Tahoma" w:cs="Tahoma"/>
                <w:b/>
                <w:bCs/>
                <w:color w:val="000000"/>
                <w:sz w:val="24"/>
                <w:szCs w:val="24"/>
                <w:lang w:eastAsia="en-GB"/>
              </w:rPr>
            </w:pP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5ED59A11" w14:textId="57A464AB" w:rsidR="00121123" w:rsidRPr="00121123" w:rsidRDefault="00B65BD1" w:rsidP="00FA3F35">
            <w:pPr>
              <w:spacing w:after="0" w:line="300" w:lineRule="atLeast"/>
              <w:jc w:val="both"/>
              <w:rPr>
                <w:rFonts w:ascii="Tahoma" w:eastAsia="Times New Roman" w:hAnsi="Tahoma" w:cs="Tahoma"/>
                <w:sz w:val="24"/>
                <w:szCs w:val="24"/>
                <w:lang w:eastAsia="en-GB"/>
              </w:rPr>
            </w:pPr>
            <w:r>
              <w:rPr>
                <w:rFonts w:ascii="Tahoma" w:eastAsia="Times New Roman" w:hAnsi="Tahoma" w:cs="Tahoma"/>
                <w:sz w:val="24"/>
                <w:szCs w:val="24"/>
                <w:lang w:eastAsia="en-GB"/>
              </w:rPr>
              <w:t>FIG/IHO/ICA IBSC</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43845CCF" w14:textId="77777777" w:rsidR="00121123" w:rsidRPr="00121123" w:rsidRDefault="00121123" w:rsidP="00FA3F35">
            <w:pPr>
              <w:spacing w:after="0" w:line="300" w:lineRule="atLeast"/>
              <w:jc w:val="both"/>
              <w:rPr>
                <w:rFonts w:ascii="Tahoma" w:eastAsia="Times New Roman" w:hAnsi="Tahoma" w:cs="Tahoma"/>
                <w:sz w:val="24"/>
                <w:szCs w:val="24"/>
                <w:lang w:eastAsia="en-GB"/>
              </w:rPr>
            </w:pPr>
            <w:proofErr w:type="spellStart"/>
            <w:r w:rsidRPr="00121123">
              <w:rPr>
                <w:rFonts w:ascii="Tahoma" w:eastAsia="Times New Roman" w:hAnsi="Tahoma" w:cs="Tahoma"/>
                <w:sz w:val="24"/>
                <w:szCs w:val="24"/>
                <w:lang w:eastAsia="en-GB"/>
              </w:rPr>
              <w:t>Lysandros</w:t>
            </w:r>
            <w:proofErr w:type="spellEnd"/>
            <w:r w:rsidRPr="00121123">
              <w:rPr>
                <w:rFonts w:ascii="Tahoma" w:eastAsia="Times New Roman" w:hAnsi="Tahoma" w:cs="Tahoma"/>
                <w:sz w:val="24"/>
                <w:szCs w:val="24"/>
                <w:lang w:eastAsia="en-GB"/>
              </w:rPr>
              <w:t> TSOULOS</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47E95AD9"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lysandro@central.ntua.gr</w:t>
            </w:r>
          </w:p>
        </w:tc>
      </w:tr>
      <w:tr w:rsidR="00121123" w:rsidRPr="00121123" w14:paraId="097F9D95" w14:textId="77777777" w:rsidTr="00653CF3">
        <w:tc>
          <w:tcPr>
            <w:tcW w:w="15109" w:type="dxa"/>
            <w:gridSpan w:val="4"/>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1AE620A8"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IHO Secretariat</w:t>
            </w:r>
          </w:p>
        </w:tc>
      </w:tr>
      <w:tr w:rsidR="00653CF3" w:rsidRPr="00121123" w14:paraId="4E6816D1" w14:textId="77777777" w:rsidTr="00653CF3">
        <w:tc>
          <w:tcPr>
            <w:tcW w:w="141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7FCD1AB7" w14:textId="77777777" w:rsidR="00121123" w:rsidRPr="00121123" w:rsidRDefault="00121123" w:rsidP="00FA3F35">
            <w:pPr>
              <w:spacing w:after="0" w:line="240" w:lineRule="auto"/>
              <w:jc w:val="both"/>
              <w:rPr>
                <w:rFonts w:ascii="Tahoma" w:eastAsia="Times New Roman" w:hAnsi="Tahoma" w:cs="Tahoma"/>
                <w:b/>
                <w:bCs/>
                <w:color w:val="000000"/>
                <w:sz w:val="24"/>
                <w:szCs w:val="24"/>
                <w:lang w:eastAsia="en-GB"/>
              </w:rPr>
            </w:pPr>
            <w:r w:rsidRPr="00121123">
              <w:rPr>
                <w:rFonts w:ascii="Tahoma" w:eastAsia="Times New Roman" w:hAnsi="Tahoma" w:cs="Tahoma"/>
                <w:b/>
                <w:bCs/>
                <w:color w:val="000000"/>
                <w:sz w:val="24"/>
                <w:szCs w:val="24"/>
                <w:lang w:eastAsia="en-GB"/>
              </w:rPr>
              <w:t>Country</w:t>
            </w:r>
          </w:p>
        </w:tc>
        <w:tc>
          <w:tcPr>
            <w:tcW w:w="296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7A86EA85" w14:textId="77777777" w:rsidR="00121123" w:rsidRPr="00121123" w:rsidRDefault="00121123" w:rsidP="00FA3F35">
            <w:pPr>
              <w:spacing w:after="0" w:line="240" w:lineRule="auto"/>
              <w:jc w:val="both"/>
              <w:rPr>
                <w:rFonts w:ascii="Tahoma" w:eastAsia="Times New Roman" w:hAnsi="Tahoma" w:cs="Tahoma"/>
                <w:b/>
                <w:bCs/>
                <w:color w:val="000000"/>
                <w:sz w:val="24"/>
                <w:szCs w:val="24"/>
                <w:lang w:eastAsia="en-GB"/>
              </w:rPr>
            </w:pPr>
            <w:r w:rsidRPr="00121123">
              <w:rPr>
                <w:rFonts w:ascii="Tahoma" w:eastAsia="Times New Roman" w:hAnsi="Tahoma" w:cs="Tahoma"/>
                <w:b/>
                <w:bCs/>
                <w:color w:val="000000"/>
                <w:sz w:val="24"/>
                <w:szCs w:val="24"/>
                <w:lang w:eastAsia="en-GB"/>
              </w:rPr>
              <w:t>Organization</w:t>
            </w:r>
          </w:p>
        </w:tc>
        <w:tc>
          <w:tcPr>
            <w:tcW w:w="241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24DFDCE4" w14:textId="77777777" w:rsidR="00121123" w:rsidRPr="00121123" w:rsidRDefault="00121123" w:rsidP="00FA3F35">
            <w:pPr>
              <w:spacing w:after="0" w:line="240" w:lineRule="auto"/>
              <w:jc w:val="both"/>
              <w:rPr>
                <w:rFonts w:ascii="Tahoma" w:eastAsia="Times New Roman" w:hAnsi="Tahoma" w:cs="Tahoma"/>
                <w:b/>
                <w:bCs/>
                <w:color w:val="000000"/>
                <w:sz w:val="24"/>
                <w:szCs w:val="24"/>
                <w:lang w:eastAsia="en-GB"/>
              </w:rPr>
            </w:pPr>
            <w:r w:rsidRPr="00121123">
              <w:rPr>
                <w:rFonts w:ascii="Tahoma" w:eastAsia="Times New Roman" w:hAnsi="Tahoma" w:cs="Tahoma"/>
                <w:b/>
                <w:bCs/>
                <w:color w:val="000000"/>
                <w:sz w:val="24"/>
                <w:szCs w:val="24"/>
                <w:lang w:eastAsia="en-GB"/>
              </w:rPr>
              <w:t>Participant</w:t>
            </w:r>
          </w:p>
        </w:tc>
        <w:tc>
          <w:tcPr>
            <w:tcW w:w="8304"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3B29D1F2" w14:textId="2389521A" w:rsidR="00121123" w:rsidRPr="00121123" w:rsidRDefault="00121123" w:rsidP="00FA3F35">
            <w:pPr>
              <w:spacing w:after="0" w:line="240" w:lineRule="auto"/>
              <w:jc w:val="both"/>
              <w:rPr>
                <w:rFonts w:ascii="Tahoma" w:eastAsia="Times New Roman" w:hAnsi="Tahoma" w:cs="Tahoma"/>
                <w:b/>
                <w:bCs/>
                <w:color w:val="000000"/>
                <w:sz w:val="24"/>
                <w:szCs w:val="24"/>
                <w:lang w:eastAsia="en-GB"/>
              </w:rPr>
            </w:pPr>
          </w:p>
        </w:tc>
      </w:tr>
      <w:tr w:rsidR="00653CF3" w:rsidRPr="00121123" w14:paraId="3411B99E"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0A402AF8" w14:textId="77777777" w:rsidR="00121123" w:rsidRPr="00121123" w:rsidRDefault="00121123" w:rsidP="00FA3F35">
            <w:pPr>
              <w:spacing w:after="0" w:line="240" w:lineRule="auto"/>
              <w:jc w:val="both"/>
              <w:rPr>
                <w:rFonts w:ascii="Tahoma" w:eastAsia="Times New Roman" w:hAnsi="Tahoma" w:cs="Tahoma"/>
                <w:b/>
                <w:bCs/>
                <w:color w:val="000000"/>
                <w:sz w:val="24"/>
                <w:szCs w:val="24"/>
                <w:lang w:eastAsia="en-GB"/>
              </w:rPr>
            </w:pP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5ABD13CE"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Member of Staff</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22ADAA04"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Yves GUILLAM</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7B602FAB"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yves.guillam@iho.int</w:t>
            </w:r>
          </w:p>
        </w:tc>
      </w:tr>
      <w:tr w:rsidR="00121123" w:rsidRPr="00121123" w14:paraId="62293EBA" w14:textId="77777777" w:rsidTr="00653CF3">
        <w:tc>
          <w:tcPr>
            <w:tcW w:w="15109" w:type="dxa"/>
            <w:gridSpan w:val="4"/>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270ABE0A"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Others</w:t>
            </w:r>
          </w:p>
        </w:tc>
      </w:tr>
      <w:tr w:rsidR="00653CF3" w:rsidRPr="00121123" w14:paraId="2673FDE9" w14:textId="77777777" w:rsidTr="00653CF3">
        <w:tc>
          <w:tcPr>
            <w:tcW w:w="141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63584F24" w14:textId="77777777" w:rsidR="00121123" w:rsidRPr="00121123" w:rsidRDefault="00121123" w:rsidP="00FA3F35">
            <w:pPr>
              <w:spacing w:after="0" w:line="240" w:lineRule="auto"/>
              <w:jc w:val="both"/>
              <w:rPr>
                <w:rFonts w:ascii="Tahoma" w:eastAsia="Times New Roman" w:hAnsi="Tahoma" w:cs="Tahoma"/>
                <w:b/>
                <w:bCs/>
                <w:color w:val="000000"/>
                <w:sz w:val="24"/>
                <w:szCs w:val="24"/>
                <w:lang w:eastAsia="en-GB"/>
              </w:rPr>
            </w:pPr>
            <w:r w:rsidRPr="00121123">
              <w:rPr>
                <w:rFonts w:ascii="Tahoma" w:eastAsia="Times New Roman" w:hAnsi="Tahoma" w:cs="Tahoma"/>
                <w:b/>
                <w:bCs/>
                <w:color w:val="000000"/>
                <w:sz w:val="24"/>
                <w:szCs w:val="24"/>
                <w:lang w:eastAsia="en-GB"/>
              </w:rPr>
              <w:t>Country</w:t>
            </w:r>
          </w:p>
        </w:tc>
        <w:tc>
          <w:tcPr>
            <w:tcW w:w="296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4DE115A8" w14:textId="77777777" w:rsidR="00121123" w:rsidRPr="00121123" w:rsidRDefault="00121123" w:rsidP="00FA3F35">
            <w:pPr>
              <w:spacing w:after="0" w:line="240" w:lineRule="auto"/>
              <w:jc w:val="both"/>
              <w:rPr>
                <w:rFonts w:ascii="Tahoma" w:eastAsia="Times New Roman" w:hAnsi="Tahoma" w:cs="Tahoma"/>
                <w:b/>
                <w:bCs/>
                <w:color w:val="000000"/>
                <w:sz w:val="24"/>
                <w:szCs w:val="24"/>
                <w:lang w:eastAsia="en-GB"/>
              </w:rPr>
            </w:pPr>
            <w:r w:rsidRPr="00121123">
              <w:rPr>
                <w:rFonts w:ascii="Tahoma" w:eastAsia="Times New Roman" w:hAnsi="Tahoma" w:cs="Tahoma"/>
                <w:b/>
                <w:bCs/>
                <w:color w:val="000000"/>
                <w:sz w:val="24"/>
                <w:szCs w:val="24"/>
                <w:lang w:eastAsia="en-GB"/>
              </w:rPr>
              <w:t>Organization</w:t>
            </w:r>
          </w:p>
        </w:tc>
        <w:tc>
          <w:tcPr>
            <w:tcW w:w="2419"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4F08B85B" w14:textId="77777777" w:rsidR="00121123" w:rsidRPr="00121123" w:rsidRDefault="00121123" w:rsidP="00FA3F35">
            <w:pPr>
              <w:spacing w:after="0" w:line="240" w:lineRule="auto"/>
              <w:jc w:val="both"/>
              <w:rPr>
                <w:rFonts w:ascii="Tahoma" w:eastAsia="Times New Roman" w:hAnsi="Tahoma" w:cs="Tahoma"/>
                <w:b/>
                <w:bCs/>
                <w:color w:val="000000"/>
                <w:sz w:val="24"/>
                <w:szCs w:val="24"/>
                <w:lang w:eastAsia="en-GB"/>
              </w:rPr>
            </w:pPr>
            <w:r w:rsidRPr="00121123">
              <w:rPr>
                <w:rFonts w:ascii="Tahoma" w:eastAsia="Times New Roman" w:hAnsi="Tahoma" w:cs="Tahoma"/>
                <w:b/>
                <w:bCs/>
                <w:color w:val="000000"/>
                <w:sz w:val="24"/>
                <w:szCs w:val="24"/>
                <w:lang w:eastAsia="en-GB"/>
              </w:rPr>
              <w:t>Participant</w:t>
            </w:r>
          </w:p>
        </w:tc>
        <w:tc>
          <w:tcPr>
            <w:tcW w:w="8304"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14:paraId="1C954B3C" w14:textId="661F84F0" w:rsidR="00121123" w:rsidRPr="00121123" w:rsidRDefault="00121123" w:rsidP="00FA3F35">
            <w:pPr>
              <w:spacing w:after="0" w:line="240" w:lineRule="auto"/>
              <w:jc w:val="both"/>
              <w:rPr>
                <w:rFonts w:ascii="Tahoma" w:eastAsia="Times New Roman" w:hAnsi="Tahoma" w:cs="Tahoma"/>
                <w:b/>
                <w:bCs/>
                <w:color w:val="000000"/>
                <w:sz w:val="24"/>
                <w:szCs w:val="24"/>
                <w:lang w:eastAsia="en-GB"/>
              </w:rPr>
            </w:pPr>
          </w:p>
        </w:tc>
      </w:tr>
      <w:tr w:rsidR="00653CF3" w:rsidRPr="00121123" w14:paraId="296C5EC9"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4AE0A790" w14:textId="77777777" w:rsidR="00121123" w:rsidRPr="00121123" w:rsidRDefault="00121123" w:rsidP="00FA3F35">
            <w:pPr>
              <w:spacing w:after="0" w:line="240" w:lineRule="auto"/>
              <w:jc w:val="both"/>
              <w:rPr>
                <w:rFonts w:ascii="Tahoma" w:eastAsia="Times New Roman" w:hAnsi="Tahoma" w:cs="Tahoma"/>
                <w:b/>
                <w:bCs/>
                <w:color w:val="000000"/>
                <w:sz w:val="24"/>
                <w:szCs w:val="24"/>
                <w:lang w:eastAsia="en-GB"/>
              </w:rPr>
            </w:pP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278929F0"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ESRI</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541AA1DF"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Patricia SHEATSLEY</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1CC0BF02"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psheatsley@esri.com</w:t>
            </w:r>
          </w:p>
        </w:tc>
      </w:tr>
      <w:tr w:rsidR="00653CF3" w:rsidRPr="00121123" w14:paraId="41577089"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3D7CFB31" w14:textId="77777777" w:rsidR="00121123" w:rsidRPr="00121123" w:rsidRDefault="00121123" w:rsidP="00FA3F35">
            <w:pPr>
              <w:spacing w:after="0" w:line="300" w:lineRule="atLeast"/>
              <w:jc w:val="both"/>
              <w:rPr>
                <w:rFonts w:ascii="Tahoma" w:eastAsia="Times New Roman" w:hAnsi="Tahoma" w:cs="Tahoma"/>
                <w:sz w:val="24"/>
                <w:szCs w:val="24"/>
                <w:lang w:eastAsia="en-GB"/>
              </w:rPr>
            </w:pP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7EBD6D26"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Teledyne CARIS</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44114FA7"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Julien BARBEAU</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67299574"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julien.barbeau@teledyne.com</w:t>
            </w:r>
          </w:p>
        </w:tc>
      </w:tr>
      <w:tr w:rsidR="00653CF3" w:rsidRPr="00121123" w14:paraId="416193F5"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5285191A" w14:textId="77777777" w:rsidR="00121123" w:rsidRPr="00121123" w:rsidRDefault="00121123" w:rsidP="00FA3F35">
            <w:pPr>
              <w:spacing w:after="0" w:line="300" w:lineRule="atLeast"/>
              <w:jc w:val="both"/>
              <w:rPr>
                <w:rFonts w:ascii="Tahoma" w:eastAsia="Times New Roman" w:hAnsi="Tahoma" w:cs="Tahoma"/>
                <w:sz w:val="24"/>
                <w:szCs w:val="24"/>
                <w:lang w:eastAsia="en-GB"/>
              </w:rPr>
            </w:pP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5720D269" w14:textId="77777777" w:rsidR="00121123" w:rsidRPr="00121123" w:rsidRDefault="00121123" w:rsidP="00FA3F35">
            <w:pPr>
              <w:spacing w:after="0" w:line="300" w:lineRule="atLeast"/>
              <w:jc w:val="both"/>
              <w:rPr>
                <w:rFonts w:ascii="Times New Roman" w:eastAsia="Times New Roman" w:hAnsi="Times New Roman" w:cs="Times New Roman"/>
                <w:sz w:val="20"/>
                <w:szCs w:val="20"/>
                <w:lang w:eastAsia="en-GB"/>
              </w:rPr>
            </w:pP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2134E96D" w14:textId="77777777" w:rsidR="00121123" w:rsidRPr="00121123" w:rsidRDefault="00121123" w:rsidP="00FA3F35">
            <w:pPr>
              <w:spacing w:after="0" w:line="300" w:lineRule="atLeast"/>
              <w:jc w:val="both"/>
              <w:rPr>
                <w:rFonts w:ascii="Tahoma" w:eastAsia="Times New Roman" w:hAnsi="Tahoma" w:cs="Tahoma"/>
                <w:sz w:val="24"/>
                <w:szCs w:val="24"/>
                <w:lang w:eastAsia="en-GB"/>
              </w:rPr>
            </w:pPr>
            <w:proofErr w:type="spellStart"/>
            <w:r w:rsidRPr="00121123">
              <w:rPr>
                <w:rFonts w:ascii="Tahoma" w:eastAsia="Times New Roman" w:hAnsi="Tahoma" w:cs="Tahoma"/>
                <w:sz w:val="24"/>
                <w:szCs w:val="24"/>
                <w:lang w:eastAsia="en-GB"/>
              </w:rPr>
              <w:t>Sewoong</w:t>
            </w:r>
            <w:proofErr w:type="spellEnd"/>
            <w:r w:rsidRPr="00121123">
              <w:rPr>
                <w:rFonts w:ascii="Tahoma" w:eastAsia="Times New Roman" w:hAnsi="Tahoma" w:cs="Tahoma"/>
                <w:sz w:val="24"/>
                <w:szCs w:val="24"/>
                <w:lang w:eastAsia="en-GB"/>
              </w:rPr>
              <w:t> Oh</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05EBC7ED"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osw@kriso.re.kr</w:t>
            </w:r>
          </w:p>
        </w:tc>
      </w:tr>
      <w:tr w:rsidR="00653CF3" w:rsidRPr="00121123" w14:paraId="301C6D64" w14:textId="77777777" w:rsidTr="00653CF3">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5775F512" w14:textId="77777777" w:rsidR="00121123" w:rsidRPr="00121123" w:rsidRDefault="00121123" w:rsidP="00FA3F35">
            <w:pPr>
              <w:spacing w:after="0" w:line="300" w:lineRule="atLeast"/>
              <w:jc w:val="both"/>
              <w:rPr>
                <w:rFonts w:ascii="Tahoma" w:eastAsia="Times New Roman" w:hAnsi="Tahoma" w:cs="Tahoma"/>
                <w:sz w:val="24"/>
                <w:szCs w:val="24"/>
                <w:lang w:eastAsia="en-GB"/>
              </w:rPr>
            </w:pPr>
          </w:p>
        </w:tc>
        <w:tc>
          <w:tcPr>
            <w:tcW w:w="29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63478FEC"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02_Visitor</w:t>
            </w:r>
          </w:p>
        </w:tc>
        <w:tc>
          <w:tcPr>
            <w:tcW w:w="24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4B694F83" w14:textId="77777777" w:rsidR="00121123" w:rsidRPr="00121123" w:rsidRDefault="00121123" w:rsidP="00FA3F35">
            <w:pPr>
              <w:spacing w:after="0" w:line="300" w:lineRule="atLeast"/>
              <w:jc w:val="both"/>
              <w:rPr>
                <w:rFonts w:ascii="Tahoma" w:eastAsia="Times New Roman" w:hAnsi="Tahoma" w:cs="Tahoma"/>
                <w:sz w:val="24"/>
                <w:szCs w:val="24"/>
                <w:lang w:eastAsia="en-GB"/>
              </w:rPr>
            </w:pPr>
            <w:proofErr w:type="spellStart"/>
            <w:r w:rsidRPr="00121123">
              <w:rPr>
                <w:rFonts w:ascii="Tahoma" w:eastAsia="Times New Roman" w:hAnsi="Tahoma" w:cs="Tahoma"/>
                <w:sz w:val="24"/>
                <w:szCs w:val="24"/>
                <w:lang w:eastAsia="en-GB"/>
              </w:rPr>
              <w:t>Dongyoung</w:t>
            </w:r>
            <w:proofErr w:type="spellEnd"/>
            <w:r w:rsidRPr="00121123">
              <w:rPr>
                <w:rFonts w:ascii="Tahoma" w:eastAsia="Times New Roman" w:hAnsi="Tahoma" w:cs="Tahoma"/>
                <w:sz w:val="24"/>
                <w:szCs w:val="24"/>
                <w:lang w:eastAsia="en-GB"/>
              </w:rPr>
              <w:t> KIM</w:t>
            </w:r>
          </w:p>
        </w:tc>
        <w:tc>
          <w:tcPr>
            <w:tcW w:w="830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75" w:type="dxa"/>
              <w:bottom w:w="150" w:type="dxa"/>
              <w:right w:w="75" w:type="dxa"/>
            </w:tcMar>
            <w:vAlign w:val="center"/>
            <w:hideMark/>
          </w:tcPr>
          <w:p w14:paraId="221C3B52" w14:textId="77777777" w:rsidR="00121123" w:rsidRPr="00121123" w:rsidRDefault="00121123" w:rsidP="00FA3F35">
            <w:pPr>
              <w:spacing w:after="0" w:line="300" w:lineRule="atLeast"/>
              <w:jc w:val="both"/>
              <w:rPr>
                <w:rFonts w:ascii="Tahoma" w:eastAsia="Times New Roman" w:hAnsi="Tahoma" w:cs="Tahoma"/>
                <w:sz w:val="24"/>
                <w:szCs w:val="24"/>
                <w:lang w:eastAsia="en-GB"/>
              </w:rPr>
            </w:pPr>
            <w:r w:rsidRPr="00121123">
              <w:rPr>
                <w:rFonts w:ascii="Tahoma" w:eastAsia="Times New Roman" w:hAnsi="Tahoma" w:cs="Tahoma"/>
                <w:sz w:val="24"/>
                <w:szCs w:val="24"/>
                <w:lang w:eastAsia="en-GB"/>
              </w:rPr>
              <w:t>dykim@green-blue.co.kr</w:t>
            </w:r>
          </w:p>
        </w:tc>
      </w:tr>
    </w:tbl>
    <w:p w14:paraId="6FA2D345" w14:textId="77777777" w:rsidR="006E0936" w:rsidRDefault="006E0936" w:rsidP="00FA3F35">
      <w:pPr>
        <w:jc w:val="both"/>
        <w:rPr>
          <w:rFonts w:ascii="Arial" w:hAnsi="Arial" w:cs="Arial"/>
        </w:rPr>
      </w:pPr>
    </w:p>
    <w:p w14:paraId="549002FD" w14:textId="77777777" w:rsidR="006E0936" w:rsidRDefault="006E0936" w:rsidP="00FA3F35">
      <w:pPr>
        <w:jc w:val="both"/>
        <w:rPr>
          <w:rFonts w:ascii="Arial" w:hAnsi="Arial" w:cs="Arial"/>
        </w:rPr>
      </w:pPr>
    </w:p>
    <w:p w14:paraId="33CF86BE" w14:textId="77777777" w:rsidR="006E0936" w:rsidRDefault="006E0936" w:rsidP="00FA3F35">
      <w:pPr>
        <w:jc w:val="both"/>
        <w:rPr>
          <w:rFonts w:ascii="Arial" w:hAnsi="Arial" w:cs="Arial"/>
        </w:rPr>
      </w:pPr>
    </w:p>
    <w:p w14:paraId="3B70F0E7" w14:textId="77777777" w:rsidR="006E0936" w:rsidRDefault="006E0936" w:rsidP="00FA3F35">
      <w:pPr>
        <w:jc w:val="both"/>
        <w:rPr>
          <w:rFonts w:ascii="Arial" w:hAnsi="Arial" w:cs="Arial"/>
        </w:rPr>
      </w:pPr>
    </w:p>
    <w:p w14:paraId="12251DFB" w14:textId="167BB17E" w:rsidR="00EC3640" w:rsidRDefault="00EC3640" w:rsidP="00FA3F35">
      <w:pPr>
        <w:ind w:left="7200" w:firstLine="720"/>
        <w:jc w:val="both"/>
        <w:rPr>
          <w:rFonts w:ascii="Arial" w:hAnsi="Arial" w:cs="Arial"/>
          <w:b/>
        </w:rPr>
      </w:pPr>
      <w:r w:rsidRPr="00EC3640">
        <w:rPr>
          <w:rFonts w:ascii="Arial" w:hAnsi="Arial" w:cs="Arial"/>
          <w:b/>
        </w:rPr>
        <w:lastRenderedPageBreak/>
        <w:t>ANNEX D</w:t>
      </w:r>
    </w:p>
    <w:p w14:paraId="28FF50D0" w14:textId="77777777" w:rsidR="00EC3640" w:rsidRDefault="00EC3640" w:rsidP="00FA3F35">
      <w:pPr>
        <w:spacing w:after="120"/>
        <w:jc w:val="both"/>
        <w:rPr>
          <w:rFonts w:ascii="Arial" w:hAnsi="Arial" w:cs="Arial"/>
          <w:b/>
          <w:sz w:val="21"/>
          <w:szCs w:val="21"/>
          <w:lang w:val="en-US"/>
        </w:rPr>
      </w:pPr>
    </w:p>
    <w:p w14:paraId="65CC0644" w14:textId="77777777" w:rsidR="00EC3640" w:rsidRDefault="00EC3640" w:rsidP="00FA3F35">
      <w:pPr>
        <w:spacing w:after="120"/>
        <w:jc w:val="both"/>
        <w:rPr>
          <w:rFonts w:ascii="Arial" w:hAnsi="Arial" w:cs="Arial"/>
          <w:b/>
          <w:sz w:val="21"/>
          <w:szCs w:val="21"/>
        </w:rPr>
      </w:pPr>
      <w:r>
        <w:rPr>
          <w:rFonts w:ascii="Arial" w:hAnsi="Arial" w:cs="Arial"/>
          <w:b/>
          <w:sz w:val="21"/>
          <w:szCs w:val="21"/>
        </w:rPr>
        <w:t>RETAINED NCWG2 ACTIONS</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5"/>
        <w:gridCol w:w="4822"/>
        <w:gridCol w:w="1560"/>
        <w:gridCol w:w="1844"/>
      </w:tblGrid>
      <w:tr w:rsidR="00EC3640" w14:paraId="55F4CF0B" w14:textId="77777777" w:rsidTr="00223B30">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193C36" w14:textId="77777777" w:rsidR="00EC3640" w:rsidRDefault="00EC3640" w:rsidP="00FA3F35">
            <w:pPr>
              <w:jc w:val="both"/>
              <w:rPr>
                <w:rFonts w:ascii="Arial" w:hAnsi="Arial" w:cs="Arial"/>
                <w:b/>
                <w:sz w:val="21"/>
                <w:szCs w:val="21"/>
              </w:rPr>
            </w:pPr>
            <w:r>
              <w:rPr>
                <w:rFonts w:ascii="Arial" w:hAnsi="Arial" w:cs="Arial"/>
                <w:b/>
                <w:sz w:val="21"/>
                <w:szCs w:val="21"/>
              </w:rPr>
              <w:t>No</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27D7D4" w14:textId="77777777" w:rsidR="00EC3640" w:rsidRDefault="00EC3640" w:rsidP="00FA3F35">
            <w:pPr>
              <w:jc w:val="both"/>
              <w:rPr>
                <w:rFonts w:ascii="Arial" w:hAnsi="Arial" w:cs="Arial"/>
                <w:b/>
                <w:sz w:val="21"/>
                <w:szCs w:val="21"/>
              </w:rPr>
            </w:pPr>
            <w:r>
              <w:rPr>
                <w:rFonts w:ascii="Arial" w:hAnsi="Arial" w:cs="Arial"/>
                <w:b/>
                <w:sz w:val="21"/>
                <w:szCs w:val="21"/>
              </w:rPr>
              <w:t>NCWG2</w:t>
            </w:r>
          </w:p>
          <w:p w14:paraId="218FD5A8" w14:textId="77777777" w:rsidR="00EC3640" w:rsidRDefault="00EC3640" w:rsidP="00FA3F35">
            <w:pPr>
              <w:jc w:val="both"/>
              <w:rPr>
                <w:rFonts w:ascii="Arial" w:hAnsi="Arial" w:cs="Arial"/>
                <w:sz w:val="21"/>
                <w:szCs w:val="21"/>
              </w:rPr>
            </w:pPr>
            <w:r>
              <w:rPr>
                <w:rFonts w:ascii="Arial" w:hAnsi="Arial" w:cs="Arial"/>
                <w:b/>
                <w:sz w:val="21"/>
                <w:szCs w:val="21"/>
              </w:rPr>
              <w:t>Agenda item</w:t>
            </w:r>
          </w:p>
        </w:tc>
        <w:tc>
          <w:tcPr>
            <w:tcW w:w="4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044841" w14:textId="77777777" w:rsidR="00EC3640" w:rsidRDefault="00EC3640" w:rsidP="00FA3F35">
            <w:pPr>
              <w:spacing w:after="120"/>
              <w:jc w:val="both"/>
              <w:rPr>
                <w:rFonts w:ascii="Arial" w:hAnsi="Arial" w:cs="Arial"/>
                <w:sz w:val="21"/>
                <w:szCs w:val="21"/>
              </w:rPr>
            </w:pPr>
            <w:r>
              <w:rPr>
                <w:rFonts w:ascii="Arial" w:hAnsi="Arial" w:cs="Arial"/>
                <w:b/>
                <w:sz w:val="21"/>
                <w:szCs w:val="21"/>
              </w:rPr>
              <w:t>NCWG2 Action</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549E43" w14:textId="77777777" w:rsidR="00EC3640" w:rsidRDefault="00EC3640" w:rsidP="00FA3F35">
            <w:pPr>
              <w:jc w:val="both"/>
              <w:rPr>
                <w:rFonts w:ascii="Arial" w:hAnsi="Arial" w:cs="Arial"/>
                <w:b/>
                <w:sz w:val="21"/>
                <w:szCs w:val="21"/>
              </w:rPr>
            </w:pPr>
            <w:r>
              <w:rPr>
                <w:rFonts w:ascii="Arial" w:hAnsi="Arial" w:cs="Arial"/>
                <w:b/>
                <w:sz w:val="21"/>
                <w:szCs w:val="21"/>
              </w:rPr>
              <w:t>Delegate</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48301C" w14:textId="1F3E3CCC" w:rsidR="00EC3640" w:rsidRDefault="00EC3640" w:rsidP="00FA3F35">
            <w:pPr>
              <w:jc w:val="both"/>
              <w:rPr>
                <w:rFonts w:ascii="Arial" w:hAnsi="Arial" w:cs="Arial"/>
                <w:b/>
                <w:sz w:val="21"/>
                <w:szCs w:val="21"/>
              </w:rPr>
            </w:pPr>
            <w:r>
              <w:rPr>
                <w:rFonts w:ascii="Arial" w:hAnsi="Arial" w:cs="Arial"/>
                <w:b/>
                <w:sz w:val="21"/>
                <w:szCs w:val="21"/>
              </w:rPr>
              <w:t>Status</w:t>
            </w:r>
            <w:r w:rsidR="00483C4B">
              <w:rPr>
                <w:rFonts w:ascii="Arial" w:hAnsi="Arial" w:cs="Arial"/>
                <w:b/>
                <w:sz w:val="21"/>
                <w:szCs w:val="21"/>
              </w:rPr>
              <w:t xml:space="preserve"> at NCWG4</w:t>
            </w:r>
          </w:p>
          <w:p w14:paraId="266A4564" w14:textId="77777777" w:rsidR="00EC3640" w:rsidRDefault="00EC3640" w:rsidP="00FA3F35">
            <w:pPr>
              <w:jc w:val="both"/>
              <w:rPr>
                <w:rFonts w:ascii="Arial" w:hAnsi="Arial" w:cs="Arial"/>
                <w:sz w:val="21"/>
                <w:szCs w:val="18"/>
              </w:rPr>
            </w:pPr>
          </w:p>
        </w:tc>
      </w:tr>
      <w:tr w:rsidR="00EC3640" w14:paraId="6C70160F" w14:textId="77777777" w:rsidTr="00223B30">
        <w:trPr>
          <w:cantSplit/>
        </w:trPr>
        <w:tc>
          <w:tcPr>
            <w:tcW w:w="709" w:type="dxa"/>
            <w:tcBorders>
              <w:top w:val="single" w:sz="4" w:space="0" w:color="auto"/>
              <w:left w:val="single" w:sz="4" w:space="0" w:color="auto"/>
              <w:bottom w:val="single" w:sz="4" w:space="0" w:color="auto"/>
              <w:right w:val="single" w:sz="4" w:space="0" w:color="auto"/>
            </w:tcBorders>
            <w:hideMark/>
          </w:tcPr>
          <w:p w14:paraId="2BB7AEF1" w14:textId="41710E5E" w:rsidR="00EC3640" w:rsidRDefault="00223B30" w:rsidP="00FA3F35">
            <w:pPr>
              <w:jc w:val="both"/>
              <w:rPr>
                <w:rFonts w:ascii="Arial" w:hAnsi="Arial" w:cs="Arial"/>
                <w:sz w:val="21"/>
                <w:szCs w:val="21"/>
              </w:rPr>
            </w:pPr>
            <w:r>
              <w:rPr>
                <w:rFonts w:ascii="Arial" w:hAnsi="Arial" w:cs="Arial"/>
                <w:sz w:val="21"/>
                <w:szCs w:val="21"/>
              </w:rPr>
              <w:t>2</w:t>
            </w:r>
            <w:r w:rsidR="00E110DD">
              <w:rPr>
                <w:rFonts w:ascii="Arial" w:hAnsi="Arial" w:cs="Arial"/>
                <w:sz w:val="21"/>
                <w:szCs w:val="21"/>
              </w:rPr>
              <w:t>/</w:t>
            </w:r>
            <w:r w:rsidR="00EC3640">
              <w:rPr>
                <w:rFonts w:ascii="Arial" w:hAnsi="Arial" w:cs="Arial"/>
                <w:sz w:val="21"/>
                <w:szCs w:val="21"/>
              </w:rPr>
              <w:t>20</w:t>
            </w:r>
          </w:p>
        </w:tc>
        <w:tc>
          <w:tcPr>
            <w:tcW w:w="995" w:type="dxa"/>
            <w:tcBorders>
              <w:top w:val="single" w:sz="4" w:space="0" w:color="auto"/>
              <w:left w:val="single" w:sz="4" w:space="0" w:color="auto"/>
              <w:bottom w:val="single" w:sz="4" w:space="0" w:color="auto"/>
              <w:right w:val="single" w:sz="4" w:space="0" w:color="auto"/>
            </w:tcBorders>
            <w:hideMark/>
          </w:tcPr>
          <w:p w14:paraId="40BF1424" w14:textId="77777777" w:rsidR="00EC3640" w:rsidRDefault="00EC3640" w:rsidP="00FA3F35">
            <w:pPr>
              <w:jc w:val="both"/>
              <w:rPr>
                <w:rFonts w:ascii="Arial" w:hAnsi="Arial" w:cs="Arial"/>
                <w:sz w:val="21"/>
                <w:szCs w:val="21"/>
              </w:rPr>
            </w:pPr>
            <w:r>
              <w:rPr>
                <w:rFonts w:ascii="Arial" w:hAnsi="Arial" w:cs="Arial"/>
                <w:sz w:val="21"/>
                <w:szCs w:val="21"/>
              </w:rPr>
              <w:t>8.6</w:t>
            </w:r>
          </w:p>
        </w:tc>
        <w:tc>
          <w:tcPr>
            <w:tcW w:w="4822" w:type="dxa"/>
            <w:tcBorders>
              <w:top w:val="single" w:sz="4" w:space="0" w:color="auto"/>
              <w:left w:val="single" w:sz="4" w:space="0" w:color="auto"/>
              <w:bottom w:val="single" w:sz="4" w:space="0" w:color="auto"/>
              <w:right w:val="single" w:sz="4" w:space="0" w:color="auto"/>
            </w:tcBorders>
            <w:hideMark/>
          </w:tcPr>
          <w:p w14:paraId="7D747294" w14:textId="77777777" w:rsidR="00EC3640" w:rsidRDefault="00EC3640" w:rsidP="00FA3F35">
            <w:pPr>
              <w:spacing w:after="120"/>
              <w:jc w:val="both"/>
              <w:rPr>
                <w:rFonts w:ascii="Arial" w:hAnsi="Arial" w:cs="Arial"/>
                <w:sz w:val="21"/>
              </w:rPr>
            </w:pPr>
            <w:r>
              <w:rPr>
                <w:rFonts w:ascii="Arial" w:hAnsi="Arial" w:cs="Arial"/>
                <w:sz w:val="21"/>
              </w:rPr>
              <w:t>Chair to discuss DQ options with Ron Furness (ICA)</w:t>
            </w:r>
          </w:p>
        </w:tc>
        <w:tc>
          <w:tcPr>
            <w:tcW w:w="1560" w:type="dxa"/>
            <w:tcBorders>
              <w:top w:val="single" w:sz="4" w:space="0" w:color="auto"/>
              <w:left w:val="single" w:sz="4" w:space="0" w:color="auto"/>
              <w:bottom w:val="single" w:sz="4" w:space="0" w:color="auto"/>
              <w:right w:val="single" w:sz="4" w:space="0" w:color="auto"/>
            </w:tcBorders>
            <w:hideMark/>
          </w:tcPr>
          <w:p w14:paraId="775C9F3C" w14:textId="77777777" w:rsidR="00EC3640" w:rsidRDefault="00EC3640" w:rsidP="00FA3F35">
            <w:pPr>
              <w:spacing w:after="120"/>
              <w:jc w:val="both"/>
              <w:rPr>
                <w:rFonts w:ascii="Arial" w:hAnsi="Arial" w:cs="Arial"/>
                <w:sz w:val="21"/>
                <w:szCs w:val="21"/>
                <w:lang w:val="en-US"/>
              </w:rPr>
            </w:pPr>
            <w:r>
              <w:rPr>
                <w:rFonts w:ascii="Arial" w:hAnsi="Arial" w:cs="Arial"/>
                <w:sz w:val="21"/>
                <w:szCs w:val="21"/>
              </w:rPr>
              <w:t>Chair</w:t>
            </w:r>
          </w:p>
        </w:tc>
        <w:tc>
          <w:tcPr>
            <w:tcW w:w="1844" w:type="dxa"/>
            <w:tcBorders>
              <w:top w:val="single" w:sz="4" w:space="0" w:color="auto"/>
              <w:left w:val="single" w:sz="4" w:space="0" w:color="auto"/>
              <w:bottom w:val="single" w:sz="4" w:space="0" w:color="auto"/>
              <w:right w:val="single" w:sz="4" w:space="0" w:color="auto"/>
            </w:tcBorders>
            <w:hideMark/>
          </w:tcPr>
          <w:p w14:paraId="3755AA39" w14:textId="77777777" w:rsidR="00EC3640" w:rsidRPr="00223B30" w:rsidRDefault="00EC3640" w:rsidP="00FA3F35">
            <w:pPr>
              <w:spacing w:after="120"/>
              <w:jc w:val="both"/>
              <w:rPr>
                <w:rFonts w:ascii="Arial" w:hAnsi="Arial" w:cs="Arial"/>
                <w:sz w:val="21"/>
                <w:szCs w:val="21"/>
              </w:rPr>
            </w:pPr>
            <w:r w:rsidRPr="00223B30">
              <w:rPr>
                <w:rFonts w:ascii="Arial" w:hAnsi="Arial" w:cs="Arial"/>
                <w:sz w:val="21"/>
                <w:szCs w:val="21"/>
              </w:rPr>
              <w:t>ongoing</w:t>
            </w:r>
          </w:p>
        </w:tc>
      </w:tr>
      <w:tr w:rsidR="00EC3640" w14:paraId="359AFE20" w14:textId="77777777" w:rsidTr="00223B30">
        <w:trPr>
          <w:cantSplit/>
        </w:trPr>
        <w:tc>
          <w:tcPr>
            <w:tcW w:w="709" w:type="dxa"/>
            <w:tcBorders>
              <w:top w:val="single" w:sz="4" w:space="0" w:color="auto"/>
              <w:left w:val="single" w:sz="4" w:space="0" w:color="auto"/>
              <w:bottom w:val="single" w:sz="4" w:space="0" w:color="auto"/>
              <w:right w:val="single" w:sz="4" w:space="0" w:color="auto"/>
            </w:tcBorders>
            <w:hideMark/>
          </w:tcPr>
          <w:p w14:paraId="230B36FC" w14:textId="3FC5FE9D" w:rsidR="00EC3640" w:rsidRDefault="00223B30" w:rsidP="00FA3F35">
            <w:pPr>
              <w:jc w:val="both"/>
              <w:rPr>
                <w:rFonts w:ascii="Arial" w:hAnsi="Arial" w:cs="Arial"/>
                <w:sz w:val="21"/>
                <w:szCs w:val="21"/>
              </w:rPr>
            </w:pPr>
            <w:r>
              <w:rPr>
                <w:rFonts w:ascii="Arial" w:hAnsi="Arial" w:cs="Arial"/>
                <w:sz w:val="21"/>
                <w:szCs w:val="21"/>
              </w:rPr>
              <w:t>2</w:t>
            </w:r>
            <w:r w:rsidR="00E110DD">
              <w:rPr>
                <w:rFonts w:ascii="Arial" w:hAnsi="Arial" w:cs="Arial"/>
                <w:sz w:val="21"/>
                <w:szCs w:val="21"/>
              </w:rPr>
              <w:t>/</w:t>
            </w:r>
            <w:r w:rsidR="00EC3640">
              <w:rPr>
                <w:rFonts w:ascii="Arial" w:hAnsi="Arial" w:cs="Arial"/>
                <w:sz w:val="21"/>
                <w:szCs w:val="21"/>
              </w:rPr>
              <w:t>24</w:t>
            </w:r>
          </w:p>
        </w:tc>
        <w:tc>
          <w:tcPr>
            <w:tcW w:w="995" w:type="dxa"/>
            <w:tcBorders>
              <w:top w:val="single" w:sz="4" w:space="0" w:color="auto"/>
              <w:left w:val="single" w:sz="4" w:space="0" w:color="auto"/>
              <w:bottom w:val="single" w:sz="4" w:space="0" w:color="auto"/>
              <w:right w:val="single" w:sz="4" w:space="0" w:color="auto"/>
            </w:tcBorders>
            <w:hideMark/>
          </w:tcPr>
          <w:p w14:paraId="00492D01" w14:textId="77777777" w:rsidR="00EC3640" w:rsidRDefault="00EC3640" w:rsidP="00FA3F35">
            <w:pPr>
              <w:jc w:val="both"/>
              <w:rPr>
                <w:rFonts w:ascii="Arial" w:hAnsi="Arial" w:cs="Arial"/>
                <w:sz w:val="21"/>
                <w:szCs w:val="21"/>
              </w:rPr>
            </w:pPr>
            <w:r>
              <w:rPr>
                <w:rFonts w:ascii="Arial" w:hAnsi="Arial" w:cs="Arial"/>
                <w:sz w:val="21"/>
                <w:szCs w:val="21"/>
              </w:rPr>
              <w:t>8.9</w:t>
            </w:r>
          </w:p>
        </w:tc>
        <w:tc>
          <w:tcPr>
            <w:tcW w:w="4822" w:type="dxa"/>
            <w:tcBorders>
              <w:top w:val="single" w:sz="4" w:space="0" w:color="auto"/>
              <w:left w:val="single" w:sz="4" w:space="0" w:color="auto"/>
              <w:bottom w:val="single" w:sz="4" w:space="0" w:color="auto"/>
              <w:right w:val="single" w:sz="4" w:space="0" w:color="auto"/>
            </w:tcBorders>
            <w:hideMark/>
          </w:tcPr>
          <w:p w14:paraId="12502F78" w14:textId="77777777" w:rsidR="00EC3640" w:rsidRDefault="00EC3640" w:rsidP="00FA3F35">
            <w:pPr>
              <w:spacing w:after="120"/>
              <w:jc w:val="both"/>
              <w:rPr>
                <w:rFonts w:ascii="Arial" w:hAnsi="Arial" w:cs="Arial"/>
                <w:sz w:val="21"/>
              </w:rPr>
            </w:pPr>
            <w:r>
              <w:rPr>
                <w:rFonts w:ascii="Arial" w:hAnsi="Arial" w:cs="Arial"/>
                <w:sz w:val="21"/>
              </w:rPr>
              <w:t>Chair to propose changes to definitions for seagrass and seaweed in S-32 to HDWG (and consider whether any related definitions, such as kelp, need adjusting).</w:t>
            </w:r>
          </w:p>
          <w:p w14:paraId="2939D99A" w14:textId="77777777" w:rsidR="00EC3640" w:rsidRDefault="00EC3640" w:rsidP="00FA3F35">
            <w:pPr>
              <w:spacing w:after="120"/>
              <w:jc w:val="both"/>
              <w:rPr>
                <w:rFonts w:ascii="Arial" w:hAnsi="Arial" w:cs="Arial"/>
                <w:sz w:val="21"/>
              </w:rPr>
            </w:pPr>
            <w:r>
              <w:rPr>
                <w:rFonts w:ascii="Arial" w:hAnsi="Arial" w:cs="Arial"/>
                <w:sz w:val="21"/>
              </w:rPr>
              <w:t>Note from NCWG3: Additionally, to monitor HDWG’s processing of NCWG2/4 on the agreed revised definitions of height, elevation and altitude.</w:t>
            </w:r>
          </w:p>
        </w:tc>
        <w:tc>
          <w:tcPr>
            <w:tcW w:w="1560" w:type="dxa"/>
            <w:tcBorders>
              <w:top w:val="single" w:sz="4" w:space="0" w:color="auto"/>
              <w:left w:val="single" w:sz="4" w:space="0" w:color="auto"/>
              <w:bottom w:val="single" w:sz="4" w:space="0" w:color="auto"/>
              <w:right w:val="single" w:sz="4" w:space="0" w:color="auto"/>
            </w:tcBorders>
            <w:hideMark/>
          </w:tcPr>
          <w:p w14:paraId="2B5DA3F9" w14:textId="77777777" w:rsidR="00EC3640" w:rsidRDefault="00EC3640" w:rsidP="00FA3F35">
            <w:pPr>
              <w:spacing w:after="120"/>
              <w:jc w:val="both"/>
              <w:rPr>
                <w:rFonts w:ascii="Arial" w:hAnsi="Arial" w:cs="Arial"/>
                <w:sz w:val="21"/>
                <w:szCs w:val="21"/>
                <w:lang w:val="en-US"/>
              </w:rPr>
            </w:pPr>
            <w:r>
              <w:rPr>
                <w:rFonts w:ascii="Arial" w:hAnsi="Arial" w:cs="Arial"/>
                <w:sz w:val="21"/>
                <w:szCs w:val="21"/>
              </w:rPr>
              <w:t>Chair</w:t>
            </w:r>
          </w:p>
        </w:tc>
        <w:tc>
          <w:tcPr>
            <w:tcW w:w="1844" w:type="dxa"/>
            <w:tcBorders>
              <w:top w:val="single" w:sz="4" w:space="0" w:color="auto"/>
              <w:left w:val="single" w:sz="4" w:space="0" w:color="auto"/>
              <w:bottom w:val="single" w:sz="4" w:space="0" w:color="auto"/>
              <w:right w:val="single" w:sz="4" w:space="0" w:color="auto"/>
            </w:tcBorders>
            <w:hideMark/>
          </w:tcPr>
          <w:p w14:paraId="426847E5" w14:textId="77777777" w:rsidR="00EC3640" w:rsidRPr="00223B30" w:rsidRDefault="00EC3640" w:rsidP="00FA3F35">
            <w:pPr>
              <w:spacing w:after="120"/>
              <w:jc w:val="both"/>
              <w:rPr>
                <w:rFonts w:ascii="Arial" w:hAnsi="Arial" w:cs="Arial"/>
                <w:sz w:val="21"/>
                <w:szCs w:val="21"/>
              </w:rPr>
            </w:pPr>
            <w:r w:rsidRPr="00223B30">
              <w:rPr>
                <w:rFonts w:ascii="Arial" w:hAnsi="Arial" w:cs="Arial"/>
                <w:sz w:val="21"/>
                <w:szCs w:val="21"/>
              </w:rPr>
              <w:t>ongoing</w:t>
            </w:r>
          </w:p>
        </w:tc>
      </w:tr>
    </w:tbl>
    <w:p w14:paraId="1613D49D" w14:textId="77777777" w:rsidR="00EC3640" w:rsidRDefault="00EC3640" w:rsidP="00FA3F35">
      <w:pPr>
        <w:jc w:val="both"/>
        <w:rPr>
          <w:rFonts w:ascii="Courier" w:hAnsi="Courier" w:cs="Times New Roman"/>
          <w:sz w:val="24"/>
          <w:szCs w:val="20"/>
          <w:lang w:val="en-US"/>
        </w:rPr>
      </w:pPr>
    </w:p>
    <w:p w14:paraId="11D04D5A" w14:textId="77777777" w:rsidR="00EC3640" w:rsidRPr="00223B30" w:rsidRDefault="00223B30" w:rsidP="00FA3F35">
      <w:pPr>
        <w:spacing w:after="120"/>
        <w:jc w:val="both"/>
        <w:rPr>
          <w:rFonts w:ascii="Arial" w:hAnsi="Arial" w:cs="Arial"/>
          <w:b/>
          <w:sz w:val="21"/>
          <w:szCs w:val="21"/>
        </w:rPr>
      </w:pPr>
      <w:r>
        <w:rPr>
          <w:rFonts w:ascii="Arial" w:hAnsi="Arial" w:cs="Arial"/>
          <w:b/>
          <w:sz w:val="21"/>
          <w:szCs w:val="21"/>
        </w:rPr>
        <w:t>RETAINED NCWG3 ACTIONS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3"/>
        <w:gridCol w:w="4819"/>
        <w:gridCol w:w="1559"/>
        <w:gridCol w:w="1843"/>
      </w:tblGrid>
      <w:tr w:rsidR="00223B30" w14:paraId="7DD4E572" w14:textId="77777777" w:rsidTr="00223B30">
        <w:trPr>
          <w:cantSplit/>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341FA7" w14:textId="77777777" w:rsidR="00223B30" w:rsidRDefault="00223B30" w:rsidP="00FA3F35">
            <w:pPr>
              <w:jc w:val="both"/>
              <w:rPr>
                <w:rFonts w:ascii="Arial" w:hAnsi="Arial" w:cs="Arial"/>
                <w:b/>
                <w:sz w:val="21"/>
                <w:szCs w:val="21"/>
              </w:rPr>
            </w:pPr>
            <w:r>
              <w:rPr>
                <w:rFonts w:ascii="Arial" w:hAnsi="Arial" w:cs="Arial"/>
                <w:b/>
                <w:sz w:val="21"/>
                <w:szCs w:val="21"/>
              </w:rPr>
              <w:t>No</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AF3F16" w14:textId="77777777" w:rsidR="00223B30" w:rsidRDefault="00223B30" w:rsidP="00FA3F35">
            <w:pPr>
              <w:jc w:val="both"/>
              <w:rPr>
                <w:rFonts w:ascii="Arial" w:hAnsi="Arial" w:cs="Arial"/>
                <w:b/>
                <w:sz w:val="21"/>
                <w:szCs w:val="21"/>
              </w:rPr>
            </w:pPr>
            <w:r>
              <w:rPr>
                <w:rFonts w:ascii="Arial" w:hAnsi="Arial" w:cs="Arial"/>
                <w:b/>
                <w:sz w:val="21"/>
                <w:szCs w:val="21"/>
              </w:rPr>
              <w:t>NCWG3</w:t>
            </w:r>
          </w:p>
          <w:p w14:paraId="1713D462" w14:textId="77777777" w:rsidR="00223B30" w:rsidRDefault="00223B30" w:rsidP="00FA3F35">
            <w:pPr>
              <w:jc w:val="both"/>
              <w:rPr>
                <w:rFonts w:ascii="Arial" w:hAnsi="Arial" w:cs="Arial"/>
                <w:sz w:val="21"/>
                <w:szCs w:val="21"/>
              </w:rPr>
            </w:pPr>
            <w:r>
              <w:rPr>
                <w:rFonts w:ascii="Arial" w:hAnsi="Arial" w:cs="Arial"/>
                <w:b/>
                <w:sz w:val="21"/>
                <w:szCs w:val="21"/>
              </w:rPr>
              <w:t>Agenda item</w:t>
            </w: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C77F94" w14:textId="77777777" w:rsidR="00223B30" w:rsidRDefault="00223B30" w:rsidP="00FA3F35">
            <w:pPr>
              <w:spacing w:after="120"/>
              <w:jc w:val="both"/>
              <w:rPr>
                <w:rFonts w:ascii="Arial" w:hAnsi="Arial" w:cs="Arial"/>
                <w:sz w:val="21"/>
                <w:szCs w:val="21"/>
              </w:rPr>
            </w:pPr>
            <w:r>
              <w:rPr>
                <w:rFonts w:ascii="Arial" w:hAnsi="Arial" w:cs="Arial"/>
                <w:b/>
                <w:sz w:val="21"/>
                <w:szCs w:val="21"/>
              </w:rPr>
              <w:t>NCWG3 Action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7631A5" w14:textId="77777777" w:rsidR="00223B30" w:rsidRDefault="00223B30" w:rsidP="00FA3F35">
            <w:pPr>
              <w:jc w:val="both"/>
              <w:rPr>
                <w:rFonts w:ascii="Arial" w:hAnsi="Arial" w:cs="Arial"/>
                <w:b/>
                <w:sz w:val="21"/>
                <w:szCs w:val="21"/>
              </w:rPr>
            </w:pPr>
            <w:r>
              <w:rPr>
                <w:rFonts w:ascii="Arial" w:hAnsi="Arial" w:cs="Arial"/>
                <w:b/>
                <w:sz w:val="21"/>
                <w:szCs w:val="21"/>
              </w:rPr>
              <w:t>Delegate</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5B81E6" w14:textId="2C9EC509" w:rsidR="00223B30" w:rsidRDefault="00223B30" w:rsidP="00FA3F35">
            <w:pPr>
              <w:jc w:val="both"/>
              <w:rPr>
                <w:rFonts w:ascii="Arial" w:hAnsi="Arial" w:cs="Arial"/>
                <w:b/>
                <w:sz w:val="21"/>
                <w:szCs w:val="21"/>
              </w:rPr>
            </w:pPr>
            <w:r>
              <w:rPr>
                <w:rFonts w:ascii="Arial" w:hAnsi="Arial" w:cs="Arial"/>
                <w:b/>
                <w:sz w:val="21"/>
                <w:szCs w:val="21"/>
              </w:rPr>
              <w:t>Status</w:t>
            </w:r>
            <w:r w:rsidR="00483C4B">
              <w:rPr>
                <w:rFonts w:ascii="Arial" w:hAnsi="Arial" w:cs="Arial"/>
                <w:b/>
                <w:sz w:val="21"/>
                <w:szCs w:val="21"/>
              </w:rPr>
              <w:t xml:space="preserve"> at NCWG 4</w:t>
            </w:r>
          </w:p>
          <w:p w14:paraId="6493313D" w14:textId="77777777" w:rsidR="00223B30" w:rsidRDefault="00223B30" w:rsidP="00FA3F35">
            <w:pPr>
              <w:jc w:val="both"/>
              <w:rPr>
                <w:rFonts w:ascii="Arial" w:hAnsi="Arial" w:cs="Arial"/>
                <w:sz w:val="21"/>
                <w:szCs w:val="18"/>
              </w:rPr>
            </w:pPr>
          </w:p>
        </w:tc>
      </w:tr>
      <w:tr w:rsidR="00223B30" w14:paraId="1314F96B" w14:textId="77777777" w:rsidTr="00223B30">
        <w:trPr>
          <w:cantSplit/>
        </w:trPr>
        <w:tc>
          <w:tcPr>
            <w:tcW w:w="709" w:type="dxa"/>
            <w:tcBorders>
              <w:top w:val="single" w:sz="4" w:space="0" w:color="auto"/>
              <w:left w:val="single" w:sz="4" w:space="0" w:color="auto"/>
              <w:bottom w:val="single" w:sz="4" w:space="0" w:color="auto"/>
              <w:right w:val="single" w:sz="4" w:space="0" w:color="auto"/>
            </w:tcBorders>
          </w:tcPr>
          <w:p w14:paraId="6B734304" w14:textId="20D8D771" w:rsidR="00223B30" w:rsidRDefault="00223B30" w:rsidP="00FA3F35">
            <w:pPr>
              <w:jc w:val="both"/>
              <w:rPr>
                <w:rFonts w:ascii="Arial" w:hAnsi="Arial" w:cs="Arial"/>
                <w:sz w:val="21"/>
                <w:szCs w:val="21"/>
              </w:rPr>
            </w:pPr>
            <w:r>
              <w:rPr>
                <w:rFonts w:ascii="Arial" w:hAnsi="Arial" w:cs="Arial"/>
                <w:sz w:val="21"/>
                <w:szCs w:val="21"/>
              </w:rPr>
              <w:t>3</w:t>
            </w:r>
            <w:r w:rsidR="00E110DD">
              <w:rPr>
                <w:rFonts w:ascii="Arial" w:hAnsi="Arial" w:cs="Arial"/>
                <w:sz w:val="21"/>
                <w:szCs w:val="21"/>
              </w:rPr>
              <w:t>/</w:t>
            </w:r>
            <w:r>
              <w:rPr>
                <w:rFonts w:ascii="Arial" w:hAnsi="Arial" w:cs="Arial"/>
                <w:sz w:val="21"/>
                <w:szCs w:val="21"/>
              </w:rPr>
              <w:t>3</w:t>
            </w:r>
          </w:p>
        </w:tc>
        <w:tc>
          <w:tcPr>
            <w:tcW w:w="993" w:type="dxa"/>
            <w:tcBorders>
              <w:top w:val="single" w:sz="4" w:space="0" w:color="auto"/>
              <w:left w:val="single" w:sz="4" w:space="0" w:color="auto"/>
              <w:bottom w:val="single" w:sz="4" w:space="0" w:color="auto"/>
              <w:right w:val="single" w:sz="4" w:space="0" w:color="auto"/>
            </w:tcBorders>
            <w:hideMark/>
          </w:tcPr>
          <w:p w14:paraId="3FDEF35A" w14:textId="77777777" w:rsidR="00223B30" w:rsidRDefault="00223B30" w:rsidP="00FA3F35">
            <w:pPr>
              <w:jc w:val="both"/>
              <w:rPr>
                <w:rFonts w:ascii="Arial" w:hAnsi="Arial" w:cs="Arial"/>
                <w:sz w:val="21"/>
                <w:szCs w:val="21"/>
              </w:rPr>
            </w:pPr>
            <w:r>
              <w:rPr>
                <w:rFonts w:ascii="Arial" w:hAnsi="Arial" w:cs="Arial"/>
                <w:sz w:val="21"/>
                <w:szCs w:val="21"/>
              </w:rPr>
              <w:t>3</w:t>
            </w:r>
          </w:p>
        </w:tc>
        <w:tc>
          <w:tcPr>
            <w:tcW w:w="4819" w:type="dxa"/>
            <w:tcBorders>
              <w:top w:val="single" w:sz="4" w:space="0" w:color="auto"/>
              <w:left w:val="single" w:sz="4" w:space="0" w:color="auto"/>
              <w:bottom w:val="single" w:sz="4" w:space="0" w:color="auto"/>
              <w:right w:val="single" w:sz="4" w:space="0" w:color="auto"/>
            </w:tcBorders>
            <w:hideMark/>
          </w:tcPr>
          <w:p w14:paraId="672AAA1F" w14:textId="77777777" w:rsidR="00223B30" w:rsidRDefault="00223B30" w:rsidP="00FA3F35">
            <w:pPr>
              <w:spacing w:after="120"/>
              <w:jc w:val="both"/>
              <w:rPr>
                <w:rFonts w:ascii="Arial" w:hAnsi="Arial" w:cs="Arial"/>
                <w:color w:val="FF0000"/>
                <w:sz w:val="21"/>
                <w:szCs w:val="21"/>
              </w:rPr>
            </w:pPr>
            <w:r>
              <w:rPr>
                <w:rFonts w:ascii="Arial" w:hAnsi="Arial" w:cs="Arial"/>
                <w:sz w:val="21"/>
              </w:rPr>
              <w:t xml:space="preserve">Chair to share list of possibly required symbols for S-101 among volunteers (IT, TR, DE, FI, US-NOAA, US-NGA) and to check latest S101 data quality model is included in the list. </w:t>
            </w:r>
          </w:p>
        </w:tc>
        <w:tc>
          <w:tcPr>
            <w:tcW w:w="1559" w:type="dxa"/>
            <w:tcBorders>
              <w:top w:val="single" w:sz="4" w:space="0" w:color="auto"/>
              <w:left w:val="single" w:sz="4" w:space="0" w:color="auto"/>
              <w:bottom w:val="single" w:sz="4" w:space="0" w:color="auto"/>
              <w:right w:val="single" w:sz="4" w:space="0" w:color="auto"/>
            </w:tcBorders>
            <w:hideMark/>
          </w:tcPr>
          <w:p w14:paraId="6ACD4CB6" w14:textId="77777777" w:rsidR="00223B30" w:rsidRDefault="00223B30" w:rsidP="00FA3F35">
            <w:pPr>
              <w:spacing w:after="120"/>
              <w:jc w:val="both"/>
              <w:rPr>
                <w:rFonts w:ascii="Arial" w:hAnsi="Arial" w:cs="Arial"/>
                <w:sz w:val="21"/>
                <w:szCs w:val="21"/>
              </w:rPr>
            </w:pPr>
            <w:r>
              <w:rPr>
                <w:rFonts w:ascii="Arial" w:hAnsi="Arial" w:cs="Arial"/>
                <w:sz w:val="21"/>
                <w:szCs w:val="21"/>
              </w:rPr>
              <w:t>Chair</w:t>
            </w:r>
          </w:p>
        </w:tc>
        <w:tc>
          <w:tcPr>
            <w:tcW w:w="1843" w:type="dxa"/>
            <w:tcBorders>
              <w:top w:val="single" w:sz="4" w:space="0" w:color="auto"/>
              <w:left w:val="single" w:sz="4" w:space="0" w:color="auto"/>
              <w:bottom w:val="single" w:sz="4" w:space="0" w:color="auto"/>
              <w:right w:val="single" w:sz="4" w:space="0" w:color="auto"/>
            </w:tcBorders>
            <w:hideMark/>
          </w:tcPr>
          <w:p w14:paraId="6104E012" w14:textId="0C53167C" w:rsidR="00223B30" w:rsidRPr="00223B30" w:rsidRDefault="00223B30" w:rsidP="00FA3F35">
            <w:pPr>
              <w:spacing w:after="120"/>
              <w:jc w:val="both"/>
              <w:rPr>
                <w:rFonts w:ascii="Arial" w:hAnsi="Arial" w:cs="Arial"/>
                <w:sz w:val="21"/>
                <w:szCs w:val="21"/>
              </w:rPr>
            </w:pPr>
            <w:r w:rsidRPr="00223B30">
              <w:rPr>
                <w:rFonts w:ascii="Arial" w:hAnsi="Arial" w:cs="Arial"/>
                <w:sz w:val="21"/>
                <w:szCs w:val="21"/>
              </w:rPr>
              <w:t>Ongoing</w:t>
            </w:r>
          </w:p>
        </w:tc>
      </w:tr>
      <w:tr w:rsidR="00223B30" w14:paraId="27F95C87" w14:textId="77777777" w:rsidTr="00223B30">
        <w:trPr>
          <w:cantSplit/>
        </w:trPr>
        <w:tc>
          <w:tcPr>
            <w:tcW w:w="709" w:type="dxa"/>
            <w:tcBorders>
              <w:top w:val="single" w:sz="4" w:space="0" w:color="auto"/>
              <w:left w:val="single" w:sz="4" w:space="0" w:color="auto"/>
              <w:bottom w:val="single" w:sz="4" w:space="0" w:color="auto"/>
              <w:right w:val="single" w:sz="4" w:space="0" w:color="auto"/>
            </w:tcBorders>
          </w:tcPr>
          <w:p w14:paraId="26B14069" w14:textId="290E8620" w:rsidR="00223B30" w:rsidRDefault="00223B30" w:rsidP="00FA3F35">
            <w:pPr>
              <w:jc w:val="both"/>
              <w:rPr>
                <w:rFonts w:ascii="Arial" w:hAnsi="Arial" w:cs="Arial"/>
                <w:sz w:val="21"/>
                <w:szCs w:val="21"/>
              </w:rPr>
            </w:pPr>
            <w:r>
              <w:rPr>
                <w:rFonts w:ascii="Arial" w:hAnsi="Arial" w:cs="Arial"/>
                <w:sz w:val="21"/>
                <w:szCs w:val="21"/>
              </w:rPr>
              <w:t>3</w:t>
            </w:r>
            <w:r w:rsidR="00E110DD">
              <w:rPr>
                <w:rFonts w:ascii="Arial" w:hAnsi="Arial" w:cs="Arial"/>
                <w:sz w:val="21"/>
                <w:szCs w:val="21"/>
              </w:rPr>
              <w:t>/</w:t>
            </w:r>
            <w:r>
              <w:rPr>
                <w:rFonts w:ascii="Arial" w:hAnsi="Arial" w:cs="Arial"/>
                <w:sz w:val="21"/>
                <w:szCs w:val="21"/>
              </w:rPr>
              <w:t>5</w:t>
            </w:r>
          </w:p>
        </w:tc>
        <w:tc>
          <w:tcPr>
            <w:tcW w:w="993" w:type="dxa"/>
            <w:tcBorders>
              <w:top w:val="single" w:sz="4" w:space="0" w:color="auto"/>
              <w:left w:val="single" w:sz="4" w:space="0" w:color="auto"/>
              <w:bottom w:val="single" w:sz="4" w:space="0" w:color="auto"/>
              <w:right w:val="single" w:sz="4" w:space="0" w:color="auto"/>
            </w:tcBorders>
            <w:hideMark/>
          </w:tcPr>
          <w:p w14:paraId="7900BB02" w14:textId="77777777" w:rsidR="00223B30" w:rsidRDefault="00223B30" w:rsidP="00FA3F35">
            <w:pPr>
              <w:jc w:val="both"/>
              <w:rPr>
                <w:rFonts w:ascii="Arial" w:hAnsi="Arial" w:cs="Arial"/>
                <w:sz w:val="21"/>
                <w:szCs w:val="21"/>
              </w:rPr>
            </w:pPr>
            <w:r>
              <w:rPr>
                <w:rFonts w:ascii="Arial" w:hAnsi="Arial" w:cs="Arial"/>
                <w:sz w:val="21"/>
                <w:szCs w:val="21"/>
              </w:rPr>
              <w:t>3</w:t>
            </w:r>
          </w:p>
        </w:tc>
        <w:tc>
          <w:tcPr>
            <w:tcW w:w="4819" w:type="dxa"/>
            <w:tcBorders>
              <w:top w:val="single" w:sz="4" w:space="0" w:color="auto"/>
              <w:left w:val="single" w:sz="4" w:space="0" w:color="auto"/>
              <w:bottom w:val="single" w:sz="4" w:space="0" w:color="auto"/>
              <w:right w:val="single" w:sz="4" w:space="0" w:color="auto"/>
            </w:tcBorders>
            <w:hideMark/>
          </w:tcPr>
          <w:p w14:paraId="2C1324C7" w14:textId="77777777" w:rsidR="00223B30" w:rsidRDefault="00223B30" w:rsidP="00FA3F35">
            <w:pPr>
              <w:spacing w:after="120"/>
              <w:jc w:val="both"/>
              <w:rPr>
                <w:rFonts w:ascii="Arial" w:hAnsi="Arial" w:cs="Arial"/>
                <w:color w:val="FF0000"/>
                <w:sz w:val="21"/>
                <w:szCs w:val="21"/>
              </w:rPr>
            </w:pPr>
            <w:r>
              <w:rPr>
                <w:rFonts w:ascii="Arial" w:hAnsi="Arial" w:cs="Arial"/>
              </w:rPr>
              <w:t>UK to define the freedom for using UKHO symbol sets.</w:t>
            </w:r>
          </w:p>
        </w:tc>
        <w:tc>
          <w:tcPr>
            <w:tcW w:w="1559" w:type="dxa"/>
            <w:tcBorders>
              <w:top w:val="single" w:sz="4" w:space="0" w:color="auto"/>
              <w:left w:val="single" w:sz="4" w:space="0" w:color="auto"/>
              <w:bottom w:val="single" w:sz="4" w:space="0" w:color="auto"/>
              <w:right w:val="single" w:sz="4" w:space="0" w:color="auto"/>
            </w:tcBorders>
            <w:hideMark/>
          </w:tcPr>
          <w:p w14:paraId="7576B33E" w14:textId="77777777" w:rsidR="00223B30" w:rsidRDefault="00223B30" w:rsidP="00FA3F35">
            <w:pPr>
              <w:spacing w:after="120"/>
              <w:jc w:val="both"/>
              <w:rPr>
                <w:rFonts w:ascii="Arial" w:hAnsi="Arial" w:cs="Arial"/>
                <w:sz w:val="21"/>
                <w:szCs w:val="21"/>
              </w:rPr>
            </w:pPr>
            <w:r>
              <w:rPr>
                <w:rFonts w:ascii="Arial" w:hAnsi="Arial" w:cs="Arial"/>
                <w:sz w:val="21"/>
                <w:szCs w:val="21"/>
              </w:rPr>
              <w:t>UK</w:t>
            </w:r>
          </w:p>
        </w:tc>
        <w:tc>
          <w:tcPr>
            <w:tcW w:w="1843" w:type="dxa"/>
            <w:tcBorders>
              <w:top w:val="single" w:sz="4" w:space="0" w:color="auto"/>
              <w:left w:val="single" w:sz="4" w:space="0" w:color="auto"/>
              <w:bottom w:val="single" w:sz="4" w:space="0" w:color="auto"/>
              <w:right w:val="single" w:sz="4" w:space="0" w:color="auto"/>
            </w:tcBorders>
            <w:hideMark/>
          </w:tcPr>
          <w:p w14:paraId="65C74044" w14:textId="7A383043" w:rsidR="00223B30" w:rsidRPr="00223B30" w:rsidRDefault="002F512C" w:rsidP="00FA3F35">
            <w:pPr>
              <w:spacing w:after="120"/>
              <w:jc w:val="both"/>
              <w:rPr>
                <w:rFonts w:ascii="Arial" w:hAnsi="Arial" w:cs="Arial"/>
                <w:sz w:val="21"/>
                <w:szCs w:val="21"/>
              </w:rPr>
            </w:pPr>
            <w:r>
              <w:rPr>
                <w:rFonts w:ascii="Arial" w:hAnsi="Arial" w:cs="Arial"/>
                <w:sz w:val="21"/>
                <w:szCs w:val="21"/>
              </w:rPr>
              <w:t>CLOSED at NCWG5</w:t>
            </w:r>
          </w:p>
        </w:tc>
      </w:tr>
      <w:tr w:rsidR="00223B30" w14:paraId="016A44C4" w14:textId="77777777" w:rsidTr="00223B30">
        <w:trPr>
          <w:cantSplit/>
        </w:trPr>
        <w:tc>
          <w:tcPr>
            <w:tcW w:w="709" w:type="dxa"/>
            <w:tcBorders>
              <w:top w:val="single" w:sz="4" w:space="0" w:color="auto"/>
              <w:left w:val="single" w:sz="4" w:space="0" w:color="auto"/>
              <w:bottom w:val="single" w:sz="4" w:space="0" w:color="auto"/>
              <w:right w:val="single" w:sz="4" w:space="0" w:color="auto"/>
            </w:tcBorders>
          </w:tcPr>
          <w:p w14:paraId="245F6922" w14:textId="7B3BB1DA" w:rsidR="00223B30" w:rsidRDefault="00223B30" w:rsidP="00FA3F35">
            <w:pPr>
              <w:jc w:val="both"/>
              <w:rPr>
                <w:rFonts w:ascii="Arial" w:hAnsi="Arial" w:cs="Arial"/>
                <w:sz w:val="21"/>
                <w:szCs w:val="21"/>
              </w:rPr>
            </w:pPr>
            <w:r>
              <w:rPr>
                <w:rFonts w:ascii="Arial" w:hAnsi="Arial" w:cs="Arial"/>
                <w:sz w:val="21"/>
                <w:szCs w:val="21"/>
              </w:rPr>
              <w:t>3</w:t>
            </w:r>
            <w:r w:rsidR="00E110DD">
              <w:rPr>
                <w:rFonts w:ascii="Arial" w:hAnsi="Arial" w:cs="Arial"/>
                <w:sz w:val="21"/>
                <w:szCs w:val="21"/>
              </w:rPr>
              <w:t>/</w:t>
            </w:r>
            <w:r>
              <w:rPr>
                <w:rFonts w:ascii="Arial" w:hAnsi="Arial" w:cs="Arial"/>
                <w:sz w:val="21"/>
                <w:szCs w:val="21"/>
              </w:rPr>
              <w:t>6</w:t>
            </w:r>
          </w:p>
        </w:tc>
        <w:tc>
          <w:tcPr>
            <w:tcW w:w="993" w:type="dxa"/>
            <w:tcBorders>
              <w:top w:val="single" w:sz="4" w:space="0" w:color="auto"/>
              <w:left w:val="single" w:sz="4" w:space="0" w:color="auto"/>
              <w:bottom w:val="single" w:sz="4" w:space="0" w:color="auto"/>
              <w:right w:val="single" w:sz="4" w:space="0" w:color="auto"/>
            </w:tcBorders>
            <w:hideMark/>
          </w:tcPr>
          <w:p w14:paraId="7B50F8C4" w14:textId="77777777" w:rsidR="00223B30" w:rsidRDefault="00223B30" w:rsidP="00FA3F35">
            <w:pPr>
              <w:jc w:val="both"/>
              <w:rPr>
                <w:rFonts w:ascii="Arial" w:hAnsi="Arial" w:cs="Arial"/>
                <w:sz w:val="21"/>
                <w:szCs w:val="21"/>
              </w:rPr>
            </w:pPr>
            <w:r>
              <w:rPr>
                <w:rFonts w:ascii="Arial" w:hAnsi="Arial" w:cs="Arial"/>
                <w:sz w:val="21"/>
                <w:szCs w:val="21"/>
              </w:rPr>
              <w:t>4.4</w:t>
            </w:r>
          </w:p>
        </w:tc>
        <w:tc>
          <w:tcPr>
            <w:tcW w:w="4819" w:type="dxa"/>
            <w:tcBorders>
              <w:top w:val="single" w:sz="4" w:space="0" w:color="auto"/>
              <w:left w:val="single" w:sz="4" w:space="0" w:color="auto"/>
              <w:bottom w:val="single" w:sz="4" w:space="0" w:color="auto"/>
              <w:right w:val="single" w:sz="4" w:space="0" w:color="auto"/>
            </w:tcBorders>
            <w:hideMark/>
          </w:tcPr>
          <w:p w14:paraId="6C6478FA" w14:textId="77777777" w:rsidR="00223B30" w:rsidRDefault="00223B30" w:rsidP="00FA3F35">
            <w:pPr>
              <w:spacing w:after="120"/>
              <w:jc w:val="both"/>
              <w:rPr>
                <w:rFonts w:ascii="Arial" w:hAnsi="Arial" w:cs="Arial"/>
                <w:color w:val="FF0000"/>
                <w:sz w:val="21"/>
                <w:szCs w:val="21"/>
              </w:rPr>
            </w:pPr>
            <w:r>
              <w:rPr>
                <w:rFonts w:ascii="Arial" w:hAnsi="Arial" w:cs="Arial"/>
              </w:rPr>
              <w:t xml:space="preserve">Secretary, Chair and IHO (Sec) to review all IHO Resolutions associated with NCWG activities with a view to cancelling </w:t>
            </w:r>
            <w:proofErr w:type="gramStart"/>
            <w:r>
              <w:rPr>
                <w:rFonts w:ascii="Arial" w:hAnsi="Arial" w:cs="Arial"/>
              </w:rPr>
              <w:t>them, or</w:t>
            </w:r>
            <w:proofErr w:type="gramEnd"/>
            <w:r>
              <w:rPr>
                <w:rFonts w:ascii="Arial" w:hAnsi="Arial" w:cs="Arial"/>
              </w:rPr>
              <w:t xml:space="preserve"> absorbing them into the appropriate standard.</w:t>
            </w:r>
          </w:p>
        </w:tc>
        <w:tc>
          <w:tcPr>
            <w:tcW w:w="1559" w:type="dxa"/>
            <w:tcBorders>
              <w:top w:val="single" w:sz="4" w:space="0" w:color="auto"/>
              <w:left w:val="single" w:sz="4" w:space="0" w:color="auto"/>
              <w:bottom w:val="single" w:sz="4" w:space="0" w:color="auto"/>
              <w:right w:val="single" w:sz="4" w:space="0" w:color="auto"/>
            </w:tcBorders>
            <w:hideMark/>
          </w:tcPr>
          <w:p w14:paraId="6581FFBC" w14:textId="77777777" w:rsidR="00223B30" w:rsidRDefault="00223B30" w:rsidP="00FA3F35">
            <w:pPr>
              <w:spacing w:after="120"/>
              <w:jc w:val="both"/>
              <w:rPr>
                <w:rFonts w:ascii="Arial" w:hAnsi="Arial" w:cs="Arial"/>
                <w:sz w:val="21"/>
                <w:szCs w:val="21"/>
              </w:rPr>
            </w:pPr>
            <w:r>
              <w:rPr>
                <w:rFonts w:ascii="Arial" w:hAnsi="Arial" w:cs="Arial"/>
                <w:sz w:val="21"/>
                <w:szCs w:val="21"/>
              </w:rPr>
              <w:t>Secretary, Chair, IHO(Sec)</w:t>
            </w:r>
          </w:p>
        </w:tc>
        <w:tc>
          <w:tcPr>
            <w:tcW w:w="1843" w:type="dxa"/>
            <w:tcBorders>
              <w:top w:val="single" w:sz="4" w:space="0" w:color="auto"/>
              <w:left w:val="single" w:sz="4" w:space="0" w:color="auto"/>
              <w:bottom w:val="single" w:sz="4" w:space="0" w:color="auto"/>
              <w:right w:val="single" w:sz="4" w:space="0" w:color="auto"/>
            </w:tcBorders>
            <w:hideMark/>
          </w:tcPr>
          <w:p w14:paraId="473CC54F" w14:textId="77777777" w:rsidR="00223B30" w:rsidRPr="00223B30" w:rsidRDefault="00223B30" w:rsidP="00FA3F35">
            <w:pPr>
              <w:spacing w:after="120"/>
              <w:jc w:val="both"/>
              <w:rPr>
                <w:rFonts w:ascii="Arial" w:hAnsi="Arial" w:cs="Arial"/>
                <w:sz w:val="21"/>
                <w:szCs w:val="21"/>
              </w:rPr>
            </w:pPr>
            <w:r w:rsidRPr="00223B30">
              <w:rPr>
                <w:rFonts w:ascii="Arial" w:hAnsi="Arial" w:cs="Arial"/>
                <w:sz w:val="21"/>
                <w:szCs w:val="21"/>
              </w:rPr>
              <w:t>In progress</w:t>
            </w:r>
          </w:p>
        </w:tc>
      </w:tr>
      <w:tr w:rsidR="00223B30" w14:paraId="51B03CAF" w14:textId="77777777" w:rsidTr="00223B30">
        <w:trPr>
          <w:cantSplit/>
          <w:trHeight w:val="387"/>
        </w:trPr>
        <w:tc>
          <w:tcPr>
            <w:tcW w:w="709" w:type="dxa"/>
            <w:tcBorders>
              <w:top w:val="single" w:sz="4" w:space="0" w:color="auto"/>
              <w:left w:val="single" w:sz="4" w:space="0" w:color="auto"/>
              <w:bottom w:val="single" w:sz="4" w:space="0" w:color="auto"/>
              <w:right w:val="single" w:sz="4" w:space="0" w:color="auto"/>
            </w:tcBorders>
          </w:tcPr>
          <w:p w14:paraId="64DCB73E" w14:textId="23C5BCA2" w:rsidR="00223B30" w:rsidRDefault="00223B30" w:rsidP="00FA3F35">
            <w:pPr>
              <w:jc w:val="both"/>
              <w:rPr>
                <w:rFonts w:ascii="Arial" w:hAnsi="Arial" w:cs="Arial"/>
                <w:sz w:val="21"/>
                <w:szCs w:val="21"/>
              </w:rPr>
            </w:pPr>
            <w:r>
              <w:rPr>
                <w:rFonts w:ascii="Arial" w:hAnsi="Arial" w:cs="Arial"/>
                <w:sz w:val="21"/>
                <w:szCs w:val="21"/>
              </w:rPr>
              <w:t>3</w:t>
            </w:r>
            <w:r w:rsidR="00E110DD">
              <w:rPr>
                <w:rFonts w:ascii="Arial" w:hAnsi="Arial" w:cs="Arial"/>
                <w:sz w:val="21"/>
                <w:szCs w:val="21"/>
              </w:rPr>
              <w:t>/</w:t>
            </w:r>
            <w:r>
              <w:rPr>
                <w:rFonts w:ascii="Arial" w:hAnsi="Arial" w:cs="Arial"/>
                <w:sz w:val="21"/>
                <w:szCs w:val="21"/>
              </w:rPr>
              <w:t>15</w:t>
            </w:r>
          </w:p>
        </w:tc>
        <w:tc>
          <w:tcPr>
            <w:tcW w:w="993" w:type="dxa"/>
            <w:tcBorders>
              <w:top w:val="single" w:sz="4" w:space="0" w:color="auto"/>
              <w:left w:val="single" w:sz="4" w:space="0" w:color="auto"/>
              <w:bottom w:val="single" w:sz="4" w:space="0" w:color="auto"/>
              <w:right w:val="single" w:sz="4" w:space="0" w:color="auto"/>
            </w:tcBorders>
            <w:hideMark/>
          </w:tcPr>
          <w:p w14:paraId="026EAD87" w14:textId="77777777" w:rsidR="00223B30" w:rsidRDefault="00223B30" w:rsidP="00FA3F35">
            <w:pPr>
              <w:jc w:val="both"/>
              <w:rPr>
                <w:rFonts w:ascii="Arial" w:hAnsi="Arial" w:cs="Arial"/>
                <w:sz w:val="21"/>
                <w:szCs w:val="21"/>
              </w:rPr>
            </w:pPr>
            <w:r>
              <w:rPr>
                <w:rFonts w:ascii="Arial" w:hAnsi="Arial" w:cs="Arial"/>
                <w:sz w:val="21"/>
                <w:szCs w:val="21"/>
              </w:rPr>
              <w:t>7.3</w:t>
            </w:r>
          </w:p>
        </w:tc>
        <w:tc>
          <w:tcPr>
            <w:tcW w:w="4819" w:type="dxa"/>
            <w:tcBorders>
              <w:top w:val="single" w:sz="4" w:space="0" w:color="auto"/>
              <w:left w:val="single" w:sz="4" w:space="0" w:color="auto"/>
              <w:bottom w:val="single" w:sz="4" w:space="0" w:color="auto"/>
              <w:right w:val="single" w:sz="4" w:space="0" w:color="auto"/>
            </w:tcBorders>
            <w:hideMark/>
          </w:tcPr>
          <w:p w14:paraId="6B03D77A" w14:textId="77777777" w:rsidR="00223B30" w:rsidRPr="00223B30" w:rsidRDefault="00223B30" w:rsidP="00FA3F35">
            <w:pPr>
              <w:spacing w:after="120"/>
              <w:jc w:val="both"/>
              <w:rPr>
                <w:rFonts w:ascii="Arial" w:hAnsi="Arial" w:cs="Arial"/>
              </w:rPr>
            </w:pPr>
            <w:r w:rsidRPr="00223B30">
              <w:rPr>
                <w:rFonts w:ascii="Arial" w:hAnsi="Arial" w:cs="Arial"/>
              </w:rPr>
              <w:t>NCWG reps to ‘</w:t>
            </w:r>
            <w:proofErr w:type="spellStart"/>
            <w:r w:rsidRPr="00223B30">
              <w:rPr>
                <w:rFonts w:ascii="Arial" w:hAnsi="Arial" w:cs="Arial"/>
              </w:rPr>
              <w:t>Vizualization</w:t>
            </w:r>
            <w:proofErr w:type="spellEnd"/>
            <w:r w:rsidRPr="00223B30">
              <w:rPr>
                <w:rFonts w:ascii="Arial" w:hAnsi="Arial" w:cs="Arial"/>
              </w:rPr>
              <w:t>’ workshop to report back to NCWG on agreed protocol for seeking advice from NCWG. This action will be completed at NCWG4</w:t>
            </w:r>
          </w:p>
        </w:tc>
        <w:tc>
          <w:tcPr>
            <w:tcW w:w="1559" w:type="dxa"/>
            <w:tcBorders>
              <w:top w:val="single" w:sz="4" w:space="0" w:color="auto"/>
              <w:left w:val="single" w:sz="4" w:space="0" w:color="auto"/>
              <w:bottom w:val="single" w:sz="4" w:space="0" w:color="auto"/>
              <w:right w:val="single" w:sz="4" w:space="0" w:color="auto"/>
            </w:tcBorders>
            <w:hideMark/>
          </w:tcPr>
          <w:p w14:paraId="0D6E4F73" w14:textId="77777777" w:rsidR="00223B30" w:rsidRPr="00223B30" w:rsidRDefault="00223B30" w:rsidP="00FA3F35">
            <w:pPr>
              <w:spacing w:after="120"/>
              <w:jc w:val="both"/>
              <w:rPr>
                <w:rFonts w:ascii="Arial" w:hAnsi="Arial" w:cs="Arial"/>
                <w:sz w:val="21"/>
                <w:szCs w:val="21"/>
                <w:lang w:val="en-US"/>
              </w:rPr>
            </w:pPr>
            <w:r w:rsidRPr="00223B30">
              <w:rPr>
                <w:rFonts w:ascii="Arial" w:hAnsi="Arial" w:cs="Arial"/>
                <w:sz w:val="21"/>
                <w:szCs w:val="21"/>
              </w:rPr>
              <w:t>Chair, Colby Harmon,</w:t>
            </w:r>
          </w:p>
        </w:tc>
        <w:tc>
          <w:tcPr>
            <w:tcW w:w="1843" w:type="dxa"/>
            <w:tcBorders>
              <w:top w:val="single" w:sz="4" w:space="0" w:color="auto"/>
              <w:left w:val="single" w:sz="4" w:space="0" w:color="auto"/>
              <w:bottom w:val="single" w:sz="4" w:space="0" w:color="auto"/>
              <w:right w:val="single" w:sz="4" w:space="0" w:color="auto"/>
            </w:tcBorders>
            <w:hideMark/>
          </w:tcPr>
          <w:p w14:paraId="5BEA9703" w14:textId="6A924CD0" w:rsidR="00223B30" w:rsidRPr="00223B30" w:rsidRDefault="0002542D" w:rsidP="00FA3F35">
            <w:pPr>
              <w:jc w:val="both"/>
              <w:rPr>
                <w:rFonts w:ascii="Arial" w:hAnsi="Arial" w:cs="Arial"/>
                <w:sz w:val="21"/>
                <w:szCs w:val="21"/>
              </w:rPr>
            </w:pPr>
            <w:r>
              <w:rPr>
                <w:rFonts w:ascii="Arial" w:hAnsi="Arial" w:cs="Arial"/>
                <w:sz w:val="21"/>
                <w:szCs w:val="21"/>
              </w:rPr>
              <w:t>ongoing</w:t>
            </w:r>
          </w:p>
        </w:tc>
      </w:tr>
      <w:tr w:rsidR="00223B30" w14:paraId="612AD9AD" w14:textId="77777777" w:rsidTr="00223B30">
        <w:trPr>
          <w:cantSplit/>
        </w:trPr>
        <w:tc>
          <w:tcPr>
            <w:tcW w:w="709" w:type="dxa"/>
            <w:tcBorders>
              <w:top w:val="single" w:sz="4" w:space="0" w:color="auto"/>
              <w:left w:val="single" w:sz="4" w:space="0" w:color="auto"/>
              <w:bottom w:val="single" w:sz="4" w:space="0" w:color="auto"/>
              <w:right w:val="single" w:sz="4" w:space="0" w:color="auto"/>
            </w:tcBorders>
          </w:tcPr>
          <w:p w14:paraId="7114E34F" w14:textId="4C9C6013" w:rsidR="00223B30" w:rsidRDefault="00223B30" w:rsidP="00FA3F35">
            <w:pPr>
              <w:jc w:val="both"/>
              <w:rPr>
                <w:rFonts w:ascii="Arial" w:hAnsi="Arial" w:cs="Arial"/>
                <w:sz w:val="21"/>
                <w:szCs w:val="21"/>
              </w:rPr>
            </w:pPr>
            <w:r>
              <w:rPr>
                <w:rFonts w:ascii="Arial" w:hAnsi="Arial" w:cs="Arial"/>
                <w:sz w:val="21"/>
                <w:szCs w:val="21"/>
              </w:rPr>
              <w:t>3</w:t>
            </w:r>
            <w:r w:rsidR="00E110DD">
              <w:rPr>
                <w:rFonts w:ascii="Arial" w:hAnsi="Arial" w:cs="Arial"/>
                <w:sz w:val="21"/>
                <w:szCs w:val="21"/>
              </w:rPr>
              <w:t>/</w:t>
            </w:r>
            <w:r>
              <w:rPr>
                <w:rFonts w:ascii="Arial" w:hAnsi="Arial" w:cs="Arial"/>
                <w:sz w:val="21"/>
                <w:szCs w:val="21"/>
              </w:rPr>
              <w:t>16</w:t>
            </w:r>
          </w:p>
        </w:tc>
        <w:tc>
          <w:tcPr>
            <w:tcW w:w="993" w:type="dxa"/>
            <w:tcBorders>
              <w:top w:val="single" w:sz="4" w:space="0" w:color="auto"/>
              <w:left w:val="single" w:sz="4" w:space="0" w:color="auto"/>
              <w:bottom w:val="single" w:sz="4" w:space="0" w:color="auto"/>
              <w:right w:val="single" w:sz="4" w:space="0" w:color="auto"/>
            </w:tcBorders>
            <w:hideMark/>
          </w:tcPr>
          <w:p w14:paraId="49613074" w14:textId="77777777" w:rsidR="00223B30" w:rsidRDefault="00223B30" w:rsidP="00FA3F35">
            <w:pPr>
              <w:jc w:val="both"/>
              <w:rPr>
                <w:rFonts w:ascii="Arial" w:hAnsi="Arial" w:cs="Arial"/>
                <w:sz w:val="21"/>
                <w:szCs w:val="21"/>
              </w:rPr>
            </w:pPr>
            <w:r>
              <w:rPr>
                <w:rFonts w:ascii="Arial" w:hAnsi="Arial" w:cs="Arial"/>
                <w:sz w:val="21"/>
                <w:szCs w:val="21"/>
              </w:rPr>
              <w:t>7.7</w:t>
            </w:r>
          </w:p>
        </w:tc>
        <w:tc>
          <w:tcPr>
            <w:tcW w:w="4819" w:type="dxa"/>
            <w:tcBorders>
              <w:top w:val="single" w:sz="4" w:space="0" w:color="auto"/>
              <w:left w:val="single" w:sz="4" w:space="0" w:color="auto"/>
              <w:bottom w:val="single" w:sz="4" w:space="0" w:color="auto"/>
              <w:right w:val="single" w:sz="4" w:space="0" w:color="auto"/>
            </w:tcBorders>
            <w:hideMark/>
          </w:tcPr>
          <w:p w14:paraId="308CBB91" w14:textId="77777777" w:rsidR="00223B30" w:rsidRPr="00223B30" w:rsidRDefault="00223B30" w:rsidP="00FA3F35">
            <w:pPr>
              <w:tabs>
                <w:tab w:val="left" w:pos="567"/>
                <w:tab w:val="left" w:pos="1134"/>
                <w:tab w:val="left" w:pos="1701"/>
                <w:tab w:val="num" w:pos="1872"/>
                <w:tab w:val="left" w:pos="2268"/>
                <w:tab w:val="left" w:pos="2835"/>
                <w:tab w:val="left" w:pos="3402"/>
                <w:tab w:val="left" w:pos="3969"/>
                <w:tab w:val="left" w:pos="4536"/>
                <w:tab w:val="left" w:pos="5103"/>
              </w:tabs>
              <w:jc w:val="both"/>
              <w:rPr>
                <w:rFonts w:ascii="Arial" w:hAnsi="Arial" w:cs="Arial"/>
              </w:rPr>
            </w:pPr>
            <w:r w:rsidRPr="00223B30">
              <w:rPr>
                <w:rFonts w:ascii="Arial" w:hAnsi="Arial" w:cs="Arial"/>
              </w:rPr>
              <w:t>Chair to augment draft ENCWG T&amp;PNM document and circulate to WG members for review</w:t>
            </w:r>
          </w:p>
        </w:tc>
        <w:tc>
          <w:tcPr>
            <w:tcW w:w="1559" w:type="dxa"/>
            <w:tcBorders>
              <w:top w:val="single" w:sz="4" w:space="0" w:color="auto"/>
              <w:left w:val="single" w:sz="4" w:space="0" w:color="auto"/>
              <w:bottom w:val="single" w:sz="4" w:space="0" w:color="auto"/>
              <w:right w:val="single" w:sz="4" w:space="0" w:color="auto"/>
            </w:tcBorders>
            <w:hideMark/>
          </w:tcPr>
          <w:p w14:paraId="220472F5" w14:textId="77777777" w:rsidR="00223B30" w:rsidRPr="00223B30" w:rsidRDefault="00223B30" w:rsidP="00FA3F35">
            <w:pPr>
              <w:spacing w:after="120"/>
              <w:jc w:val="both"/>
              <w:rPr>
                <w:rFonts w:ascii="Arial" w:hAnsi="Arial" w:cs="Arial"/>
                <w:sz w:val="21"/>
                <w:szCs w:val="21"/>
                <w:lang w:val="en-US"/>
              </w:rPr>
            </w:pPr>
            <w:r w:rsidRPr="00223B30">
              <w:rPr>
                <w:rFonts w:ascii="Arial" w:hAnsi="Arial" w:cs="Arial"/>
                <w:sz w:val="21"/>
                <w:szCs w:val="21"/>
              </w:rPr>
              <w:t>Chair</w:t>
            </w:r>
          </w:p>
        </w:tc>
        <w:tc>
          <w:tcPr>
            <w:tcW w:w="1843" w:type="dxa"/>
            <w:tcBorders>
              <w:top w:val="single" w:sz="4" w:space="0" w:color="auto"/>
              <w:left w:val="single" w:sz="4" w:space="0" w:color="auto"/>
              <w:bottom w:val="single" w:sz="4" w:space="0" w:color="auto"/>
              <w:right w:val="single" w:sz="4" w:space="0" w:color="auto"/>
            </w:tcBorders>
            <w:hideMark/>
          </w:tcPr>
          <w:p w14:paraId="1FBAED35" w14:textId="5CA5F038" w:rsidR="00223B30" w:rsidRPr="00223B30" w:rsidRDefault="002F512C" w:rsidP="00FA3F35">
            <w:pPr>
              <w:spacing w:after="120"/>
              <w:jc w:val="both"/>
              <w:rPr>
                <w:rFonts w:ascii="Arial" w:hAnsi="Arial" w:cs="Arial"/>
                <w:sz w:val="21"/>
                <w:szCs w:val="21"/>
              </w:rPr>
            </w:pPr>
            <w:r>
              <w:rPr>
                <w:rFonts w:ascii="Arial" w:hAnsi="Arial" w:cs="Arial"/>
                <w:sz w:val="21"/>
                <w:szCs w:val="21"/>
              </w:rPr>
              <w:t>CLOSED at NCWG 5</w:t>
            </w:r>
          </w:p>
        </w:tc>
      </w:tr>
      <w:tr w:rsidR="00223B30" w14:paraId="4E8A7932" w14:textId="77777777" w:rsidTr="00223B30">
        <w:trPr>
          <w:cantSplit/>
        </w:trPr>
        <w:tc>
          <w:tcPr>
            <w:tcW w:w="709" w:type="dxa"/>
            <w:tcBorders>
              <w:top w:val="single" w:sz="4" w:space="0" w:color="auto"/>
              <w:left w:val="single" w:sz="4" w:space="0" w:color="auto"/>
              <w:bottom w:val="single" w:sz="4" w:space="0" w:color="auto"/>
              <w:right w:val="single" w:sz="4" w:space="0" w:color="auto"/>
            </w:tcBorders>
          </w:tcPr>
          <w:p w14:paraId="43EDB05E" w14:textId="7BC2ADC8" w:rsidR="00223B30" w:rsidRDefault="00223B30" w:rsidP="00FA3F35">
            <w:pPr>
              <w:jc w:val="both"/>
              <w:rPr>
                <w:rFonts w:ascii="Arial" w:hAnsi="Arial" w:cs="Arial"/>
                <w:sz w:val="21"/>
                <w:szCs w:val="21"/>
              </w:rPr>
            </w:pPr>
            <w:r>
              <w:rPr>
                <w:rFonts w:ascii="Arial" w:hAnsi="Arial" w:cs="Arial"/>
                <w:sz w:val="21"/>
                <w:szCs w:val="21"/>
              </w:rPr>
              <w:lastRenderedPageBreak/>
              <w:t>3</w:t>
            </w:r>
            <w:r w:rsidR="00E110DD">
              <w:rPr>
                <w:rFonts w:ascii="Arial" w:hAnsi="Arial" w:cs="Arial"/>
                <w:sz w:val="21"/>
                <w:szCs w:val="21"/>
              </w:rPr>
              <w:t>/</w:t>
            </w:r>
            <w:r>
              <w:rPr>
                <w:rFonts w:ascii="Arial" w:hAnsi="Arial" w:cs="Arial"/>
                <w:sz w:val="21"/>
                <w:szCs w:val="21"/>
              </w:rPr>
              <w:t>21</w:t>
            </w:r>
          </w:p>
        </w:tc>
        <w:tc>
          <w:tcPr>
            <w:tcW w:w="993" w:type="dxa"/>
            <w:tcBorders>
              <w:top w:val="single" w:sz="4" w:space="0" w:color="auto"/>
              <w:left w:val="single" w:sz="4" w:space="0" w:color="auto"/>
              <w:bottom w:val="single" w:sz="4" w:space="0" w:color="auto"/>
              <w:right w:val="single" w:sz="4" w:space="0" w:color="auto"/>
            </w:tcBorders>
            <w:hideMark/>
          </w:tcPr>
          <w:p w14:paraId="1093DCEB" w14:textId="77777777" w:rsidR="00223B30" w:rsidRDefault="00223B30" w:rsidP="00FA3F35">
            <w:pPr>
              <w:jc w:val="both"/>
              <w:rPr>
                <w:rFonts w:ascii="Arial" w:hAnsi="Arial" w:cs="Arial"/>
                <w:sz w:val="21"/>
                <w:szCs w:val="21"/>
              </w:rPr>
            </w:pPr>
            <w:r>
              <w:rPr>
                <w:rFonts w:ascii="Arial" w:hAnsi="Arial" w:cs="Arial"/>
                <w:sz w:val="21"/>
                <w:szCs w:val="21"/>
              </w:rPr>
              <w:t>8.5</w:t>
            </w:r>
          </w:p>
        </w:tc>
        <w:tc>
          <w:tcPr>
            <w:tcW w:w="4819" w:type="dxa"/>
            <w:tcBorders>
              <w:top w:val="single" w:sz="4" w:space="0" w:color="auto"/>
              <w:left w:val="single" w:sz="4" w:space="0" w:color="auto"/>
              <w:bottom w:val="single" w:sz="4" w:space="0" w:color="auto"/>
              <w:right w:val="single" w:sz="4" w:space="0" w:color="auto"/>
            </w:tcBorders>
            <w:hideMark/>
          </w:tcPr>
          <w:p w14:paraId="138EE3E3" w14:textId="77777777" w:rsidR="00223B30" w:rsidRDefault="00223B30" w:rsidP="00FA3F35">
            <w:pPr>
              <w:spacing w:after="120"/>
              <w:jc w:val="both"/>
              <w:rPr>
                <w:rFonts w:ascii="Arial" w:hAnsi="Arial" w:cs="Arial"/>
                <w:sz w:val="21"/>
                <w:szCs w:val="21"/>
              </w:rPr>
            </w:pPr>
            <w:r>
              <w:rPr>
                <w:rFonts w:ascii="Arial" w:hAnsi="Arial" w:cs="Arial"/>
              </w:rPr>
              <w:t>IHO(Sec) to check the UOC concerning contour lines and advise ENCWG if there is a need for some revision.</w:t>
            </w:r>
          </w:p>
        </w:tc>
        <w:tc>
          <w:tcPr>
            <w:tcW w:w="1559" w:type="dxa"/>
            <w:tcBorders>
              <w:top w:val="single" w:sz="4" w:space="0" w:color="auto"/>
              <w:left w:val="single" w:sz="4" w:space="0" w:color="auto"/>
              <w:bottom w:val="single" w:sz="4" w:space="0" w:color="auto"/>
              <w:right w:val="single" w:sz="4" w:space="0" w:color="auto"/>
            </w:tcBorders>
            <w:hideMark/>
          </w:tcPr>
          <w:p w14:paraId="6BC93E00" w14:textId="77777777" w:rsidR="00223B30" w:rsidRDefault="00223B30" w:rsidP="00FA3F35">
            <w:pPr>
              <w:spacing w:after="120"/>
              <w:jc w:val="both"/>
              <w:rPr>
                <w:rFonts w:ascii="Arial" w:hAnsi="Arial" w:cs="Arial"/>
                <w:sz w:val="21"/>
                <w:szCs w:val="21"/>
              </w:rPr>
            </w:pPr>
            <w:r>
              <w:rPr>
                <w:rFonts w:ascii="Arial" w:hAnsi="Arial" w:cs="Arial"/>
                <w:sz w:val="21"/>
                <w:szCs w:val="21"/>
              </w:rPr>
              <w:t>IHO(Sec)</w:t>
            </w:r>
          </w:p>
        </w:tc>
        <w:tc>
          <w:tcPr>
            <w:tcW w:w="1843" w:type="dxa"/>
            <w:tcBorders>
              <w:top w:val="single" w:sz="4" w:space="0" w:color="auto"/>
              <w:left w:val="single" w:sz="4" w:space="0" w:color="auto"/>
              <w:bottom w:val="single" w:sz="4" w:space="0" w:color="auto"/>
              <w:right w:val="single" w:sz="4" w:space="0" w:color="auto"/>
            </w:tcBorders>
            <w:hideMark/>
          </w:tcPr>
          <w:p w14:paraId="225C6B3B" w14:textId="64FD802A" w:rsidR="00223B30" w:rsidRDefault="002F512C" w:rsidP="00FA3F35">
            <w:pPr>
              <w:spacing w:after="120"/>
              <w:jc w:val="both"/>
              <w:rPr>
                <w:rFonts w:ascii="Arial" w:hAnsi="Arial" w:cs="Arial"/>
                <w:color w:val="FF0000"/>
                <w:sz w:val="21"/>
                <w:szCs w:val="21"/>
              </w:rPr>
            </w:pPr>
            <w:r>
              <w:rPr>
                <w:rFonts w:ascii="Arial" w:hAnsi="Arial" w:cs="Arial"/>
                <w:sz w:val="21"/>
                <w:szCs w:val="21"/>
              </w:rPr>
              <w:t>CLOSED at NCWG 5</w:t>
            </w:r>
          </w:p>
        </w:tc>
      </w:tr>
    </w:tbl>
    <w:p w14:paraId="315846EF" w14:textId="77777777" w:rsidR="00EC3640" w:rsidRDefault="00EC3640" w:rsidP="00FA3F35">
      <w:pPr>
        <w:spacing w:after="120"/>
        <w:jc w:val="both"/>
        <w:rPr>
          <w:rFonts w:ascii="Arial" w:hAnsi="Arial" w:cs="Arial"/>
        </w:rPr>
      </w:pPr>
    </w:p>
    <w:p w14:paraId="22A61B83" w14:textId="77777777" w:rsidR="00EC3640" w:rsidRDefault="00EC3640" w:rsidP="00FA3F35">
      <w:pPr>
        <w:spacing w:after="120"/>
        <w:jc w:val="both"/>
        <w:rPr>
          <w:rFonts w:ascii="Arial" w:hAnsi="Arial" w:cs="Arial"/>
        </w:rPr>
      </w:pPr>
    </w:p>
    <w:p w14:paraId="597A3E84" w14:textId="7D285EE0" w:rsidR="00EC3640" w:rsidRPr="00223B30" w:rsidRDefault="006912B8" w:rsidP="00FA3F35">
      <w:pPr>
        <w:spacing w:after="120"/>
        <w:jc w:val="both"/>
        <w:rPr>
          <w:rFonts w:ascii="Arial" w:hAnsi="Arial" w:cs="Arial"/>
          <w:b/>
        </w:rPr>
      </w:pPr>
      <w:r>
        <w:rPr>
          <w:rFonts w:ascii="Arial" w:hAnsi="Arial" w:cs="Arial"/>
          <w:b/>
        </w:rPr>
        <w:t>Retained a</w:t>
      </w:r>
      <w:r w:rsidR="00EC3640">
        <w:rPr>
          <w:rFonts w:ascii="Arial" w:hAnsi="Arial" w:cs="Arial"/>
          <w:b/>
        </w:rPr>
        <w:t>ctions from NCWG4</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4683"/>
        <w:gridCol w:w="1560"/>
        <w:gridCol w:w="1844"/>
      </w:tblGrid>
      <w:tr w:rsidR="00EC3640" w14:paraId="734BA9BF" w14:textId="77777777" w:rsidTr="00223B30">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BD2432" w14:textId="77777777" w:rsidR="00EC3640" w:rsidRDefault="00EC3640" w:rsidP="00FA3F35">
            <w:pPr>
              <w:jc w:val="both"/>
              <w:rPr>
                <w:rFonts w:ascii="Arial" w:hAnsi="Arial" w:cs="Arial"/>
                <w:b/>
                <w:sz w:val="21"/>
                <w:szCs w:val="21"/>
                <w:lang w:val="en-US"/>
              </w:rPr>
            </w:pPr>
            <w:bookmarkStart w:id="5" w:name="_Hlk22299962"/>
            <w:r>
              <w:rPr>
                <w:rFonts w:ascii="Arial" w:hAnsi="Arial" w:cs="Arial"/>
                <w:b/>
                <w:sz w:val="21"/>
                <w:szCs w:val="21"/>
              </w:rPr>
              <w:t>No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226EA1" w14:textId="77777777" w:rsidR="00EC3640" w:rsidRDefault="00223B30" w:rsidP="00FA3F35">
            <w:pPr>
              <w:jc w:val="both"/>
              <w:rPr>
                <w:rFonts w:ascii="Arial" w:hAnsi="Arial" w:cs="Arial"/>
                <w:b/>
                <w:sz w:val="21"/>
                <w:szCs w:val="21"/>
              </w:rPr>
            </w:pPr>
            <w:r>
              <w:rPr>
                <w:rFonts w:ascii="Arial" w:hAnsi="Arial" w:cs="Arial"/>
                <w:b/>
                <w:sz w:val="21"/>
                <w:szCs w:val="21"/>
              </w:rPr>
              <w:t>NCW</w:t>
            </w:r>
            <w:r w:rsidR="00EC3640">
              <w:rPr>
                <w:rFonts w:ascii="Arial" w:hAnsi="Arial" w:cs="Arial"/>
                <w:b/>
                <w:sz w:val="21"/>
                <w:szCs w:val="21"/>
              </w:rPr>
              <w:t>G</w:t>
            </w:r>
            <w:r>
              <w:rPr>
                <w:rFonts w:ascii="Arial" w:hAnsi="Arial" w:cs="Arial"/>
                <w:b/>
                <w:sz w:val="21"/>
                <w:szCs w:val="21"/>
              </w:rPr>
              <w:t xml:space="preserve"> </w:t>
            </w:r>
            <w:r w:rsidR="00EC3640">
              <w:rPr>
                <w:rFonts w:ascii="Arial" w:hAnsi="Arial" w:cs="Arial"/>
                <w:b/>
                <w:sz w:val="21"/>
                <w:szCs w:val="21"/>
              </w:rPr>
              <w:t>4</w:t>
            </w:r>
          </w:p>
          <w:p w14:paraId="13FACF83" w14:textId="77777777" w:rsidR="00EC3640" w:rsidRDefault="00EC3640" w:rsidP="00FA3F35">
            <w:pPr>
              <w:jc w:val="both"/>
              <w:rPr>
                <w:rFonts w:ascii="Arial" w:hAnsi="Arial" w:cs="Arial"/>
                <w:sz w:val="21"/>
                <w:szCs w:val="21"/>
              </w:rPr>
            </w:pPr>
            <w:r>
              <w:rPr>
                <w:rFonts w:ascii="Arial" w:hAnsi="Arial" w:cs="Arial"/>
                <w:b/>
                <w:sz w:val="21"/>
                <w:szCs w:val="21"/>
              </w:rPr>
              <w:t>Agenda item</w:t>
            </w:r>
          </w:p>
        </w:tc>
        <w:tc>
          <w:tcPr>
            <w:tcW w:w="4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F790D6" w14:textId="77777777" w:rsidR="00EC3640" w:rsidRDefault="00EC3640" w:rsidP="00FA3F35">
            <w:pPr>
              <w:spacing w:after="120"/>
              <w:jc w:val="both"/>
              <w:rPr>
                <w:rFonts w:ascii="Arial" w:hAnsi="Arial" w:cs="Arial"/>
                <w:sz w:val="21"/>
                <w:szCs w:val="21"/>
              </w:rPr>
            </w:pPr>
            <w:r>
              <w:rPr>
                <w:rFonts w:ascii="Arial" w:hAnsi="Arial" w:cs="Arial"/>
                <w:b/>
                <w:sz w:val="21"/>
                <w:szCs w:val="21"/>
              </w:rPr>
              <w:t>NCWG4 Action</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7C16B8" w14:textId="77777777" w:rsidR="00EC3640" w:rsidRDefault="00EC3640" w:rsidP="00FA3F35">
            <w:pPr>
              <w:jc w:val="both"/>
              <w:rPr>
                <w:rFonts w:ascii="Arial" w:hAnsi="Arial" w:cs="Arial"/>
                <w:b/>
                <w:sz w:val="21"/>
                <w:szCs w:val="21"/>
              </w:rPr>
            </w:pPr>
            <w:r>
              <w:rPr>
                <w:rFonts w:ascii="Arial" w:hAnsi="Arial" w:cs="Arial"/>
                <w:b/>
                <w:sz w:val="21"/>
                <w:szCs w:val="21"/>
              </w:rPr>
              <w:t>Delegate</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0546E" w14:textId="77777777" w:rsidR="00EC3640" w:rsidRDefault="00EC3640" w:rsidP="00FA3F35">
            <w:pPr>
              <w:jc w:val="both"/>
              <w:rPr>
                <w:rFonts w:ascii="Arial" w:hAnsi="Arial" w:cs="Arial"/>
                <w:b/>
                <w:sz w:val="21"/>
                <w:szCs w:val="21"/>
              </w:rPr>
            </w:pPr>
            <w:r>
              <w:rPr>
                <w:rFonts w:ascii="Arial" w:hAnsi="Arial" w:cs="Arial"/>
                <w:b/>
                <w:sz w:val="21"/>
                <w:szCs w:val="21"/>
              </w:rPr>
              <w:t>Status</w:t>
            </w:r>
          </w:p>
          <w:p w14:paraId="2433D3A8" w14:textId="77777777" w:rsidR="00EC3640" w:rsidRDefault="00EC3640" w:rsidP="00FA3F35">
            <w:pPr>
              <w:jc w:val="both"/>
              <w:rPr>
                <w:rFonts w:ascii="Arial" w:hAnsi="Arial" w:cs="Arial"/>
                <w:sz w:val="21"/>
                <w:szCs w:val="18"/>
              </w:rPr>
            </w:pPr>
          </w:p>
        </w:tc>
      </w:tr>
      <w:tr w:rsidR="00EC3640" w14:paraId="0982C1E7"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38BBFCCC" w14:textId="522FC20C" w:rsidR="00EC3640" w:rsidRDefault="00223B30" w:rsidP="00FA3F35">
            <w:pPr>
              <w:jc w:val="both"/>
              <w:rPr>
                <w:rFonts w:ascii="Arial" w:hAnsi="Arial" w:cs="Arial"/>
                <w:sz w:val="21"/>
                <w:szCs w:val="21"/>
              </w:rPr>
            </w:pPr>
            <w:r>
              <w:rPr>
                <w:rFonts w:ascii="Arial" w:hAnsi="Arial" w:cs="Arial"/>
                <w:sz w:val="21"/>
                <w:szCs w:val="21"/>
              </w:rPr>
              <w:t>4</w:t>
            </w:r>
            <w:r w:rsidR="00E110DD">
              <w:rPr>
                <w:rFonts w:ascii="Arial" w:hAnsi="Arial" w:cs="Arial"/>
                <w:sz w:val="21"/>
                <w:szCs w:val="21"/>
              </w:rPr>
              <w:t>/</w:t>
            </w:r>
            <w:r w:rsidR="00EC3640">
              <w:rPr>
                <w:rFonts w:ascii="Arial" w:hAnsi="Arial" w:cs="Arial"/>
                <w:sz w:val="21"/>
                <w:szCs w:val="21"/>
              </w:rPr>
              <w:t>1</w:t>
            </w:r>
          </w:p>
        </w:tc>
        <w:tc>
          <w:tcPr>
            <w:tcW w:w="992" w:type="dxa"/>
            <w:tcBorders>
              <w:top w:val="single" w:sz="4" w:space="0" w:color="auto"/>
              <w:left w:val="single" w:sz="4" w:space="0" w:color="auto"/>
              <w:bottom w:val="single" w:sz="4" w:space="0" w:color="auto"/>
              <w:right w:val="single" w:sz="4" w:space="0" w:color="auto"/>
            </w:tcBorders>
            <w:hideMark/>
          </w:tcPr>
          <w:p w14:paraId="1EDDF40E" w14:textId="77777777" w:rsidR="00EC3640" w:rsidRDefault="00EC3640" w:rsidP="00FA3F35">
            <w:pPr>
              <w:jc w:val="both"/>
              <w:rPr>
                <w:rFonts w:ascii="Arial" w:hAnsi="Arial" w:cs="Arial"/>
                <w:sz w:val="21"/>
                <w:szCs w:val="21"/>
              </w:rPr>
            </w:pPr>
            <w:r>
              <w:rPr>
                <w:rFonts w:ascii="Arial" w:hAnsi="Arial" w:cs="Arial"/>
                <w:sz w:val="21"/>
                <w:szCs w:val="21"/>
              </w:rPr>
              <w:t>4.6</w:t>
            </w:r>
          </w:p>
        </w:tc>
        <w:tc>
          <w:tcPr>
            <w:tcW w:w="4683" w:type="dxa"/>
            <w:tcBorders>
              <w:top w:val="single" w:sz="4" w:space="0" w:color="auto"/>
              <w:left w:val="single" w:sz="4" w:space="0" w:color="auto"/>
              <w:bottom w:val="single" w:sz="4" w:space="0" w:color="auto"/>
              <w:right w:val="single" w:sz="4" w:space="0" w:color="auto"/>
            </w:tcBorders>
            <w:hideMark/>
          </w:tcPr>
          <w:p w14:paraId="43E87DAD" w14:textId="4725F865" w:rsidR="00EC3640" w:rsidRDefault="00EC3640" w:rsidP="00FA3F35">
            <w:pPr>
              <w:spacing w:after="120"/>
              <w:jc w:val="both"/>
              <w:rPr>
                <w:rFonts w:ascii="Arial" w:hAnsi="Arial" w:cs="Arial"/>
                <w:sz w:val="21"/>
              </w:rPr>
            </w:pPr>
            <w:r>
              <w:rPr>
                <w:rFonts w:ascii="Arial" w:hAnsi="Arial" w:cs="Arial"/>
                <w:sz w:val="21"/>
              </w:rPr>
              <w:t>Discuss and agree a new S</w:t>
            </w:r>
            <w:r w:rsidR="007A34E4">
              <w:rPr>
                <w:rFonts w:ascii="Arial" w:hAnsi="Arial" w:cs="Arial"/>
                <w:sz w:val="21"/>
              </w:rPr>
              <w:t>-</w:t>
            </w:r>
            <w:r>
              <w:rPr>
                <w:rFonts w:ascii="Arial" w:hAnsi="Arial" w:cs="Arial"/>
                <w:sz w:val="21"/>
              </w:rPr>
              <w:t>101 symbol for QOBD (Quality of Bathymetric Data) as part of missing symbols work. Inform S</w:t>
            </w:r>
            <w:r w:rsidR="007A34E4">
              <w:rPr>
                <w:rFonts w:ascii="Arial" w:hAnsi="Arial" w:cs="Arial"/>
                <w:sz w:val="21"/>
              </w:rPr>
              <w:t>-</w:t>
            </w:r>
            <w:r>
              <w:rPr>
                <w:rFonts w:ascii="Arial" w:hAnsi="Arial" w:cs="Arial"/>
                <w:sz w:val="21"/>
              </w:rPr>
              <w:t>101 project team when considering alarms and indications.</w:t>
            </w:r>
          </w:p>
        </w:tc>
        <w:tc>
          <w:tcPr>
            <w:tcW w:w="1560" w:type="dxa"/>
            <w:tcBorders>
              <w:top w:val="single" w:sz="4" w:space="0" w:color="auto"/>
              <w:left w:val="single" w:sz="4" w:space="0" w:color="auto"/>
              <w:bottom w:val="single" w:sz="4" w:space="0" w:color="auto"/>
              <w:right w:val="single" w:sz="4" w:space="0" w:color="auto"/>
            </w:tcBorders>
            <w:hideMark/>
          </w:tcPr>
          <w:p w14:paraId="492A1F5A" w14:textId="77777777" w:rsidR="00EC3640" w:rsidRDefault="00EC3640" w:rsidP="00FA3F35">
            <w:pPr>
              <w:spacing w:after="120"/>
              <w:jc w:val="both"/>
              <w:rPr>
                <w:rFonts w:ascii="Arial" w:hAnsi="Arial" w:cs="Arial"/>
                <w:sz w:val="21"/>
                <w:szCs w:val="21"/>
                <w:lang w:val="en-US"/>
              </w:rPr>
            </w:pPr>
            <w:r>
              <w:rPr>
                <w:rFonts w:ascii="Arial" w:hAnsi="Arial" w:cs="Arial"/>
                <w:sz w:val="21"/>
                <w:szCs w:val="21"/>
              </w:rPr>
              <w:t>Chair</w:t>
            </w:r>
          </w:p>
        </w:tc>
        <w:tc>
          <w:tcPr>
            <w:tcW w:w="1844" w:type="dxa"/>
            <w:tcBorders>
              <w:top w:val="single" w:sz="4" w:space="0" w:color="auto"/>
              <w:left w:val="single" w:sz="4" w:space="0" w:color="auto"/>
              <w:bottom w:val="single" w:sz="4" w:space="0" w:color="auto"/>
              <w:right w:val="single" w:sz="4" w:space="0" w:color="auto"/>
            </w:tcBorders>
          </w:tcPr>
          <w:p w14:paraId="7001A0CD" w14:textId="612B59AE" w:rsidR="00EC3640" w:rsidRDefault="00483C4B" w:rsidP="00FA3F35">
            <w:pPr>
              <w:spacing w:after="120"/>
              <w:jc w:val="both"/>
              <w:rPr>
                <w:rFonts w:ascii="Arial" w:hAnsi="Arial" w:cs="Arial"/>
                <w:sz w:val="21"/>
                <w:szCs w:val="21"/>
              </w:rPr>
            </w:pPr>
            <w:r>
              <w:rPr>
                <w:rFonts w:ascii="Arial" w:hAnsi="Arial" w:cs="Arial"/>
                <w:sz w:val="21"/>
                <w:szCs w:val="21"/>
              </w:rPr>
              <w:t>ongoing</w:t>
            </w:r>
          </w:p>
        </w:tc>
      </w:tr>
      <w:tr w:rsidR="00EC3640" w14:paraId="6C2BBF42"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78555DE8" w14:textId="275BECD1" w:rsidR="00EC3640" w:rsidRDefault="00223B30" w:rsidP="00FA3F35">
            <w:pPr>
              <w:jc w:val="both"/>
              <w:rPr>
                <w:rFonts w:ascii="Arial" w:hAnsi="Arial" w:cs="Arial"/>
                <w:sz w:val="21"/>
                <w:szCs w:val="21"/>
              </w:rPr>
            </w:pPr>
            <w:bookmarkStart w:id="6" w:name="_Hlk529892887"/>
            <w:r>
              <w:rPr>
                <w:rFonts w:ascii="Arial" w:hAnsi="Arial" w:cs="Arial"/>
                <w:sz w:val="21"/>
                <w:szCs w:val="21"/>
              </w:rPr>
              <w:t>4</w:t>
            </w:r>
            <w:r w:rsidR="00E110DD">
              <w:rPr>
                <w:rFonts w:ascii="Arial" w:hAnsi="Arial" w:cs="Arial"/>
                <w:sz w:val="21"/>
                <w:szCs w:val="21"/>
              </w:rPr>
              <w:t>/</w:t>
            </w:r>
            <w:r w:rsidR="00EC3640">
              <w:rPr>
                <w:rFonts w:ascii="Arial" w:hAnsi="Arial" w:cs="Arial"/>
                <w:sz w:val="21"/>
                <w:szCs w:val="21"/>
              </w:rPr>
              <w:t>2</w:t>
            </w:r>
          </w:p>
        </w:tc>
        <w:tc>
          <w:tcPr>
            <w:tcW w:w="992" w:type="dxa"/>
            <w:tcBorders>
              <w:top w:val="single" w:sz="4" w:space="0" w:color="auto"/>
              <w:left w:val="single" w:sz="4" w:space="0" w:color="auto"/>
              <w:bottom w:val="single" w:sz="4" w:space="0" w:color="auto"/>
              <w:right w:val="single" w:sz="4" w:space="0" w:color="auto"/>
            </w:tcBorders>
            <w:hideMark/>
          </w:tcPr>
          <w:p w14:paraId="7E0086D0" w14:textId="77777777" w:rsidR="00EC3640" w:rsidRDefault="00EC3640" w:rsidP="00FA3F35">
            <w:pPr>
              <w:jc w:val="both"/>
              <w:rPr>
                <w:rFonts w:ascii="Arial" w:hAnsi="Arial" w:cs="Arial"/>
                <w:sz w:val="21"/>
                <w:szCs w:val="21"/>
              </w:rPr>
            </w:pPr>
            <w:r>
              <w:rPr>
                <w:rFonts w:ascii="Arial" w:hAnsi="Arial" w:cs="Arial"/>
                <w:sz w:val="21"/>
                <w:szCs w:val="21"/>
              </w:rPr>
              <w:t>6.1B</w:t>
            </w:r>
          </w:p>
        </w:tc>
        <w:tc>
          <w:tcPr>
            <w:tcW w:w="4683" w:type="dxa"/>
            <w:tcBorders>
              <w:top w:val="single" w:sz="4" w:space="0" w:color="auto"/>
              <w:left w:val="single" w:sz="4" w:space="0" w:color="auto"/>
              <w:bottom w:val="single" w:sz="4" w:space="0" w:color="auto"/>
              <w:right w:val="single" w:sz="4" w:space="0" w:color="auto"/>
            </w:tcBorders>
            <w:hideMark/>
          </w:tcPr>
          <w:p w14:paraId="7540CB60" w14:textId="77777777" w:rsidR="00EC3640" w:rsidRDefault="00EC3640" w:rsidP="00FA3F35">
            <w:pPr>
              <w:spacing w:after="120"/>
              <w:jc w:val="both"/>
              <w:rPr>
                <w:rFonts w:ascii="Arial" w:hAnsi="Arial" w:cs="Arial"/>
                <w:sz w:val="21"/>
              </w:rPr>
            </w:pPr>
            <w:r>
              <w:rPr>
                <w:rFonts w:ascii="Arial" w:hAnsi="Arial" w:cs="Arial"/>
                <w:sz w:val="21"/>
              </w:rPr>
              <w:t>Delegates who volunteered to write new sections for future of paper chart document to submit content to Colby Harmon by 31</w:t>
            </w:r>
            <w:r>
              <w:rPr>
                <w:rFonts w:ascii="Arial" w:hAnsi="Arial" w:cs="Arial"/>
                <w:sz w:val="21"/>
                <w:vertAlign w:val="superscript"/>
              </w:rPr>
              <w:t>st</w:t>
            </w:r>
            <w:r>
              <w:rPr>
                <w:rFonts w:ascii="Arial" w:hAnsi="Arial" w:cs="Arial"/>
                <w:sz w:val="21"/>
              </w:rPr>
              <w:t xml:space="preserve"> December 2018</w:t>
            </w:r>
          </w:p>
        </w:tc>
        <w:tc>
          <w:tcPr>
            <w:tcW w:w="1560" w:type="dxa"/>
            <w:tcBorders>
              <w:top w:val="single" w:sz="4" w:space="0" w:color="auto"/>
              <w:left w:val="single" w:sz="4" w:space="0" w:color="auto"/>
              <w:bottom w:val="single" w:sz="4" w:space="0" w:color="auto"/>
              <w:right w:val="single" w:sz="4" w:space="0" w:color="auto"/>
            </w:tcBorders>
            <w:hideMark/>
          </w:tcPr>
          <w:p w14:paraId="51C71EC8" w14:textId="77777777" w:rsidR="00EC3640" w:rsidRPr="00AB4AE6" w:rsidRDefault="00EC3640" w:rsidP="00FA3F35">
            <w:pPr>
              <w:spacing w:after="120"/>
              <w:jc w:val="both"/>
              <w:rPr>
                <w:rFonts w:ascii="Arial" w:hAnsi="Arial" w:cs="Arial"/>
                <w:sz w:val="21"/>
                <w:szCs w:val="21"/>
                <w:lang w:val="fr-FR"/>
              </w:rPr>
            </w:pPr>
            <w:r w:rsidRPr="00AB4AE6">
              <w:rPr>
                <w:rFonts w:ascii="Arial" w:hAnsi="Arial" w:cs="Arial"/>
                <w:sz w:val="21"/>
                <w:szCs w:val="21"/>
                <w:lang w:val="fr-FR"/>
              </w:rPr>
              <w:t xml:space="preserve">UK, TR, ES, SE, ESRI, </w:t>
            </w:r>
            <w:proofErr w:type="gramStart"/>
            <w:r w:rsidRPr="00AB4AE6">
              <w:rPr>
                <w:rFonts w:ascii="Arial" w:hAnsi="Arial" w:cs="Arial"/>
                <w:sz w:val="21"/>
                <w:szCs w:val="21"/>
                <w:lang w:val="fr-FR"/>
              </w:rPr>
              <w:t>CO,NGA</w:t>
            </w:r>
            <w:proofErr w:type="gramEnd"/>
            <w:r w:rsidRPr="00AB4AE6">
              <w:rPr>
                <w:rFonts w:ascii="Arial" w:hAnsi="Arial" w:cs="Arial"/>
                <w:sz w:val="21"/>
                <w:szCs w:val="21"/>
                <w:lang w:val="fr-FR"/>
              </w:rPr>
              <w:t>, DE, NOAA, IHO Sec</w:t>
            </w:r>
          </w:p>
        </w:tc>
        <w:tc>
          <w:tcPr>
            <w:tcW w:w="1844" w:type="dxa"/>
            <w:tcBorders>
              <w:top w:val="single" w:sz="4" w:space="0" w:color="auto"/>
              <w:left w:val="single" w:sz="4" w:space="0" w:color="auto"/>
              <w:bottom w:val="single" w:sz="4" w:space="0" w:color="auto"/>
              <w:right w:val="single" w:sz="4" w:space="0" w:color="auto"/>
            </w:tcBorders>
          </w:tcPr>
          <w:p w14:paraId="5EF4B0B3" w14:textId="7A348FAF" w:rsidR="00EC3640" w:rsidRDefault="00483C4B" w:rsidP="00FA3F35">
            <w:pPr>
              <w:spacing w:after="120"/>
              <w:jc w:val="both"/>
              <w:rPr>
                <w:rFonts w:ascii="Arial" w:hAnsi="Arial" w:cs="Arial"/>
                <w:sz w:val="21"/>
                <w:szCs w:val="21"/>
              </w:rPr>
            </w:pPr>
            <w:r>
              <w:rPr>
                <w:rFonts w:ascii="Arial" w:hAnsi="Arial" w:cs="Arial"/>
                <w:sz w:val="21"/>
                <w:szCs w:val="21"/>
              </w:rPr>
              <w:t>ongoing</w:t>
            </w:r>
          </w:p>
        </w:tc>
      </w:tr>
      <w:bookmarkEnd w:id="6"/>
      <w:tr w:rsidR="00EC3640" w14:paraId="096DDC3B" w14:textId="77777777" w:rsidTr="00223B30">
        <w:trPr>
          <w:cantSplit/>
        </w:trPr>
        <w:tc>
          <w:tcPr>
            <w:tcW w:w="851" w:type="dxa"/>
            <w:tcBorders>
              <w:top w:val="single" w:sz="4" w:space="0" w:color="auto"/>
              <w:left w:val="single" w:sz="4" w:space="0" w:color="auto"/>
              <w:bottom w:val="single" w:sz="4" w:space="0" w:color="auto"/>
              <w:right w:val="single" w:sz="4" w:space="0" w:color="auto"/>
            </w:tcBorders>
          </w:tcPr>
          <w:p w14:paraId="655526F5" w14:textId="5EC6F57B" w:rsidR="00EC3640" w:rsidRDefault="00223B30" w:rsidP="00FA3F35">
            <w:pPr>
              <w:jc w:val="both"/>
              <w:rPr>
                <w:rFonts w:ascii="Arial" w:hAnsi="Arial" w:cs="Arial"/>
                <w:sz w:val="21"/>
                <w:szCs w:val="21"/>
              </w:rPr>
            </w:pPr>
            <w:r>
              <w:rPr>
                <w:rFonts w:ascii="Arial" w:hAnsi="Arial" w:cs="Arial"/>
                <w:sz w:val="21"/>
                <w:szCs w:val="21"/>
              </w:rPr>
              <w:t>4</w:t>
            </w:r>
            <w:r w:rsidR="00E110DD">
              <w:rPr>
                <w:rFonts w:ascii="Arial" w:hAnsi="Arial" w:cs="Arial"/>
                <w:sz w:val="21"/>
                <w:szCs w:val="21"/>
              </w:rPr>
              <w:t>/</w:t>
            </w:r>
            <w:r w:rsidR="00EC3640">
              <w:rPr>
                <w:rFonts w:ascii="Arial" w:hAnsi="Arial" w:cs="Arial"/>
                <w:sz w:val="21"/>
                <w:szCs w:val="21"/>
              </w:rPr>
              <w:t>3</w:t>
            </w:r>
          </w:p>
          <w:p w14:paraId="0EC47912" w14:textId="77777777" w:rsidR="00EC3640" w:rsidRDefault="00EC3640" w:rsidP="00FA3F35">
            <w:pPr>
              <w:jc w:val="both"/>
              <w:rPr>
                <w:rFonts w:ascii="Arial" w:hAnsi="Arial" w:cs="Arial"/>
                <w:sz w:val="21"/>
                <w:szCs w:val="21"/>
              </w:rPr>
            </w:pPr>
          </w:p>
        </w:tc>
        <w:tc>
          <w:tcPr>
            <w:tcW w:w="992" w:type="dxa"/>
            <w:tcBorders>
              <w:top w:val="single" w:sz="4" w:space="0" w:color="auto"/>
              <w:left w:val="single" w:sz="4" w:space="0" w:color="auto"/>
              <w:bottom w:val="single" w:sz="4" w:space="0" w:color="auto"/>
              <w:right w:val="single" w:sz="4" w:space="0" w:color="auto"/>
            </w:tcBorders>
            <w:hideMark/>
          </w:tcPr>
          <w:p w14:paraId="226568E1" w14:textId="77777777" w:rsidR="00EC3640" w:rsidRDefault="00EC3640" w:rsidP="00FA3F35">
            <w:pPr>
              <w:jc w:val="both"/>
              <w:rPr>
                <w:rFonts w:ascii="Arial" w:hAnsi="Arial" w:cs="Arial"/>
                <w:sz w:val="21"/>
                <w:szCs w:val="21"/>
              </w:rPr>
            </w:pPr>
            <w:r>
              <w:rPr>
                <w:rFonts w:ascii="Arial" w:hAnsi="Arial" w:cs="Arial"/>
                <w:sz w:val="21"/>
                <w:szCs w:val="21"/>
              </w:rPr>
              <w:t>6.6</w:t>
            </w:r>
          </w:p>
        </w:tc>
        <w:tc>
          <w:tcPr>
            <w:tcW w:w="4683" w:type="dxa"/>
            <w:tcBorders>
              <w:top w:val="single" w:sz="4" w:space="0" w:color="auto"/>
              <w:left w:val="single" w:sz="4" w:space="0" w:color="auto"/>
              <w:bottom w:val="single" w:sz="4" w:space="0" w:color="auto"/>
              <w:right w:val="single" w:sz="4" w:space="0" w:color="auto"/>
            </w:tcBorders>
            <w:hideMark/>
          </w:tcPr>
          <w:p w14:paraId="27754234" w14:textId="3150D218" w:rsidR="00EC3640" w:rsidRDefault="00004BF2" w:rsidP="00FA3F35">
            <w:pPr>
              <w:pStyle w:val="paragraph"/>
              <w:spacing w:before="0" w:beforeAutospacing="0" w:after="0" w:afterAutospacing="0"/>
              <w:jc w:val="both"/>
              <w:textAlignment w:val="baseline"/>
              <w:rPr>
                <w:rFonts w:ascii="Arial" w:hAnsi="Arial" w:cs="Arial"/>
                <w:sz w:val="21"/>
              </w:rPr>
            </w:pPr>
            <w:r>
              <w:rPr>
                <w:rStyle w:val="eop"/>
                <w:rFonts w:ascii="Arial" w:hAnsi="Arial" w:cs="Arial"/>
                <w:sz w:val="22"/>
                <w:szCs w:val="22"/>
              </w:rPr>
              <w:t xml:space="preserve">Nations using Satellite Derived Bathymetry (SDB) should share their practices with the UK. The UK will then prepare a consolidated report to identify any common SDB practices and share their findings back to the nations using SDB.  </w:t>
            </w:r>
            <w:r w:rsidRPr="00FC35DF">
              <w:rPr>
                <w:rStyle w:val="eop"/>
                <w:rFonts w:ascii="Arial" w:hAnsi="Arial" w:cs="Arial"/>
                <w:sz w:val="22"/>
                <w:szCs w:val="22"/>
              </w:rPr>
              <w:t>If further wording in S</w:t>
            </w:r>
            <w:r>
              <w:rPr>
                <w:rStyle w:val="eop"/>
                <w:rFonts w:ascii="Arial" w:hAnsi="Arial" w:cs="Arial"/>
                <w:sz w:val="22"/>
                <w:szCs w:val="22"/>
              </w:rPr>
              <w:t>-</w:t>
            </w:r>
            <w:r w:rsidRPr="00FC35DF">
              <w:rPr>
                <w:rStyle w:val="eop"/>
                <w:rFonts w:ascii="Arial" w:hAnsi="Arial" w:cs="Arial"/>
                <w:sz w:val="22"/>
                <w:szCs w:val="22"/>
              </w:rPr>
              <w:t xml:space="preserve">4 </w:t>
            </w:r>
            <w:proofErr w:type="gramStart"/>
            <w:r w:rsidRPr="00FC35DF">
              <w:rPr>
                <w:rStyle w:val="eop"/>
                <w:rFonts w:ascii="Arial" w:hAnsi="Arial" w:cs="Arial"/>
                <w:sz w:val="22"/>
                <w:szCs w:val="22"/>
              </w:rPr>
              <w:t>r</w:t>
            </w:r>
            <w:r>
              <w:rPr>
                <w:rStyle w:val="eop"/>
                <w:rFonts w:ascii="Arial" w:hAnsi="Arial" w:cs="Arial"/>
                <w:sz w:val="22"/>
                <w:szCs w:val="22"/>
              </w:rPr>
              <w:t>equired</w:t>
            </w:r>
            <w:proofErr w:type="gramEnd"/>
            <w:r>
              <w:rPr>
                <w:rStyle w:val="eop"/>
                <w:rFonts w:ascii="Arial" w:hAnsi="Arial" w:cs="Arial"/>
                <w:sz w:val="22"/>
                <w:szCs w:val="22"/>
              </w:rPr>
              <w:t xml:space="preserve"> then submit a new paper</w:t>
            </w:r>
            <w:r w:rsidRPr="00FC35DF">
              <w:rPr>
                <w:rStyle w:val="eop"/>
                <w:rFonts w:ascii="Arial" w:hAnsi="Arial" w:cs="Arial"/>
                <w:sz w:val="22"/>
                <w:szCs w:val="22"/>
              </w:rPr>
              <w:t>.</w:t>
            </w:r>
            <w:r>
              <w:rPr>
                <w:rStyle w:val="eop"/>
                <w:rFonts w:ascii="Arial" w:hAnsi="Arial" w:cs="Arial"/>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hideMark/>
          </w:tcPr>
          <w:p w14:paraId="58797CC9" w14:textId="77777777" w:rsidR="00EC3640" w:rsidRDefault="00EC3640" w:rsidP="00FA3F35">
            <w:pPr>
              <w:spacing w:after="120"/>
              <w:jc w:val="both"/>
              <w:rPr>
                <w:rFonts w:ascii="Arial" w:hAnsi="Arial" w:cs="Arial"/>
                <w:sz w:val="21"/>
                <w:szCs w:val="21"/>
                <w:lang w:val="en-US"/>
              </w:rPr>
            </w:pPr>
            <w:r>
              <w:rPr>
                <w:rFonts w:ascii="Arial" w:hAnsi="Arial" w:cs="Arial"/>
                <w:sz w:val="21"/>
                <w:szCs w:val="21"/>
              </w:rPr>
              <w:t>UK and all members who use satellite derived bathymetry</w:t>
            </w:r>
          </w:p>
        </w:tc>
        <w:tc>
          <w:tcPr>
            <w:tcW w:w="1844" w:type="dxa"/>
            <w:tcBorders>
              <w:top w:val="single" w:sz="4" w:space="0" w:color="auto"/>
              <w:left w:val="single" w:sz="4" w:space="0" w:color="auto"/>
              <w:bottom w:val="single" w:sz="4" w:space="0" w:color="auto"/>
              <w:right w:val="single" w:sz="4" w:space="0" w:color="auto"/>
            </w:tcBorders>
          </w:tcPr>
          <w:p w14:paraId="47B51831" w14:textId="2A38C2EC" w:rsidR="00EC3640" w:rsidRDefault="00483C4B" w:rsidP="00FA3F35">
            <w:pPr>
              <w:spacing w:after="120"/>
              <w:jc w:val="both"/>
              <w:rPr>
                <w:rFonts w:ascii="Arial" w:hAnsi="Arial" w:cs="Arial"/>
                <w:sz w:val="21"/>
                <w:szCs w:val="21"/>
              </w:rPr>
            </w:pPr>
            <w:r>
              <w:rPr>
                <w:rFonts w:ascii="Arial" w:hAnsi="Arial" w:cs="Arial"/>
                <w:sz w:val="21"/>
                <w:szCs w:val="21"/>
              </w:rPr>
              <w:t>ongoing</w:t>
            </w:r>
          </w:p>
        </w:tc>
      </w:tr>
      <w:tr w:rsidR="00EC3640" w14:paraId="6815BD9C"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56A68166" w14:textId="33C0DA48" w:rsidR="00EC3640" w:rsidRDefault="00223B30" w:rsidP="00FA3F35">
            <w:pPr>
              <w:jc w:val="both"/>
              <w:rPr>
                <w:rFonts w:ascii="Arial" w:hAnsi="Arial" w:cs="Arial"/>
                <w:sz w:val="21"/>
                <w:szCs w:val="21"/>
              </w:rPr>
            </w:pPr>
            <w:r>
              <w:rPr>
                <w:rFonts w:ascii="Arial" w:hAnsi="Arial" w:cs="Arial"/>
                <w:sz w:val="21"/>
                <w:szCs w:val="21"/>
              </w:rPr>
              <w:t>4</w:t>
            </w:r>
            <w:r w:rsidR="00E110DD">
              <w:rPr>
                <w:rFonts w:ascii="Arial" w:hAnsi="Arial" w:cs="Arial"/>
                <w:sz w:val="21"/>
                <w:szCs w:val="21"/>
              </w:rPr>
              <w:t>/</w:t>
            </w:r>
            <w:r w:rsidR="00EC3640">
              <w:rPr>
                <w:rFonts w:ascii="Arial" w:hAnsi="Arial" w:cs="Arial"/>
                <w:sz w:val="21"/>
                <w:szCs w:val="21"/>
              </w:rPr>
              <w:t>4</w:t>
            </w:r>
          </w:p>
        </w:tc>
        <w:tc>
          <w:tcPr>
            <w:tcW w:w="992" w:type="dxa"/>
            <w:tcBorders>
              <w:top w:val="single" w:sz="4" w:space="0" w:color="auto"/>
              <w:left w:val="single" w:sz="4" w:space="0" w:color="auto"/>
              <w:bottom w:val="single" w:sz="4" w:space="0" w:color="auto"/>
              <w:right w:val="single" w:sz="4" w:space="0" w:color="auto"/>
            </w:tcBorders>
            <w:hideMark/>
          </w:tcPr>
          <w:p w14:paraId="4CBF0836" w14:textId="77777777" w:rsidR="00EC3640" w:rsidRDefault="00EC3640" w:rsidP="00FA3F35">
            <w:pPr>
              <w:jc w:val="both"/>
              <w:rPr>
                <w:rFonts w:ascii="Arial" w:hAnsi="Arial" w:cs="Arial"/>
                <w:sz w:val="21"/>
                <w:szCs w:val="21"/>
              </w:rPr>
            </w:pPr>
            <w:r>
              <w:rPr>
                <w:rFonts w:ascii="Arial" w:hAnsi="Arial" w:cs="Arial"/>
                <w:sz w:val="21"/>
                <w:szCs w:val="21"/>
              </w:rPr>
              <w:t>6.7</w:t>
            </w:r>
          </w:p>
        </w:tc>
        <w:tc>
          <w:tcPr>
            <w:tcW w:w="4683" w:type="dxa"/>
            <w:tcBorders>
              <w:top w:val="single" w:sz="4" w:space="0" w:color="auto"/>
              <w:left w:val="single" w:sz="4" w:space="0" w:color="auto"/>
              <w:bottom w:val="single" w:sz="4" w:space="0" w:color="auto"/>
              <w:right w:val="single" w:sz="4" w:space="0" w:color="auto"/>
            </w:tcBorders>
            <w:hideMark/>
          </w:tcPr>
          <w:p w14:paraId="57AAD782" w14:textId="77777777" w:rsidR="00EC3640" w:rsidRDefault="00EC3640" w:rsidP="00FA3F35">
            <w:pPr>
              <w:spacing w:after="120"/>
              <w:jc w:val="both"/>
              <w:rPr>
                <w:rFonts w:ascii="Arial" w:hAnsi="Arial" w:cs="Arial"/>
                <w:sz w:val="21"/>
              </w:rPr>
            </w:pPr>
            <w:r>
              <w:rPr>
                <w:rFonts w:ascii="Arial" w:hAnsi="Arial" w:cs="Arial"/>
                <w:sz w:val="21"/>
              </w:rPr>
              <w:t>Considering discussions had UK to send paper NCWG4-06.7A to NIPWG</w:t>
            </w:r>
          </w:p>
        </w:tc>
        <w:tc>
          <w:tcPr>
            <w:tcW w:w="1560" w:type="dxa"/>
            <w:tcBorders>
              <w:top w:val="single" w:sz="4" w:space="0" w:color="auto"/>
              <w:left w:val="single" w:sz="4" w:space="0" w:color="auto"/>
              <w:bottom w:val="single" w:sz="4" w:space="0" w:color="auto"/>
              <w:right w:val="single" w:sz="4" w:space="0" w:color="auto"/>
            </w:tcBorders>
            <w:hideMark/>
          </w:tcPr>
          <w:p w14:paraId="501A728A" w14:textId="77777777" w:rsidR="00EC3640" w:rsidRDefault="00EC3640" w:rsidP="00FA3F35">
            <w:pPr>
              <w:spacing w:after="120"/>
              <w:jc w:val="both"/>
              <w:rPr>
                <w:rFonts w:ascii="Arial" w:hAnsi="Arial" w:cs="Arial"/>
                <w:sz w:val="21"/>
                <w:szCs w:val="21"/>
                <w:lang w:val="en-US"/>
              </w:rPr>
            </w:pPr>
            <w:r>
              <w:rPr>
                <w:rFonts w:ascii="Arial" w:hAnsi="Arial" w:cs="Arial"/>
                <w:sz w:val="21"/>
                <w:szCs w:val="21"/>
              </w:rPr>
              <w:t>UK</w:t>
            </w:r>
          </w:p>
        </w:tc>
        <w:tc>
          <w:tcPr>
            <w:tcW w:w="1844" w:type="dxa"/>
            <w:tcBorders>
              <w:top w:val="single" w:sz="4" w:space="0" w:color="auto"/>
              <w:left w:val="single" w:sz="4" w:space="0" w:color="auto"/>
              <w:bottom w:val="single" w:sz="4" w:space="0" w:color="auto"/>
              <w:right w:val="single" w:sz="4" w:space="0" w:color="auto"/>
            </w:tcBorders>
          </w:tcPr>
          <w:p w14:paraId="21A8E995" w14:textId="052AD11F" w:rsidR="00EC3640" w:rsidRDefault="00483C4B" w:rsidP="00FA3F35">
            <w:pPr>
              <w:spacing w:after="120"/>
              <w:jc w:val="both"/>
              <w:rPr>
                <w:rFonts w:ascii="Arial" w:hAnsi="Arial" w:cs="Arial"/>
                <w:sz w:val="21"/>
                <w:szCs w:val="21"/>
              </w:rPr>
            </w:pPr>
            <w:r>
              <w:rPr>
                <w:rFonts w:ascii="Arial" w:hAnsi="Arial" w:cs="Arial"/>
                <w:sz w:val="21"/>
                <w:szCs w:val="21"/>
              </w:rPr>
              <w:t>completed</w:t>
            </w:r>
          </w:p>
        </w:tc>
      </w:tr>
      <w:tr w:rsidR="00EC3640" w14:paraId="461C3672"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25180AA0" w14:textId="1D3EB5FC" w:rsidR="00EC3640" w:rsidRDefault="00223B30" w:rsidP="00FA3F35">
            <w:pPr>
              <w:jc w:val="both"/>
              <w:rPr>
                <w:rFonts w:ascii="Arial" w:hAnsi="Arial" w:cs="Arial"/>
                <w:sz w:val="21"/>
                <w:szCs w:val="21"/>
              </w:rPr>
            </w:pPr>
            <w:r>
              <w:rPr>
                <w:rFonts w:ascii="Arial" w:hAnsi="Arial" w:cs="Arial"/>
                <w:sz w:val="21"/>
                <w:szCs w:val="21"/>
              </w:rPr>
              <w:t>4</w:t>
            </w:r>
            <w:r w:rsidR="00E110DD">
              <w:rPr>
                <w:rFonts w:ascii="Arial" w:hAnsi="Arial" w:cs="Arial"/>
                <w:sz w:val="21"/>
                <w:szCs w:val="21"/>
              </w:rPr>
              <w:t>/</w:t>
            </w:r>
            <w:r w:rsidR="00EC3640">
              <w:rPr>
                <w:rFonts w:ascii="Arial" w:hAnsi="Arial" w:cs="Arial"/>
                <w:sz w:val="21"/>
                <w:szCs w:val="21"/>
              </w:rPr>
              <w:t>5</w:t>
            </w:r>
          </w:p>
        </w:tc>
        <w:tc>
          <w:tcPr>
            <w:tcW w:w="992" w:type="dxa"/>
            <w:tcBorders>
              <w:top w:val="single" w:sz="4" w:space="0" w:color="auto"/>
              <w:left w:val="single" w:sz="4" w:space="0" w:color="auto"/>
              <w:bottom w:val="single" w:sz="4" w:space="0" w:color="auto"/>
              <w:right w:val="single" w:sz="4" w:space="0" w:color="auto"/>
            </w:tcBorders>
            <w:hideMark/>
          </w:tcPr>
          <w:p w14:paraId="265C66C1" w14:textId="77777777" w:rsidR="00EC3640" w:rsidRDefault="00EC3640" w:rsidP="00FA3F35">
            <w:pPr>
              <w:jc w:val="both"/>
              <w:rPr>
                <w:rFonts w:ascii="Arial" w:hAnsi="Arial" w:cs="Arial"/>
                <w:sz w:val="21"/>
                <w:szCs w:val="21"/>
              </w:rPr>
            </w:pPr>
            <w:r>
              <w:rPr>
                <w:rFonts w:ascii="Arial" w:hAnsi="Arial" w:cs="Arial"/>
                <w:sz w:val="21"/>
                <w:szCs w:val="21"/>
              </w:rPr>
              <w:t>6.8</w:t>
            </w:r>
          </w:p>
        </w:tc>
        <w:tc>
          <w:tcPr>
            <w:tcW w:w="4683" w:type="dxa"/>
            <w:tcBorders>
              <w:top w:val="single" w:sz="4" w:space="0" w:color="auto"/>
              <w:left w:val="single" w:sz="4" w:space="0" w:color="auto"/>
              <w:bottom w:val="single" w:sz="4" w:space="0" w:color="auto"/>
              <w:right w:val="single" w:sz="4" w:space="0" w:color="auto"/>
            </w:tcBorders>
            <w:hideMark/>
          </w:tcPr>
          <w:p w14:paraId="41DED0A8" w14:textId="77777777" w:rsidR="00EC3640" w:rsidRDefault="00EC3640" w:rsidP="00FA3F35">
            <w:pPr>
              <w:spacing w:after="120"/>
              <w:jc w:val="both"/>
              <w:rPr>
                <w:rFonts w:ascii="Arial" w:hAnsi="Arial" w:cs="Arial"/>
                <w:sz w:val="21"/>
              </w:rPr>
            </w:pPr>
            <w:r>
              <w:rPr>
                <w:rFonts w:ascii="Arial" w:hAnsi="Arial" w:cs="Arial"/>
                <w:sz w:val="21"/>
              </w:rPr>
              <w:t>Considering discussions had NL to send paper NCWG4-06.8A to S100WG</w:t>
            </w:r>
          </w:p>
        </w:tc>
        <w:tc>
          <w:tcPr>
            <w:tcW w:w="1560" w:type="dxa"/>
            <w:tcBorders>
              <w:top w:val="single" w:sz="4" w:space="0" w:color="auto"/>
              <w:left w:val="single" w:sz="4" w:space="0" w:color="auto"/>
              <w:bottom w:val="single" w:sz="4" w:space="0" w:color="auto"/>
              <w:right w:val="single" w:sz="4" w:space="0" w:color="auto"/>
            </w:tcBorders>
            <w:hideMark/>
          </w:tcPr>
          <w:p w14:paraId="1BF78F01" w14:textId="77777777" w:rsidR="00EC3640" w:rsidRDefault="00EC3640" w:rsidP="00FA3F35">
            <w:pPr>
              <w:spacing w:after="120"/>
              <w:jc w:val="both"/>
              <w:rPr>
                <w:rFonts w:ascii="Arial" w:hAnsi="Arial" w:cs="Arial"/>
                <w:sz w:val="21"/>
                <w:szCs w:val="21"/>
                <w:lang w:val="en-US"/>
              </w:rPr>
            </w:pPr>
            <w:r>
              <w:rPr>
                <w:rFonts w:ascii="Arial" w:hAnsi="Arial" w:cs="Arial"/>
                <w:sz w:val="21"/>
                <w:szCs w:val="21"/>
              </w:rPr>
              <w:t>NL</w:t>
            </w:r>
          </w:p>
        </w:tc>
        <w:tc>
          <w:tcPr>
            <w:tcW w:w="1844" w:type="dxa"/>
            <w:tcBorders>
              <w:top w:val="single" w:sz="4" w:space="0" w:color="auto"/>
              <w:left w:val="single" w:sz="4" w:space="0" w:color="auto"/>
              <w:bottom w:val="single" w:sz="4" w:space="0" w:color="auto"/>
              <w:right w:val="single" w:sz="4" w:space="0" w:color="auto"/>
            </w:tcBorders>
          </w:tcPr>
          <w:p w14:paraId="0335E844" w14:textId="1CC78090" w:rsidR="00EC3640" w:rsidRDefault="00483C4B" w:rsidP="00FA3F35">
            <w:pPr>
              <w:spacing w:after="120"/>
              <w:jc w:val="both"/>
              <w:rPr>
                <w:rFonts w:ascii="Arial" w:hAnsi="Arial" w:cs="Arial"/>
                <w:sz w:val="21"/>
                <w:szCs w:val="21"/>
              </w:rPr>
            </w:pPr>
            <w:r>
              <w:rPr>
                <w:rFonts w:ascii="Arial" w:hAnsi="Arial" w:cs="Arial"/>
                <w:sz w:val="21"/>
                <w:szCs w:val="21"/>
              </w:rPr>
              <w:t>ongoing</w:t>
            </w:r>
          </w:p>
        </w:tc>
      </w:tr>
      <w:tr w:rsidR="00EC3640" w14:paraId="555BD42E"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436180AB" w14:textId="49E0EDB6" w:rsidR="00EC3640" w:rsidRDefault="00223B30" w:rsidP="00FA3F35">
            <w:pPr>
              <w:jc w:val="both"/>
              <w:rPr>
                <w:rFonts w:ascii="Arial" w:hAnsi="Arial" w:cs="Arial"/>
                <w:sz w:val="21"/>
                <w:szCs w:val="21"/>
              </w:rPr>
            </w:pPr>
            <w:r>
              <w:rPr>
                <w:rFonts w:ascii="Arial" w:hAnsi="Arial" w:cs="Arial"/>
                <w:sz w:val="21"/>
                <w:szCs w:val="21"/>
              </w:rPr>
              <w:t>4</w:t>
            </w:r>
            <w:r w:rsidR="00E110DD">
              <w:rPr>
                <w:rFonts w:ascii="Arial" w:hAnsi="Arial" w:cs="Arial"/>
                <w:sz w:val="21"/>
                <w:szCs w:val="21"/>
              </w:rPr>
              <w:t>/</w:t>
            </w:r>
            <w:r w:rsidR="00EC3640">
              <w:rPr>
                <w:rFonts w:ascii="Arial" w:hAnsi="Arial" w:cs="Arial"/>
                <w:sz w:val="21"/>
                <w:szCs w:val="21"/>
              </w:rPr>
              <w:t>6</w:t>
            </w:r>
          </w:p>
        </w:tc>
        <w:tc>
          <w:tcPr>
            <w:tcW w:w="992" w:type="dxa"/>
            <w:tcBorders>
              <w:top w:val="single" w:sz="4" w:space="0" w:color="auto"/>
              <w:left w:val="single" w:sz="4" w:space="0" w:color="auto"/>
              <w:bottom w:val="single" w:sz="4" w:space="0" w:color="auto"/>
              <w:right w:val="single" w:sz="4" w:space="0" w:color="auto"/>
            </w:tcBorders>
            <w:hideMark/>
          </w:tcPr>
          <w:p w14:paraId="0E91F505" w14:textId="77777777" w:rsidR="00EC3640" w:rsidRDefault="00EC3640" w:rsidP="00FA3F35">
            <w:pPr>
              <w:jc w:val="both"/>
              <w:rPr>
                <w:rFonts w:ascii="Arial" w:hAnsi="Arial" w:cs="Arial"/>
                <w:sz w:val="21"/>
                <w:szCs w:val="21"/>
              </w:rPr>
            </w:pPr>
            <w:r>
              <w:rPr>
                <w:rFonts w:ascii="Arial" w:hAnsi="Arial" w:cs="Arial"/>
                <w:sz w:val="21"/>
                <w:szCs w:val="21"/>
              </w:rPr>
              <w:t>6.8</w:t>
            </w:r>
          </w:p>
        </w:tc>
        <w:tc>
          <w:tcPr>
            <w:tcW w:w="4683" w:type="dxa"/>
            <w:tcBorders>
              <w:top w:val="single" w:sz="4" w:space="0" w:color="auto"/>
              <w:left w:val="single" w:sz="4" w:space="0" w:color="auto"/>
              <w:bottom w:val="single" w:sz="4" w:space="0" w:color="auto"/>
              <w:right w:val="single" w:sz="4" w:space="0" w:color="auto"/>
            </w:tcBorders>
            <w:hideMark/>
          </w:tcPr>
          <w:p w14:paraId="10716C94" w14:textId="15E6F852" w:rsidR="00EC3640" w:rsidRDefault="00EC3640" w:rsidP="00FA3F35">
            <w:pPr>
              <w:spacing w:after="120"/>
              <w:jc w:val="both"/>
              <w:rPr>
                <w:rFonts w:ascii="Arial" w:hAnsi="Arial" w:cs="Arial"/>
                <w:sz w:val="21"/>
              </w:rPr>
            </w:pPr>
            <w:r>
              <w:rPr>
                <w:rFonts w:ascii="Arial" w:hAnsi="Arial" w:cs="Arial"/>
                <w:sz w:val="21"/>
              </w:rPr>
              <w:t>Formulate S</w:t>
            </w:r>
            <w:r w:rsidR="007A34E4">
              <w:rPr>
                <w:rFonts w:ascii="Arial" w:hAnsi="Arial" w:cs="Arial"/>
                <w:sz w:val="21"/>
              </w:rPr>
              <w:t>-</w:t>
            </w:r>
            <w:r>
              <w:rPr>
                <w:rFonts w:ascii="Arial" w:hAnsi="Arial" w:cs="Arial"/>
                <w:sz w:val="21"/>
              </w:rPr>
              <w:t>4 wording regarding solar farms and circulate to NCWG members.</w:t>
            </w:r>
          </w:p>
        </w:tc>
        <w:tc>
          <w:tcPr>
            <w:tcW w:w="1560" w:type="dxa"/>
            <w:tcBorders>
              <w:top w:val="single" w:sz="4" w:space="0" w:color="auto"/>
              <w:left w:val="single" w:sz="4" w:space="0" w:color="auto"/>
              <w:bottom w:val="single" w:sz="4" w:space="0" w:color="auto"/>
              <w:right w:val="single" w:sz="4" w:space="0" w:color="auto"/>
            </w:tcBorders>
            <w:hideMark/>
          </w:tcPr>
          <w:p w14:paraId="6A5F203C" w14:textId="77777777" w:rsidR="00EC3640" w:rsidRDefault="00EC3640" w:rsidP="00FA3F35">
            <w:pPr>
              <w:spacing w:after="120"/>
              <w:jc w:val="both"/>
              <w:rPr>
                <w:rFonts w:ascii="Arial" w:hAnsi="Arial" w:cs="Arial"/>
                <w:sz w:val="21"/>
                <w:szCs w:val="21"/>
                <w:lang w:val="en-US"/>
              </w:rPr>
            </w:pPr>
            <w:r>
              <w:rPr>
                <w:rFonts w:ascii="Arial" w:hAnsi="Arial" w:cs="Arial"/>
                <w:sz w:val="21"/>
                <w:szCs w:val="21"/>
              </w:rPr>
              <w:t>Secretary</w:t>
            </w:r>
          </w:p>
        </w:tc>
        <w:tc>
          <w:tcPr>
            <w:tcW w:w="1844" w:type="dxa"/>
            <w:tcBorders>
              <w:top w:val="single" w:sz="4" w:space="0" w:color="auto"/>
              <w:left w:val="single" w:sz="4" w:space="0" w:color="auto"/>
              <w:bottom w:val="single" w:sz="4" w:space="0" w:color="auto"/>
              <w:right w:val="single" w:sz="4" w:space="0" w:color="auto"/>
            </w:tcBorders>
          </w:tcPr>
          <w:p w14:paraId="5E64A005" w14:textId="52B2B615" w:rsidR="00EC3640" w:rsidRDefault="00483C4B" w:rsidP="00FA3F35">
            <w:pPr>
              <w:spacing w:after="120"/>
              <w:jc w:val="both"/>
              <w:rPr>
                <w:rFonts w:ascii="Arial" w:hAnsi="Arial" w:cs="Arial"/>
                <w:sz w:val="21"/>
                <w:szCs w:val="21"/>
              </w:rPr>
            </w:pPr>
            <w:r>
              <w:rPr>
                <w:rFonts w:ascii="Arial" w:hAnsi="Arial" w:cs="Arial"/>
                <w:sz w:val="21"/>
                <w:szCs w:val="21"/>
              </w:rPr>
              <w:t>ongoing</w:t>
            </w:r>
          </w:p>
        </w:tc>
      </w:tr>
      <w:tr w:rsidR="00EC3640" w14:paraId="0F9A6055"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3EE7C5EC" w14:textId="4ECFB93F" w:rsidR="00EC3640" w:rsidRDefault="00223B30" w:rsidP="00FA3F35">
            <w:pPr>
              <w:jc w:val="both"/>
              <w:rPr>
                <w:rFonts w:ascii="Arial" w:hAnsi="Arial" w:cs="Arial"/>
                <w:sz w:val="21"/>
                <w:szCs w:val="21"/>
              </w:rPr>
            </w:pPr>
            <w:r>
              <w:rPr>
                <w:rFonts w:ascii="Arial" w:hAnsi="Arial" w:cs="Arial"/>
                <w:sz w:val="21"/>
                <w:szCs w:val="21"/>
              </w:rPr>
              <w:t>4</w:t>
            </w:r>
            <w:r w:rsidR="00E110DD">
              <w:rPr>
                <w:rFonts w:ascii="Arial" w:hAnsi="Arial" w:cs="Arial"/>
                <w:sz w:val="21"/>
                <w:szCs w:val="21"/>
              </w:rPr>
              <w:t>/</w:t>
            </w:r>
            <w:r w:rsidR="00EC3640">
              <w:rPr>
                <w:rFonts w:ascii="Arial" w:hAnsi="Arial" w:cs="Arial"/>
                <w:sz w:val="21"/>
                <w:szCs w:val="21"/>
              </w:rPr>
              <w:t>7</w:t>
            </w:r>
          </w:p>
        </w:tc>
        <w:tc>
          <w:tcPr>
            <w:tcW w:w="992" w:type="dxa"/>
            <w:tcBorders>
              <w:top w:val="single" w:sz="4" w:space="0" w:color="auto"/>
              <w:left w:val="single" w:sz="4" w:space="0" w:color="auto"/>
              <w:bottom w:val="single" w:sz="4" w:space="0" w:color="auto"/>
              <w:right w:val="single" w:sz="4" w:space="0" w:color="auto"/>
            </w:tcBorders>
            <w:hideMark/>
          </w:tcPr>
          <w:p w14:paraId="5CA0C713" w14:textId="77777777" w:rsidR="00EC3640" w:rsidRDefault="00EC3640" w:rsidP="00FA3F35">
            <w:pPr>
              <w:jc w:val="both"/>
              <w:rPr>
                <w:rFonts w:ascii="Arial" w:hAnsi="Arial" w:cs="Arial"/>
                <w:sz w:val="21"/>
                <w:szCs w:val="21"/>
              </w:rPr>
            </w:pPr>
            <w:r>
              <w:rPr>
                <w:rFonts w:ascii="Arial" w:hAnsi="Arial" w:cs="Arial"/>
                <w:sz w:val="21"/>
                <w:szCs w:val="21"/>
              </w:rPr>
              <w:t>6.9</w:t>
            </w:r>
          </w:p>
        </w:tc>
        <w:tc>
          <w:tcPr>
            <w:tcW w:w="4683" w:type="dxa"/>
            <w:tcBorders>
              <w:top w:val="single" w:sz="4" w:space="0" w:color="auto"/>
              <w:left w:val="single" w:sz="4" w:space="0" w:color="auto"/>
              <w:bottom w:val="single" w:sz="4" w:space="0" w:color="auto"/>
              <w:right w:val="single" w:sz="4" w:space="0" w:color="auto"/>
            </w:tcBorders>
            <w:hideMark/>
          </w:tcPr>
          <w:p w14:paraId="1F0203AA" w14:textId="6BD398E6" w:rsidR="00EC3640" w:rsidRDefault="00EC3640" w:rsidP="00FA3F35">
            <w:pPr>
              <w:spacing w:after="120"/>
              <w:jc w:val="both"/>
              <w:rPr>
                <w:rFonts w:ascii="Arial" w:hAnsi="Arial" w:cs="Arial"/>
                <w:sz w:val="21"/>
              </w:rPr>
            </w:pPr>
            <w:r>
              <w:rPr>
                <w:rFonts w:ascii="Arial" w:hAnsi="Arial" w:cs="Arial"/>
                <w:sz w:val="21"/>
              </w:rPr>
              <w:t>Draft a plan regarding pilot boarding area (and other)</w:t>
            </w:r>
            <w:r w:rsidR="007A34E4">
              <w:rPr>
                <w:rFonts w:ascii="Arial" w:hAnsi="Arial" w:cs="Arial"/>
                <w:sz w:val="21"/>
              </w:rPr>
              <w:t xml:space="preserve"> </w:t>
            </w:r>
            <w:r>
              <w:rPr>
                <w:rFonts w:ascii="Arial" w:hAnsi="Arial" w:cs="Arial"/>
                <w:sz w:val="21"/>
              </w:rPr>
              <w:t>boundary symbols and a centralised symbol alternative if boundary symbols not permitted. Submit plan to S</w:t>
            </w:r>
            <w:r w:rsidR="007A34E4">
              <w:rPr>
                <w:rFonts w:ascii="Arial" w:hAnsi="Arial" w:cs="Arial"/>
                <w:sz w:val="21"/>
              </w:rPr>
              <w:t>-</w:t>
            </w:r>
            <w:r>
              <w:rPr>
                <w:rFonts w:ascii="Arial" w:hAnsi="Arial" w:cs="Arial"/>
                <w:sz w:val="21"/>
              </w:rPr>
              <w:t>100WG and ENCWG.</w:t>
            </w:r>
          </w:p>
        </w:tc>
        <w:tc>
          <w:tcPr>
            <w:tcW w:w="1560" w:type="dxa"/>
            <w:tcBorders>
              <w:top w:val="single" w:sz="4" w:space="0" w:color="auto"/>
              <w:left w:val="single" w:sz="4" w:space="0" w:color="auto"/>
              <w:bottom w:val="single" w:sz="4" w:space="0" w:color="auto"/>
              <w:right w:val="single" w:sz="4" w:space="0" w:color="auto"/>
            </w:tcBorders>
            <w:hideMark/>
          </w:tcPr>
          <w:p w14:paraId="2B53497B" w14:textId="77777777" w:rsidR="00EC3640" w:rsidRDefault="00EC3640" w:rsidP="00FA3F35">
            <w:pPr>
              <w:spacing w:after="120"/>
              <w:jc w:val="both"/>
              <w:rPr>
                <w:rFonts w:ascii="Arial" w:hAnsi="Arial" w:cs="Arial"/>
                <w:sz w:val="21"/>
                <w:szCs w:val="21"/>
                <w:lang w:val="en-US"/>
              </w:rPr>
            </w:pPr>
            <w:r>
              <w:rPr>
                <w:rFonts w:ascii="Arial" w:hAnsi="Arial" w:cs="Arial"/>
                <w:sz w:val="21"/>
                <w:szCs w:val="21"/>
              </w:rPr>
              <w:t>UK and FI</w:t>
            </w:r>
          </w:p>
        </w:tc>
        <w:tc>
          <w:tcPr>
            <w:tcW w:w="1844" w:type="dxa"/>
            <w:tcBorders>
              <w:top w:val="single" w:sz="4" w:space="0" w:color="auto"/>
              <w:left w:val="single" w:sz="4" w:space="0" w:color="auto"/>
              <w:bottom w:val="single" w:sz="4" w:space="0" w:color="auto"/>
              <w:right w:val="single" w:sz="4" w:space="0" w:color="auto"/>
            </w:tcBorders>
          </w:tcPr>
          <w:p w14:paraId="3536BA6B" w14:textId="116BD16E" w:rsidR="00EC3640" w:rsidRDefault="00483C4B" w:rsidP="00FA3F35">
            <w:pPr>
              <w:spacing w:after="120"/>
              <w:jc w:val="both"/>
              <w:rPr>
                <w:rFonts w:ascii="Arial" w:hAnsi="Arial" w:cs="Arial"/>
                <w:sz w:val="21"/>
                <w:szCs w:val="21"/>
              </w:rPr>
            </w:pPr>
            <w:r>
              <w:rPr>
                <w:rFonts w:ascii="Arial" w:hAnsi="Arial" w:cs="Arial"/>
                <w:sz w:val="21"/>
                <w:szCs w:val="21"/>
              </w:rPr>
              <w:t>ongoing</w:t>
            </w:r>
          </w:p>
        </w:tc>
      </w:tr>
      <w:tr w:rsidR="00EC3640" w14:paraId="153E2429"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306E5EF8" w14:textId="073539DD" w:rsidR="00EC3640" w:rsidRDefault="00223B30" w:rsidP="00FA3F35">
            <w:pPr>
              <w:jc w:val="both"/>
              <w:rPr>
                <w:rFonts w:ascii="Arial" w:hAnsi="Arial" w:cs="Arial"/>
                <w:sz w:val="21"/>
                <w:szCs w:val="21"/>
              </w:rPr>
            </w:pPr>
            <w:r>
              <w:rPr>
                <w:rFonts w:ascii="Arial" w:hAnsi="Arial" w:cs="Arial"/>
                <w:sz w:val="21"/>
                <w:szCs w:val="21"/>
              </w:rPr>
              <w:t>4</w:t>
            </w:r>
            <w:r w:rsidR="00E110DD">
              <w:rPr>
                <w:rFonts w:ascii="Arial" w:hAnsi="Arial" w:cs="Arial"/>
                <w:sz w:val="21"/>
                <w:szCs w:val="21"/>
              </w:rPr>
              <w:t>/</w:t>
            </w:r>
            <w:r w:rsidR="00EC3640">
              <w:rPr>
                <w:rFonts w:ascii="Arial" w:hAnsi="Arial" w:cs="Arial"/>
                <w:sz w:val="21"/>
                <w:szCs w:val="21"/>
              </w:rPr>
              <w:t>8</w:t>
            </w:r>
          </w:p>
        </w:tc>
        <w:tc>
          <w:tcPr>
            <w:tcW w:w="992" w:type="dxa"/>
            <w:tcBorders>
              <w:top w:val="single" w:sz="4" w:space="0" w:color="auto"/>
              <w:left w:val="single" w:sz="4" w:space="0" w:color="auto"/>
              <w:bottom w:val="single" w:sz="4" w:space="0" w:color="auto"/>
              <w:right w:val="single" w:sz="4" w:space="0" w:color="auto"/>
            </w:tcBorders>
            <w:hideMark/>
          </w:tcPr>
          <w:p w14:paraId="153E0B84" w14:textId="77777777" w:rsidR="00EC3640" w:rsidRDefault="00EC3640" w:rsidP="00FA3F35">
            <w:pPr>
              <w:jc w:val="both"/>
              <w:rPr>
                <w:rFonts w:ascii="Arial" w:hAnsi="Arial" w:cs="Arial"/>
                <w:sz w:val="21"/>
                <w:szCs w:val="21"/>
              </w:rPr>
            </w:pPr>
            <w:r>
              <w:rPr>
                <w:rFonts w:ascii="Arial" w:hAnsi="Arial" w:cs="Arial"/>
                <w:sz w:val="21"/>
                <w:szCs w:val="21"/>
              </w:rPr>
              <w:t>6.10</w:t>
            </w:r>
          </w:p>
        </w:tc>
        <w:tc>
          <w:tcPr>
            <w:tcW w:w="4683" w:type="dxa"/>
            <w:tcBorders>
              <w:top w:val="single" w:sz="4" w:space="0" w:color="auto"/>
              <w:left w:val="single" w:sz="4" w:space="0" w:color="auto"/>
              <w:bottom w:val="single" w:sz="4" w:space="0" w:color="auto"/>
              <w:right w:val="single" w:sz="4" w:space="0" w:color="auto"/>
            </w:tcBorders>
            <w:hideMark/>
          </w:tcPr>
          <w:p w14:paraId="084C7C02" w14:textId="1C08CBD8" w:rsidR="00EC3640" w:rsidRDefault="00EC3640" w:rsidP="00FA3F35">
            <w:pPr>
              <w:spacing w:after="120"/>
              <w:jc w:val="both"/>
              <w:rPr>
                <w:rFonts w:ascii="Arial" w:hAnsi="Arial" w:cs="Arial"/>
                <w:sz w:val="21"/>
              </w:rPr>
            </w:pPr>
            <w:r>
              <w:rPr>
                <w:rFonts w:ascii="Arial" w:hAnsi="Arial" w:cs="Arial"/>
                <w:sz w:val="21"/>
              </w:rPr>
              <w:t>Review S</w:t>
            </w:r>
            <w:r w:rsidR="007A34E4">
              <w:rPr>
                <w:rFonts w:ascii="Arial" w:hAnsi="Arial" w:cs="Arial"/>
                <w:sz w:val="21"/>
              </w:rPr>
              <w:t>-</w:t>
            </w:r>
            <w:r>
              <w:rPr>
                <w:rFonts w:ascii="Arial" w:hAnsi="Arial" w:cs="Arial"/>
                <w:sz w:val="21"/>
              </w:rPr>
              <w:t xml:space="preserve">4 guidance at B400 so that it is more product neutral. Identify areas that effect </w:t>
            </w:r>
            <w:proofErr w:type="gramStart"/>
            <w:r>
              <w:rPr>
                <w:rFonts w:ascii="Arial" w:hAnsi="Arial" w:cs="Arial"/>
                <w:sz w:val="21"/>
              </w:rPr>
              <w:t>ENCs  then</w:t>
            </w:r>
            <w:proofErr w:type="gramEnd"/>
            <w:r>
              <w:rPr>
                <w:rFonts w:ascii="Arial" w:hAnsi="Arial" w:cs="Arial"/>
                <w:sz w:val="21"/>
              </w:rPr>
              <w:t xml:space="preserve"> contact A</w:t>
            </w:r>
            <w:r w:rsidR="00E67F8E">
              <w:rPr>
                <w:rFonts w:ascii="Arial" w:hAnsi="Arial" w:cs="Arial"/>
                <w:sz w:val="21"/>
              </w:rPr>
              <w:t xml:space="preserve">US </w:t>
            </w:r>
            <w:r>
              <w:rPr>
                <w:rFonts w:ascii="Arial" w:hAnsi="Arial" w:cs="Arial"/>
                <w:sz w:val="21"/>
              </w:rPr>
              <w:t>and member states.</w:t>
            </w:r>
          </w:p>
        </w:tc>
        <w:tc>
          <w:tcPr>
            <w:tcW w:w="1560" w:type="dxa"/>
            <w:tcBorders>
              <w:top w:val="single" w:sz="4" w:space="0" w:color="auto"/>
              <w:left w:val="single" w:sz="4" w:space="0" w:color="auto"/>
              <w:bottom w:val="single" w:sz="4" w:space="0" w:color="auto"/>
              <w:right w:val="single" w:sz="4" w:space="0" w:color="auto"/>
            </w:tcBorders>
            <w:hideMark/>
          </w:tcPr>
          <w:p w14:paraId="793DFCEA" w14:textId="77777777" w:rsidR="00EC3640" w:rsidRDefault="00EC3640" w:rsidP="00FA3F35">
            <w:pPr>
              <w:spacing w:after="120"/>
              <w:jc w:val="both"/>
              <w:rPr>
                <w:rFonts w:ascii="Arial" w:hAnsi="Arial" w:cs="Arial"/>
                <w:sz w:val="21"/>
                <w:szCs w:val="21"/>
                <w:lang w:val="en-US"/>
              </w:rPr>
            </w:pPr>
            <w:r>
              <w:rPr>
                <w:rFonts w:ascii="Arial" w:hAnsi="Arial" w:cs="Arial"/>
                <w:sz w:val="21"/>
                <w:szCs w:val="21"/>
              </w:rPr>
              <w:t>Secretary</w:t>
            </w:r>
          </w:p>
        </w:tc>
        <w:tc>
          <w:tcPr>
            <w:tcW w:w="1844" w:type="dxa"/>
            <w:tcBorders>
              <w:top w:val="single" w:sz="4" w:space="0" w:color="auto"/>
              <w:left w:val="single" w:sz="4" w:space="0" w:color="auto"/>
              <w:bottom w:val="single" w:sz="4" w:space="0" w:color="auto"/>
              <w:right w:val="single" w:sz="4" w:space="0" w:color="auto"/>
            </w:tcBorders>
          </w:tcPr>
          <w:p w14:paraId="5A1C92F2" w14:textId="77BEB3E0" w:rsidR="00EC3640" w:rsidRDefault="00483C4B" w:rsidP="00FA3F35">
            <w:pPr>
              <w:spacing w:after="120"/>
              <w:jc w:val="both"/>
              <w:rPr>
                <w:rFonts w:ascii="Arial" w:hAnsi="Arial" w:cs="Arial"/>
                <w:sz w:val="21"/>
                <w:szCs w:val="21"/>
              </w:rPr>
            </w:pPr>
            <w:r>
              <w:rPr>
                <w:rFonts w:ascii="Arial" w:hAnsi="Arial" w:cs="Arial"/>
                <w:sz w:val="21"/>
                <w:szCs w:val="21"/>
              </w:rPr>
              <w:t>ongoing</w:t>
            </w:r>
          </w:p>
        </w:tc>
      </w:tr>
      <w:tr w:rsidR="00EC3640" w14:paraId="1E92BE2F"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0BFDEEFF" w14:textId="4320F399" w:rsidR="00EC3640" w:rsidRDefault="00223B30" w:rsidP="00FA3F35">
            <w:pPr>
              <w:jc w:val="both"/>
              <w:rPr>
                <w:rFonts w:ascii="Arial" w:hAnsi="Arial" w:cs="Arial"/>
                <w:sz w:val="21"/>
                <w:szCs w:val="21"/>
              </w:rPr>
            </w:pPr>
            <w:r>
              <w:rPr>
                <w:rFonts w:ascii="Arial" w:hAnsi="Arial" w:cs="Arial"/>
                <w:sz w:val="21"/>
                <w:szCs w:val="21"/>
              </w:rPr>
              <w:t>4</w:t>
            </w:r>
            <w:r w:rsidR="00E110DD">
              <w:rPr>
                <w:rFonts w:ascii="Arial" w:hAnsi="Arial" w:cs="Arial"/>
                <w:sz w:val="21"/>
                <w:szCs w:val="21"/>
              </w:rPr>
              <w:t>/</w:t>
            </w:r>
            <w:r w:rsidR="00EC3640">
              <w:rPr>
                <w:rFonts w:ascii="Arial" w:hAnsi="Arial" w:cs="Arial"/>
                <w:sz w:val="21"/>
                <w:szCs w:val="21"/>
              </w:rPr>
              <w:t>9</w:t>
            </w:r>
          </w:p>
        </w:tc>
        <w:tc>
          <w:tcPr>
            <w:tcW w:w="992" w:type="dxa"/>
            <w:tcBorders>
              <w:top w:val="single" w:sz="4" w:space="0" w:color="auto"/>
              <w:left w:val="single" w:sz="4" w:space="0" w:color="auto"/>
              <w:bottom w:val="single" w:sz="4" w:space="0" w:color="auto"/>
              <w:right w:val="single" w:sz="4" w:space="0" w:color="auto"/>
            </w:tcBorders>
            <w:hideMark/>
          </w:tcPr>
          <w:p w14:paraId="27C665A9" w14:textId="77777777" w:rsidR="00EC3640" w:rsidRDefault="00EC3640" w:rsidP="00FA3F35">
            <w:pPr>
              <w:jc w:val="both"/>
              <w:rPr>
                <w:rFonts w:ascii="Arial" w:hAnsi="Arial" w:cs="Arial"/>
                <w:sz w:val="21"/>
                <w:szCs w:val="21"/>
              </w:rPr>
            </w:pPr>
            <w:r>
              <w:rPr>
                <w:rFonts w:ascii="Arial" w:hAnsi="Arial" w:cs="Arial"/>
                <w:sz w:val="21"/>
                <w:szCs w:val="21"/>
              </w:rPr>
              <w:t>6.12</w:t>
            </w:r>
          </w:p>
        </w:tc>
        <w:tc>
          <w:tcPr>
            <w:tcW w:w="4683" w:type="dxa"/>
            <w:tcBorders>
              <w:top w:val="single" w:sz="4" w:space="0" w:color="auto"/>
              <w:left w:val="single" w:sz="4" w:space="0" w:color="auto"/>
              <w:bottom w:val="single" w:sz="4" w:space="0" w:color="auto"/>
              <w:right w:val="single" w:sz="4" w:space="0" w:color="auto"/>
            </w:tcBorders>
            <w:hideMark/>
          </w:tcPr>
          <w:p w14:paraId="0136C0A4" w14:textId="2F9D9D40" w:rsidR="00EC3640" w:rsidRDefault="00EC3640" w:rsidP="00FA3F35">
            <w:pPr>
              <w:spacing w:after="120"/>
              <w:jc w:val="both"/>
              <w:rPr>
                <w:rFonts w:ascii="Arial" w:hAnsi="Arial" w:cs="Arial"/>
                <w:sz w:val="21"/>
              </w:rPr>
            </w:pPr>
            <w:r>
              <w:rPr>
                <w:rFonts w:ascii="Arial" w:hAnsi="Arial" w:cs="Arial"/>
                <w:sz w:val="21"/>
              </w:rPr>
              <w:t>Contact IALA to discuss FF</w:t>
            </w:r>
            <w:r w:rsidR="00483C4B">
              <w:rPr>
                <w:rFonts w:ascii="Arial" w:hAnsi="Arial" w:cs="Arial"/>
                <w:sz w:val="21"/>
              </w:rPr>
              <w:t>l</w:t>
            </w:r>
            <w:r>
              <w:rPr>
                <w:rFonts w:ascii="Arial" w:hAnsi="Arial" w:cs="Arial"/>
                <w:sz w:val="21"/>
              </w:rPr>
              <w:t xml:space="preserve"> and draft proposal for S4 depending upon their view. Also consider S</w:t>
            </w:r>
            <w:r w:rsidR="007A34E4">
              <w:rPr>
                <w:rFonts w:ascii="Arial" w:hAnsi="Arial" w:cs="Arial"/>
                <w:sz w:val="21"/>
              </w:rPr>
              <w:t>-</w:t>
            </w:r>
            <w:r>
              <w:rPr>
                <w:rFonts w:ascii="Arial" w:hAnsi="Arial" w:cs="Arial"/>
                <w:sz w:val="21"/>
              </w:rPr>
              <w:t>101.</w:t>
            </w:r>
          </w:p>
        </w:tc>
        <w:tc>
          <w:tcPr>
            <w:tcW w:w="1560" w:type="dxa"/>
            <w:tcBorders>
              <w:top w:val="single" w:sz="4" w:space="0" w:color="auto"/>
              <w:left w:val="single" w:sz="4" w:space="0" w:color="auto"/>
              <w:bottom w:val="single" w:sz="4" w:space="0" w:color="auto"/>
              <w:right w:val="single" w:sz="4" w:space="0" w:color="auto"/>
            </w:tcBorders>
            <w:hideMark/>
          </w:tcPr>
          <w:p w14:paraId="2C89088E" w14:textId="77777777" w:rsidR="00EC3640" w:rsidRDefault="00EC3640" w:rsidP="00FA3F35">
            <w:pPr>
              <w:spacing w:after="120"/>
              <w:jc w:val="both"/>
              <w:rPr>
                <w:rFonts w:ascii="Arial" w:hAnsi="Arial" w:cs="Arial"/>
                <w:sz w:val="21"/>
                <w:szCs w:val="21"/>
                <w:lang w:val="en-US"/>
              </w:rPr>
            </w:pPr>
            <w:r>
              <w:rPr>
                <w:rFonts w:ascii="Arial" w:hAnsi="Arial" w:cs="Arial"/>
                <w:sz w:val="21"/>
                <w:szCs w:val="21"/>
              </w:rPr>
              <w:t>Secretary and NGA</w:t>
            </w:r>
          </w:p>
        </w:tc>
        <w:tc>
          <w:tcPr>
            <w:tcW w:w="1844" w:type="dxa"/>
            <w:tcBorders>
              <w:top w:val="single" w:sz="4" w:space="0" w:color="auto"/>
              <w:left w:val="single" w:sz="4" w:space="0" w:color="auto"/>
              <w:bottom w:val="single" w:sz="4" w:space="0" w:color="auto"/>
              <w:right w:val="single" w:sz="4" w:space="0" w:color="auto"/>
            </w:tcBorders>
          </w:tcPr>
          <w:p w14:paraId="2019F32D" w14:textId="76A7D28F" w:rsidR="00EC3640" w:rsidRDefault="00483C4B" w:rsidP="00FA3F35">
            <w:pPr>
              <w:spacing w:after="120"/>
              <w:jc w:val="both"/>
              <w:rPr>
                <w:rFonts w:ascii="Arial" w:hAnsi="Arial" w:cs="Arial"/>
                <w:sz w:val="21"/>
                <w:szCs w:val="21"/>
              </w:rPr>
            </w:pPr>
            <w:r>
              <w:rPr>
                <w:rFonts w:ascii="Arial" w:hAnsi="Arial" w:cs="Arial"/>
                <w:sz w:val="21"/>
                <w:szCs w:val="21"/>
              </w:rPr>
              <w:t>ongoing</w:t>
            </w:r>
          </w:p>
        </w:tc>
      </w:tr>
      <w:tr w:rsidR="00EC3640" w14:paraId="1B78F1F6"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7E96CF13" w14:textId="1B621D1E" w:rsidR="00EC3640" w:rsidRDefault="00223B30" w:rsidP="00FA3F35">
            <w:pPr>
              <w:jc w:val="both"/>
              <w:rPr>
                <w:rFonts w:ascii="Arial" w:hAnsi="Arial" w:cs="Arial"/>
                <w:sz w:val="21"/>
                <w:szCs w:val="21"/>
              </w:rPr>
            </w:pPr>
            <w:r>
              <w:rPr>
                <w:rFonts w:ascii="Arial" w:hAnsi="Arial" w:cs="Arial"/>
                <w:sz w:val="21"/>
                <w:szCs w:val="21"/>
              </w:rPr>
              <w:t>4</w:t>
            </w:r>
            <w:r w:rsidR="00E110DD">
              <w:rPr>
                <w:rFonts w:ascii="Arial" w:hAnsi="Arial" w:cs="Arial"/>
                <w:sz w:val="21"/>
                <w:szCs w:val="21"/>
              </w:rPr>
              <w:t>/</w:t>
            </w:r>
            <w:r w:rsidR="00EC3640">
              <w:rPr>
                <w:rFonts w:ascii="Arial" w:hAnsi="Arial" w:cs="Arial"/>
                <w:sz w:val="21"/>
                <w:szCs w:val="21"/>
              </w:rPr>
              <w:t>10</w:t>
            </w:r>
          </w:p>
        </w:tc>
        <w:tc>
          <w:tcPr>
            <w:tcW w:w="992" w:type="dxa"/>
            <w:tcBorders>
              <w:top w:val="single" w:sz="4" w:space="0" w:color="auto"/>
              <w:left w:val="single" w:sz="4" w:space="0" w:color="auto"/>
              <w:bottom w:val="single" w:sz="4" w:space="0" w:color="auto"/>
              <w:right w:val="single" w:sz="4" w:space="0" w:color="auto"/>
            </w:tcBorders>
            <w:hideMark/>
          </w:tcPr>
          <w:p w14:paraId="7A9304B9" w14:textId="77777777" w:rsidR="00EC3640" w:rsidRDefault="00EC3640" w:rsidP="00FA3F35">
            <w:pPr>
              <w:jc w:val="both"/>
              <w:rPr>
                <w:rFonts w:ascii="Arial" w:hAnsi="Arial" w:cs="Arial"/>
                <w:sz w:val="21"/>
                <w:szCs w:val="21"/>
              </w:rPr>
            </w:pPr>
            <w:r>
              <w:rPr>
                <w:rFonts w:ascii="Arial" w:hAnsi="Arial" w:cs="Arial"/>
                <w:sz w:val="21"/>
                <w:szCs w:val="21"/>
              </w:rPr>
              <w:t>6.14</w:t>
            </w:r>
          </w:p>
        </w:tc>
        <w:tc>
          <w:tcPr>
            <w:tcW w:w="4683" w:type="dxa"/>
            <w:tcBorders>
              <w:top w:val="single" w:sz="4" w:space="0" w:color="auto"/>
              <w:left w:val="single" w:sz="4" w:space="0" w:color="auto"/>
              <w:bottom w:val="single" w:sz="4" w:space="0" w:color="auto"/>
              <w:right w:val="single" w:sz="4" w:space="0" w:color="auto"/>
            </w:tcBorders>
            <w:hideMark/>
          </w:tcPr>
          <w:p w14:paraId="75291654" w14:textId="27DA34DC" w:rsidR="00EC3640" w:rsidRPr="000E0F51" w:rsidRDefault="000E0F51" w:rsidP="00FA3F35">
            <w:pPr>
              <w:spacing w:after="120"/>
              <w:jc w:val="both"/>
              <w:rPr>
                <w:rFonts w:ascii="Arial" w:hAnsi="Arial" w:cs="Arial"/>
                <w:sz w:val="21"/>
              </w:rPr>
            </w:pPr>
            <w:r w:rsidRPr="000E0F51">
              <w:rPr>
                <w:rFonts w:ascii="Arial" w:hAnsi="Arial" w:cs="Arial"/>
              </w:rPr>
              <w:t>NCWG to offer support to review or update S-49.</w:t>
            </w:r>
          </w:p>
        </w:tc>
        <w:tc>
          <w:tcPr>
            <w:tcW w:w="1560" w:type="dxa"/>
            <w:tcBorders>
              <w:top w:val="single" w:sz="4" w:space="0" w:color="auto"/>
              <w:left w:val="single" w:sz="4" w:space="0" w:color="auto"/>
              <w:bottom w:val="single" w:sz="4" w:space="0" w:color="auto"/>
              <w:right w:val="single" w:sz="4" w:space="0" w:color="auto"/>
            </w:tcBorders>
            <w:hideMark/>
          </w:tcPr>
          <w:p w14:paraId="444A8EB9" w14:textId="77777777" w:rsidR="00EC3640" w:rsidRDefault="00EC3640" w:rsidP="00FA3F35">
            <w:pPr>
              <w:spacing w:after="120"/>
              <w:jc w:val="both"/>
              <w:rPr>
                <w:rFonts w:ascii="Arial" w:hAnsi="Arial" w:cs="Arial"/>
                <w:sz w:val="21"/>
                <w:szCs w:val="21"/>
                <w:lang w:val="en-US"/>
              </w:rPr>
            </w:pPr>
            <w:r>
              <w:rPr>
                <w:rFonts w:ascii="Arial" w:hAnsi="Arial" w:cs="Arial"/>
                <w:sz w:val="21"/>
                <w:szCs w:val="21"/>
              </w:rPr>
              <w:t>Chair</w:t>
            </w:r>
          </w:p>
        </w:tc>
        <w:tc>
          <w:tcPr>
            <w:tcW w:w="1844" w:type="dxa"/>
            <w:tcBorders>
              <w:top w:val="single" w:sz="4" w:space="0" w:color="auto"/>
              <w:left w:val="single" w:sz="4" w:space="0" w:color="auto"/>
              <w:bottom w:val="single" w:sz="4" w:space="0" w:color="auto"/>
              <w:right w:val="single" w:sz="4" w:space="0" w:color="auto"/>
            </w:tcBorders>
          </w:tcPr>
          <w:p w14:paraId="7B5232EF" w14:textId="66255669" w:rsidR="00EC3640" w:rsidRDefault="00483C4B" w:rsidP="00FA3F35">
            <w:pPr>
              <w:spacing w:after="120"/>
              <w:jc w:val="both"/>
              <w:rPr>
                <w:rFonts w:ascii="Arial" w:hAnsi="Arial" w:cs="Arial"/>
                <w:sz w:val="21"/>
                <w:szCs w:val="21"/>
              </w:rPr>
            </w:pPr>
            <w:r>
              <w:rPr>
                <w:rFonts w:ascii="Arial" w:hAnsi="Arial" w:cs="Arial"/>
                <w:sz w:val="21"/>
                <w:szCs w:val="21"/>
              </w:rPr>
              <w:t>ongoing</w:t>
            </w:r>
          </w:p>
        </w:tc>
      </w:tr>
      <w:tr w:rsidR="00EC3640" w14:paraId="0939EF0E"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09E73D04" w14:textId="110CD9FB" w:rsidR="00EC3640" w:rsidRDefault="00223B30" w:rsidP="00FA3F35">
            <w:pPr>
              <w:jc w:val="both"/>
              <w:rPr>
                <w:rFonts w:ascii="Arial" w:hAnsi="Arial" w:cs="Arial"/>
                <w:sz w:val="21"/>
                <w:szCs w:val="21"/>
              </w:rPr>
            </w:pPr>
            <w:r>
              <w:rPr>
                <w:rFonts w:ascii="Arial" w:hAnsi="Arial" w:cs="Arial"/>
                <w:sz w:val="21"/>
                <w:szCs w:val="21"/>
              </w:rPr>
              <w:lastRenderedPageBreak/>
              <w:t>4</w:t>
            </w:r>
            <w:r w:rsidR="00E110DD">
              <w:rPr>
                <w:rFonts w:ascii="Arial" w:hAnsi="Arial" w:cs="Arial"/>
                <w:sz w:val="21"/>
                <w:szCs w:val="21"/>
              </w:rPr>
              <w:t>/</w:t>
            </w:r>
            <w:r w:rsidR="00EC3640">
              <w:rPr>
                <w:rFonts w:ascii="Arial" w:hAnsi="Arial" w:cs="Arial"/>
                <w:sz w:val="21"/>
                <w:szCs w:val="21"/>
              </w:rPr>
              <w:t>11</w:t>
            </w:r>
          </w:p>
        </w:tc>
        <w:tc>
          <w:tcPr>
            <w:tcW w:w="992" w:type="dxa"/>
            <w:tcBorders>
              <w:top w:val="single" w:sz="4" w:space="0" w:color="auto"/>
              <w:left w:val="single" w:sz="4" w:space="0" w:color="auto"/>
              <w:bottom w:val="single" w:sz="4" w:space="0" w:color="auto"/>
              <w:right w:val="single" w:sz="4" w:space="0" w:color="auto"/>
            </w:tcBorders>
            <w:hideMark/>
          </w:tcPr>
          <w:p w14:paraId="071C8358" w14:textId="77777777" w:rsidR="00EC3640" w:rsidRDefault="00EC3640" w:rsidP="00FA3F35">
            <w:pPr>
              <w:jc w:val="both"/>
              <w:rPr>
                <w:rFonts w:ascii="Arial" w:hAnsi="Arial" w:cs="Arial"/>
                <w:sz w:val="21"/>
                <w:szCs w:val="21"/>
              </w:rPr>
            </w:pPr>
            <w:r>
              <w:rPr>
                <w:rFonts w:ascii="Arial" w:hAnsi="Arial" w:cs="Arial"/>
                <w:sz w:val="21"/>
                <w:szCs w:val="21"/>
              </w:rPr>
              <w:t>6.15</w:t>
            </w:r>
          </w:p>
        </w:tc>
        <w:tc>
          <w:tcPr>
            <w:tcW w:w="4683" w:type="dxa"/>
            <w:tcBorders>
              <w:top w:val="single" w:sz="4" w:space="0" w:color="auto"/>
              <w:left w:val="single" w:sz="4" w:space="0" w:color="auto"/>
              <w:bottom w:val="single" w:sz="4" w:space="0" w:color="auto"/>
              <w:right w:val="single" w:sz="4" w:space="0" w:color="auto"/>
            </w:tcBorders>
            <w:hideMark/>
          </w:tcPr>
          <w:p w14:paraId="6BE785FB" w14:textId="701D48B3" w:rsidR="00EC3640" w:rsidRDefault="00EC3640" w:rsidP="00FA3F35">
            <w:pPr>
              <w:spacing w:after="120"/>
              <w:jc w:val="both"/>
              <w:rPr>
                <w:rFonts w:ascii="Arial" w:hAnsi="Arial" w:cs="Arial"/>
                <w:sz w:val="21"/>
              </w:rPr>
            </w:pPr>
            <w:r>
              <w:rPr>
                <w:rFonts w:ascii="Arial" w:hAnsi="Arial" w:cs="Arial"/>
                <w:sz w:val="21"/>
              </w:rPr>
              <w:t>Draft S</w:t>
            </w:r>
            <w:r w:rsidR="007A34E4">
              <w:rPr>
                <w:rFonts w:ascii="Arial" w:hAnsi="Arial" w:cs="Arial"/>
                <w:sz w:val="21"/>
              </w:rPr>
              <w:t>-</w:t>
            </w:r>
            <w:r>
              <w:rPr>
                <w:rFonts w:ascii="Arial" w:hAnsi="Arial" w:cs="Arial"/>
                <w:sz w:val="21"/>
              </w:rPr>
              <w:t>4 amendment regarding’ Existence Doubtful’ and circulate to members.</w:t>
            </w:r>
          </w:p>
        </w:tc>
        <w:tc>
          <w:tcPr>
            <w:tcW w:w="1560" w:type="dxa"/>
            <w:tcBorders>
              <w:top w:val="single" w:sz="4" w:space="0" w:color="auto"/>
              <w:left w:val="single" w:sz="4" w:space="0" w:color="auto"/>
              <w:bottom w:val="single" w:sz="4" w:space="0" w:color="auto"/>
              <w:right w:val="single" w:sz="4" w:space="0" w:color="auto"/>
            </w:tcBorders>
            <w:hideMark/>
          </w:tcPr>
          <w:p w14:paraId="2C0BE52C" w14:textId="77777777" w:rsidR="00EC3640" w:rsidRDefault="00EC3640" w:rsidP="00FA3F35">
            <w:pPr>
              <w:spacing w:after="120"/>
              <w:jc w:val="both"/>
              <w:rPr>
                <w:rFonts w:ascii="Arial" w:hAnsi="Arial" w:cs="Arial"/>
                <w:sz w:val="21"/>
                <w:szCs w:val="21"/>
                <w:lang w:val="en-US"/>
              </w:rPr>
            </w:pPr>
            <w:r>
              <w:rPr>
                <w:rFonts w:ascii="Arial" w:hAnsi="Arial" w:cs="Arial"/>
                <w:sz w:val="21"/>
                <w:szCs w:val="21"/>
              </w:rPr>
              <w:t>Secretary and Chair</w:t>
            </w:r>
          </w:p>
        </w:tc>
        <w:tc>
          <w:tcPr>
            <w:tcW w:w="1844" w:type="dxa"/>
            <w:tcBorders>
              <w:top w:val="single" w:sz="4" w:space="0" w:color="auto"/>
              <w:left w:val="single" w:sz="4" w:space="0" w:color="auto"/>
              <w:bottom w:val="single" w:sz="4" w:space="0" w:color="auto"/>
              <w:right w:val="single" w:sz="4" w:space="0" w:color="auto"/>
            </w:tcBorders>
          </w:tcPr>
          <w:p w14:paraId="5F638D8B" w14:textId="1D40C431" w:rsidR="00EC3640" w:rsidRDefault="00483C4B" w:rsidP="00FA3F35">
            <w:pPr>
              <w:spacing w:after="120"/>
              <w:jc w:val="both"/>
              <w:rPr>
                <w:rFonts w:ascii="Arial" w:hAnsi="Arial" w:cs="Arial"/>
                <w:sz w:val="21"/>
                <w:szCs w:val="21"/>
              </w:rPr>
            </w:pPr>
            <w:r>
              <w:rPr>
                <w:rFonts w:ascii="Arial" w:hAnsi="Arial" w:cs="Arial"/>
                <w:sz w:val="21"/>
                <w:szCs w:val="21"/>
              </w:rPr>
              <w:t>ongoing</w:t>
            </w:r>
          </w:p>
        </w:tc>
      </w:tr>
      <w:tr w:rsidR="00EC3640" w14:paraId="49BE3972"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0E94B299" w14:textId="3AD2137B" w:rsidR="00EC3640" w:rsidRDefault="00223B30" w:rsidP="00FA3F35">
            <w:pPr>
              <w:jc w:val="both"/>
              <w:rPr>
                <w:rFonts w:ascii="Arial" w:hAnsi="Arial" w:cs="Arial"/>
                <w:sz w:val="21"/>
                <w:szCs w:val="21"/>
              </w:rPr>
            </w:pPr>
            <w:r>
              <w:rPr>
                <w:rFonts w:ascii="Arial" w:hAnsi="Arial" w:cs="Arial"/>
                <w:sz w:val="21"/>
                <w:szCs w:val="21"/>
              </w:rPr>
              <w:t>4</w:t>
            </w:r>
            <w:r w:rsidR="00E110DD">
              <w:rPr>
                <w:rFonts w:ascii="Arial" w:hAnsi="Arial" w:cs="Arial"/>
                <w:sz w:val="21"/>
                <w:szCs w:val="21"/>
              </w:rPr>
              <w:t>/</w:t>
            </w:r>
            <w:r w:rsidR="00EC3640">
              <w:rPr>
                <w:rFonts w:ascii="Arial" w:hAnsi="Arial" w:cs="Arial"/>
                <w:sz w:val="21"/>
                <w:szCs w:val="21"/>
              </w:rPr>
              <w:t>12</w:t>
            </w:r>
          </w:p>
        </w:tc>
        <w:tc>
          <w:tcPr>
            <w:tcW w:w="992" w:type="dxa"/>
            <w:tcBorders>
              <w:top w:val="single" w:sz="4" w:space="0" w:color="auto"/>
              <w:left w:val="single" w:sz="4" w:space="0" w:color="auto"/>
              <w:bottom w:val="single" w:sz="4" w:space="0" w:color="auto"/>
              <w:right w:val="single" w:sz="4" w:space="0" w:color="auto"/>
            </w:tcBorders>
            <w:hideMark/>
          </w:tcPr>
          <w:p w14:paraId="79944822" w14:textId="77777777" w:rsidR="00EC3640" w:rsidRDefault="00EC3640" w:rsidP="00FA3F35">
            <w:pPr>
              <w:jc w:val="both"/>
              <w:rPr>
                <w:rFonts w:ascii="Arial" w:hAnsi="Arial" w:cs="Arial"/>
                <w:sz w:val="21"/>
                <w:szCs w:val="21"/>
              </w:rPr>
            </w:pPr>
            <w:r>
              <w:rPr>
                <w:rFonts w:ascii="Arial" w:hAnsi="Arial" w:cs="Arial"/>
                <w:sz w:val="21"/>
                <w:szCs w:val="21"/>
              </w:rPr>
              <w:t>6.15</w:t>
            </w:r>
          </w:p>
        </w:tc>
        <w:tc>
          <w:tcPr>
            <w:tcW w:w="4683" w:type="dxa"/>
            <w:tcBorders>
              <w:top w:val="single" w:sz="4" w:space="0" w:color="auto"/>
              <w:left w:val="single" w:sz="4" w:space="0" w:color="auto"/>
              <w:bottom w:val="single" w:sz="4" w:space="0" w:color="auto"/>
              <w:right w:val="single" w:sz="4" w:space="0" w:color="auto"/>
            </w:tcBorders>
            <w:hideMark/>
          </w:tcPr>
          <w:p w14:paraId="48A0352A" w14:textId="37C75649" w:rsidR="00EC3640" w:rsidRDefault="00EC3640" w:rsidP="00FA3F35">
            <w:pPr>
              <w:spacing w:after="120"/>
              <w:jc w:val="both"/>
              <w:rPr>
                <w:rFonts w:ascii="Arial" w:hAnsi="Arial" w:cs="Arial"/>
                <w:sz w:val="21"/>
              </w:rPr>
            </w:pPr>
            <w:r>
              <w:rPr>
                <w:rFonts w:ascii="Arial" w:hAnsi="Arial" w:cs="Arial"/>
                <w:sz w:val="21"/>
              </w:rPr>
              <w:t>Chair to notify other working groups regarding change of wording in S</w:t>
            </w:r>
            <w:r w:rsidR="007A34E4">
              <w:rPr>
                <w:rFonts w:ascii="Arial" w:hAnsi="Arial" w:cs="Arial"/>
                <w:sz w:val="21"/>
              </w:rPr>
              <w:t>-</w:t>
            </w:r>
            <w:r>
              <w:rPr>
                <w:rFonts w:ascii="Arial" w:hAnsi="Arial" w:cs="Arial"/>
                <w:sz w:val="21"/>
              </w:rPr>
              <w:t>4 regarding ‘Existence Doubtful’.</w:t>
            </w:r>
          </w:p>
        </w:tc>
        <w:tc>
          <w:tcPr>
            <w:tcW w:w="1560" w:type="dxa"/>
            <w:tcBorders>
              <w:top w:val="single" w:sz="4" w:space="0" w:color="auto"/>
              <w:left w:val="single" w:sz="4" w:space="0" w:color="auto"/>
              <w:bottom w:val="single" w:sz="4" w:space="0" w:color="auto"/>
              <w:right w:val="single" w:sz="4" w:space="0" w:color="auto"/>
            </w:tcBorders>
            <w:hideMark/>
          </w:tcPr>
          <w:p w14:paraId="45246CFE" w14:textId="77777777" w:rsidR="00EC3640" w:rsidRDefault="00EC3640" w:rsidP="00FA3F35">
            <w:pPr>
              <w:spacing w:after="120"/>
              <w:jc w:val="both"/>
              <w:rPr>
                <w:rFonts w:ascii="Arial" w:hAnsi="Arial" w:cs="Arial"/>
                <w:sz w:val="21"/>
                <w:szCs w:val="21"/>
                <w:lang w:val="en-US"/>
              </w:rPr>
            </w:pPr>
            <w:r>
              <w:rPr>
                <w:rFonts w:ascii="Arial" w:hAnsi="Arial" w:cs="Arial"/>
                <w:sz w:val="21"/>
                <w:szCs w:val="21"/>
              </w:rPr>
              <w:t>Chair</w:t>
            </w:r>
          </w:p>
        </w:tc>
        <w:tc>
          <w:tcPr>
            <w:tcW w:w="1844" w:type="dxa"/>
            <w:tcBorders>
              <w:top w:val="single" w:sz="4" w:space="0" w:color="auto"/>
              <w:left w:val="single" w:sz="4" w:space="0" w:color="auto"/>
              <w:bottom w:val="single" w:sz="4" w:space="0" w:color="auto"/>
              <w:right w:val="single" w:sz="4" w:space="0" w:color="auto"/>
            </w:tcBorders>
          </w:tcPr>
          <w:p w14:paraId="217612DC" w14:textId="68D66491" w:rsidR="00EC3640" w:rsidRDefault="00483C4B" w:rsidP="00FA3F35">
            <w:pPr>
              <w:spacing w:after="120"/>
              <w:jc w:val="both"/>
              <w:rPr>
                <w:rFonts w:ascii="Arial" w:hAnsi="Arial" w:cs="Arial"/>
                <w:sz w:val="21"/>
                <w:szCs w:val="21"/>
              </w:rPr>
            </w:pPr>
            <w:r>
              <w:rPr>
                <w:rFonts w:ascii="Arial" w:hAnsi="Arial" w:cs="Arial"/>
                <w:sz w:val="21"/>
                <w:szCs w:val="21"/>
              </w:rPr>
              <w:t>ongoing</w:t>
            </w:r>
          </w:p>
        </w:tc>
      </w:tr>
      <w:tr w:rsidR="00EC3640" w14:paraId="6727A78C"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21AE94BF" w14:textId="0D3A43F6" w:rsidR="00EC3640" w:rsidRDefault="00223B30" w:rsidP="00FA3F35">
            <w:pPr>
              <w:jc w:val="both"/>
              <w:rPr>
                <w:rFonts w:ascii="Arial" w:hAnsi="Arial" w:cs="Arial"/>
                <w:sz w:val="21"/>
                <w:szCs w:val="21"/>
              </w:rPr>
            </w:pPr>
            <w:r>
              <w:rPr>
                <w:rFonts w:ascii="Arial" w:hAnsi="Arial" w:cs="Arial"/>
                <w:sz w:val="21"/>
                <w:szCs w:val="21"/>
              </w:rPr>
              <w:t>4</w:t>
            </w:r>
            <w:r w:rsidR="00E110DD">
              <w:rPr>
                <w:rFonts w:ascii="Arial" w:hAnsi="Arial" w:cs="Arial"/>
                <w:sz w:val="21"/>
                <w:szCs w:val="21"/>
              </w:rPr>
              <w:t>/</w:t>
            </w:r>
            <w:r w:rsidR="00EC3640">
              <w:rPr>
                <w:rFonts w:ascii="Arial" w:hAnsi="Arial" w:cs="Arial"/>
                <w:sz w:val="21"/>
                <w:szCs w:val="21"/>
              </w:rPr>
              <w:t>13</w:t>
            </w:r>
          </w:p>
        </w:tc>
        <w:tc>
          <w:tcPr>
            <w:tcW w:w="992" w:type="dxa"/>
            <w:tcBorders>
              <w:top w:val="single" w:sz="4" w:space="0" w:color="auto"/>
              <w:left w:val="single" w:sz="4" w:space="0" w:color="auto"/>
              <w:bottom w:val="single" w:sz="4" w:space="0" w:color="auto"/>
              <w:right w:val="single" w:sz="4" w:space="0" w:color="auto"/>
            </w:tcBorders>
            <w:hideMark/>
          </w:tcPr>
          <w:p w14:paraId="418D1E0E" w14:textId="77777777" w:rsidR="00EC3640" w:rsidRDefault="00EC3640" w:rsidP="00FA3F35">
            <w:pPr>
              <w:jc w:val="both"/>
              <w:rPr>
                <w:rFonts w:ascii="Arial" w:hAnsi="Arial" w:cs="Arial"/>
                <w:sz w:val="21"/>
                <w:szCs w:val="21"/>
              </w:rPr>
            </w:pPr>
            <w:r>
              <w:rPr>
                <w:rFonts w:ascii="Arial" w:hAnsi="Arial" w:cs="Arial"/>
                <w:sz w:val="21"/>
                <w:szCs w:val="21"/>
              </w:rPr>
              <w:t>6.16</w:t>
            </w:r>
          </w:p>
        </w:tc>
        <w:tc>
          <w:tcPr>
            <w:tcW w:w="4683" w:type="dxa"/>
            <w:tcBorders>
              <w:top w:val="single" w:sz="4" w:space="0" w:color="auto"/>
              <w:left w:val="single" w:sz="4" w:space="0" w:color="auto"/>
              <w:bottom w:val="single" w:sz="4" w:space="0" w:color="auto"/>
              <w:right w:val="single" w:sz="4" w:space="0" w:color="auto"/>
            </w:tcBorders>
            <w:hideMark/>
          </w:tcPr>
          <w:p w14:paraId="5DC6E18A" w14:textId="2FFDEFA1" w:rsidR="00EC3640" w:rsidRDefault="00E90133" w:rsidP="00FA3F35">
            <w:pPr>
              <w:spacing w:after="120"/>
              <w:jc w:val="both"/>
              <w:rPr>
                <w:rFonts w:ascii="Arial" w:hAnsi="Arial" w:cs="Arial"/>
                <w:sz w:val="21"/>
              </w:rPr>
            </w:pPr>
            <w:r>
              <w:rPr>
                <w:rFonts w:ascii="Arial" w:hAnsi="Arial" w:cs="Arial"/>
                <w:sz w:val="21"/>
              </w:rPr>
              <w:t>Chair to check Hydrographic Dictionary WG and S-101WG regarding Seagrass. All nations should report any identified inconsistencies between s-4 and S101 to S-101WG.</w:t>
            </w:r>
          </w:p>
        </w:tc>
        <w:tc>
          <w:tcPr>
            <w:tcW w:w="1560" w:type="dxa"/>
            <w:tcBorders>
              <w:top w:val="single" w:sz="4" w:space="0" w:color="auto"/>
              <w:left w:val="single" w:sz="4" w:space="0" w:color="auto"/>
              <w:bottom w:val="single" w:sz="4" w:space="0" w:color="auto"/>
              <w:right w:val="single" w:sz="4" w:space="0" w:color="auto"/>
            </w:tcBorders>
            <w:hideMark/>
          </w:tcPr>
          <w:p w14:paraId="31C75EE6" w14:textId="3BD48FFF" w:rsidR="00EC3640" w:rsidRDefault="00EC3640" w:rsidP="00FA3F35">
            <w:pPr>
              <w:spacing w:after="120"/>
              <w:jc w:val="both"/>
              <w:rPr>
                <w:rFonts w:ascii="Arial" w:hAnsi="Arial" w:cs="Arial"/>
                <w:sz w:val="21"/>
                <w:szCs w:val="21"/>
                <w:lang w:val="en-US"/>
              </w:rPr>
            </w:pPr>
            <w:r>
              <w:rPr>
                <w:rFonts w:ascii="Arial" w:hAnsi="Arial" w:cs="Arial"/>
                <w:sz w:val="21"/>
                <w:szCs w:val="21"/>
              </w:rPr>
              <w:t>Chair</w:t>
            </w:r>
            <w:r w:rsidR="00E90133">
              <w:rPr>
                <w:rFonts w:ascii="Arial" w:hAnsi="Arial" w:cs="Arial"/>
                <w:sz w:val="21"/>
                <w:szCs w:val="21"/>
              </w:rPr>
              <w:t xml:space="preserve"> and all nations</w:t>
            </w:r>
          </w:p>
        </w:tc>
        <w:tc>
          <w:tcPr>
            <w:tcW w:w="1844" w:type="dxa"/>
            <w:tcBorders>
              <w:top w:val="single" w:sz="4" w:space="0" w:color="auto"/>
              <w:left w:val="single" w:sz="4" w:space="0" w:color="auto"/>
              <w:bottom w:val="single" w:sz="4" w:space="0" w:color="auto"/>
              <w:right w:val="single" w:sz="4" w:space="0" w:color="auto"/>
            </w:tcBorders>
          </w:tcPr>
          <w:p w14:paraId="48906962" w14:textId="7CE2A3F6" w:rsidR="00EC3640" w:rsidRDefault="002F512C" w:rsidP="00367580">
            <w:pPr>
              <w:spacing w:after="120"/>
              <w:rPr>
                <w:rFonts w:ascii="Arial" w:hAnsi="Arial" w:cs="Arial"/>
                <w:sz w:val="21"/>
                <w:szCs w:val="21"/>
              </w:rPr>
            </w:pPr>
            <w:r>
              <w:rPr>
                <w:rFonts w:ascii="Arial" w:hAnsi="Arial" w:cs="Arial"/>
                <w:sz w:val="21"/>
                <w:szCs w:val="21"/>
              </w:rPr>
              <w:t>CLOSED at NCWG5</w:t>
            </w:r>
          </w:p>
        </w:tc>
      </w:tr>
      <w:tr w:rsidR="00EC3640" w14:paraId="70FB2345"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7753829E" w14:textId="39992897" w:rsidR="00EC3640" w:rsidRDefault="00223B30" w:rsidP="00FA3F35">
            <w:pPr>
              <w:jc w:val="both"/>
              <w:rPr>
                <w:rFonts w:ascii="Arial" w:hAnsi="Arial" w:cs="Arial"/>
                <w:sz w:val="21"/>
                <w:szCs w:val="21"/>
              </w:rPr>
            </w:pPr>
            <w:r>
              <w:rPr>
                <w:rFonts w:ascii="Arial" w:hAnsi="Arial" w:cs="Arial"/>
                <w:sz w:val="21"/>
                <w:szCs w:val="21"/>
              </w:rPr>
              <w:t>4</w:t>
            </w:r>
            <w:r w:rsidR="00E110DD">
              <w:rPr>
                <w:rFonts w:ascii="Arial" w:hAnsi="Arial" w:cs="Arial"/>
                <w:sz w:val="21"/>
                <w:szCs w:val="21"/>
              </w:rPr>
              <w:t>/</w:t>
            </w:r>
            <w:r w:rsidR="00EC3640">
              <w:rPr>
                <w:rFonts w:ascii="Arial" w:hAnsi="Arial" w:cs="Arial"/>
                <w:sz w:val="21"/>
                <w:szCs w:val="21"/>
              </w:rPr>
              <w:t>14</w:t>
            </w:r>
          </w:p>
        </w:tc>
        <w:tc>
          <w:tcPr>
            <w:tcW w:w="992" w:type="dxa"/>
            <w:tcBorders>
              <w:top w:val="single" w:sz="4" w:space="0" w:color="auto"/>
              <w:left w:val="single" w:sz="4" w:space="0" w:color="auto"/>
              <w:bottom w:val="single" w:sz="4" w:space="0" w:color="auto"/>
              <w:right w:val="single" w:sz="4" w:space="0" w:color="auto"/>
            </w:tcBorders>
            <w:hideMark/>
          </w:tcPr>
          <w:p w14:paraId="59C6E2A7" w14:textId="77777777" w:rsidR="00EC3640" w:rsidRDefault="00EC3640" w:rsidP="00FA3F35">
            <w:pPr>
              <w:jc w:val="both"/>
              <w:rPr>
                <w:rFonts w:ascii="Arial" w:hAnsi="Arial" w:cs="Arial"/>
                <w:sz w:val="21"/>
                <w:szCs w:val="21"/>
              </w:rPr>
            </w:pPr>
            <w:r>
              <w:rPr>
                <w:rFonts w:ascii="Arial" w:hAnsi="Arial" w:cs="Arial"/>
                <w:sz w:val="21"/>
                <w:szCs w:val="21"/>
              </w:rPr>
              <w:t>12.1 INF1</w:t>
            </w:r>
          </w:p>
        </w:tc>
        <w:tc>
          <w:tcPr>
            <w:tcW w:w="4683" w:type="dxa"/>
            <w:tcBorders>
              <w:top w:val="single" w:sz="4" w:space="0" w:color="auto"/>
              <w:left w:val="single" w:sz="4" w:space="0" w:color="auto"/>
              <w:bottom w:val="single" w:sz="4" w:space="0" w:color="auto"/>
              <w:right w:val="single" w:sz="4" w:space="0" w:color="auto"/>
            </w:tcBorders>
            <w:hideMark/>
          </w:tcPr>
          <w:p w14:paraId="3DF2193A" w14:textId="330F5A85" w:rsidR="00EC3640" w:rsidRDefault="00EC3640" w:rsidP="00FA3F35">
            <w:pPr>
              <w:spacing w:after="120"/>
              <w:jc w:val="both"/>
              <w:rPr>
                <w:rFonts w:ascii="Arial" w:hAnsi="Arial" w:cs="Arial"/>
                <w:sz w:val="21"/>
              </w:rPr>
            </w:pPr>
            <w:r>
              <w:rPr>
                <w:rFonts w:ascii="Arial" w:hAnsi="Arial" w:cs="Arial"/>
                <w:sz w:val="21"/>
              </w:rPr>
              <w:t>Netherlands to draft wording for S</w:t>
            </w:r>
            <w:r w:rsidR="007A34E4">
              <w:rPr>
                <w:rFonts w:ascii="Arial" w:hAnsi="Arial" w:cs="Arial"/>
                <w:sz w:val="21"/>
              </w:rPr>
              <w:t>-</w:t>
            </w:r>
            <w:r>
              <w:rPr>
                <w:rFonts w:ascii="Arial" w:hAnsi="Arial" w:cs="Arial"/>
                <w:sz w:val="21"/>
              </w:rPr>
              <w:t xml:space="preserve">4 regarding swept wrecks </w:t>
            </w:r>
            <w:proofErr w:type="gramStart"/>
            <w:r>
              <w:rPr>
                <w:rFonts w:ascii="Arial" w:hAnsi="Arial" w:cs="Arial"/>
                <w:sz w:val="21"/>
              </w:rPr>
              <w:t>and also</w:t>
            </w:r>
            <w:proofErr w:type="gramEnd"/>
            <w:r>
              <w:rPr>
                <w:rFonts w:ascii="Arial" w:hAnsi="Arial" w:cs="Arial"/>
                <w:sz w:val="21"/>
              </w:rPr>
              <w:t xml:space="preserve"> consider impact on S</w:t>
            </w:r>
            <w:r w:rsidR="007A34E4">
              <w:rPr>
                <w:rFonts w:ascii="Arial" w:hAnsi="Arial" w:cs="Arial"/>
                <w:sz w:val="21"/>
              </w:rPr>
              <w:t>-</w:t>
            </w:r>
            <w:r>
              <w:rPr>
                <w:rFonts w:ascii="Arial" w:hAnsi="Arial" w:cs="Arial"/>
                <w:sz w:val="21"/>
              </w:rPr>
              <w:t>57.</w:t>
            </w:r>
          </w:p>
        </w:tc>
        <w:tc>
          <w:tcPr>
            <w:tcW w:w="1560" w:type="dxa"/>
            <w:tcBorders>
              <w:top w:val="single" w:sz="4" w:space="0" w:color="auto"/>
              <w:left w:val="single" w:sz="4" w:space="0" w:color="auto"/>
              <w:bottom w:val="single" w:sz="4" w:space="0" w:color="auto"/>
              <w:right w:val="single" w:sz="4" w:space="0" w:color="auto"/>
            </w:tcBorders>
            <w:hideMark/>
          </w:tcPr>
          <w:p w14:paraId="0BBEA9E1" w14:textId="77777777" w:rsidR="00EC3640" w:rsidRDefault="00EC3640" w:rsidP="00FA3F35">
            <w:pPr>
              <w:spacing w:after="120"/>
              <w:jc w:val="both"/>
              <w:rPr>
                <w:rFonts w:ascii="Arial" w:hAnsi="Arial" w:cs="Arial"/>
                <w:sz w:val="21"/>
                <w:szCs w:val="21"/>
                <w:lang w:val="en-US"/>
              </w:rPr>
            </w:pPr>
            <w:r>
              <w:rPr>
                <w:rFonts w:ascii="Arial" w:hAnsi="Arial" w:cs="Arial"/>
                <w:sz w:val="21"/>
                <w:szCs w:val="21"/>
              </w:rPr>
              <w:t>NL</w:t>
            </w:r>
          </w:p>
        </w:tc>
        <w:tc>
          <w:tcPr>
            <w:tcW w:w="1844" w:type="dxa"/>
            <w:tcBorders>
              <w:top w:val="single" w:sz="4" w:space="0" w:color="auto"/>
              <w:left w:val="single" w:sz="4" w:space="0" w:color="auto"/>
              <w:bottom w:val="single" w:sz="4" w:space="0" w:color="auto"/>
              <w:right w:val="single" w:sz="4" w:space="0" w:color="auto"/>
            </w:tcBorders>
          </w:tcPr>
          <w:p w14:paraId="2C87CE1E" w14:textId="69032401" w:rsidR="00EC3640" w:rsidRDefault="00483C4B" w:rsidP="00FA3F35">
            <w:pPr>
              <w:spacing w:after="120"/>
              <w:jc w:val="both"/>
              <w:rPr>
                <w:rFonts w:ascii="Arial" w:hAnsi="Arial" w:cs="Arial"/>
                <w:sz w:val="21"/>
                <w:szCs w:val="21"/>
              </w:rPr>
            </w:pPr>
            <w:r>
              <w:rPr>
                <w:rFonts w:ascii="Arial" w:hAnsi="Arial" w:cs="Arial"/>
                <w:sz w:val="21"/>
                <w:szCs w:val="21"/>
              </w:rPr>
              <w:t>ongoing</w:t>
            </w:r>
          </w:p>
        </w:tc>
      </w:tr>
      <w:tr w:rsidR="00EC3640" w14:paraId="290B78A5"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6D850E1E" w14:textId="5FDAEDBB" w:rsidR="00EC3640" w:rsidRDefault="00223B30" w:rsidP="00FA3F35">
            <w:pPr>
              <w:jc w:val="both"/>
              <w:rPr>
                <w:rFonts w:ascii="Arial" w:hAnsi="Arial" w:cs="Arial"/>
                <w:sz w:val="21"/>
                <w:szCs w:val="21"/>
              </w:rPr>
            </w:pPr>
            <w:r>
              <w:rPr>
                <w:rFonts w:ascii="Arial" w:hAnsi="Arial" w:cs="Arial"/>
                <w:sz w:val="21"/>
                <w:szCs w:val="21"/>
              </w:rPr>
              <w:t>4</w:t>
            </w:r>
            <w:r w:rsidR="00E110DD">
              <w:rPr>
                <w:rFonts w:ascii="Arial" w:hAnsi="Arial" w:cs="Arial"/>
                <w:sz w:val="21"/>
                <w:szCs w:val="21"/>
              </w:rPr>
              <w:t>/</w:t>
            </w:r>
            <w:r w:rsidR="00EC3640">
              <w:rPr>
                <w:rFonts w:ascii="Arial" w:hAnsi="Arial" w:cs="Arial"/>
                <w:sz w:val="21"/>
                <w:szCs w:val="21"/>
              </w:rPr>
              <w:t>15</w:t>
            </w:r>
          </w:p>
        </w:tc>
        <w:tc>
          <w:tcPr>
            <w:tcW w:w="992" w:type="dxa"/>
            <w:tcBorders>
              <w:top w:val="single" w:sz="4" w:space="0" w:color="auto"/>
              <w:left w:val="single" w:sz="4" w:space="0" w:color="auto"/>
              <w:bottom w:val="single" w:sz="4" w:space="0" w:color="auto"/>
              <w:right w:val="single" w:sz="4" w:space="0" w:color="auto"/>
            </w:tcBorders>
            <w:hideMark/>
          </w:tcPr>
          <w:p w14:paraId="247B7F13" w14:textId="77777777" w:rsidR="00EC3640" w:rsidRDefault="00EC3640" w:rsidP="00FA3F35">
            <w:pPr>
              <w:jc w:val="both"/>
              <w:rPr>
                <w:rFonts w:ascii="Arial" w:hAnsi="Arial" w:cs="Arial"/>
                <w:sz w:val="21"/>
                <w:szCs w:val="21"/>
              </w:rPr>
            </w:pPr>
            <w:r>
              <w:rPr>
                <w:rFonts w:ascii="Arial" w:hAnsi="Arial" w:cs="Arial"/>
                <w:sz w:val="21"/>
                <w:szCs w:val="21"/>
              </w:rPr>
              <w:t>12.2 INF2</w:t>
            </w:r>
          </w:p>
        </w:tc>
        <w:tc>
          <w:tcPr>
            <w:tcW w:w="4683" w:type="dxa"/>
            <w:tcBorders>
              <w:top w:val="single" w:sz="4" w:space="0" w:color="auto"/>
              <w:left w:val="single" w:sz="4" w:space="0" w:color="auto"/>
              <w:bottom w:val="single" w:sz="4" w:space="0" w:color="auto"/>
              <w:right w:val="single" w:sz="4" w:space="0" w:color="auto"/>
            </w:tcBorders>
            <w:hideMark/>
          </w:tcPr>
          <w:p w14:paraId="30C6BE37" w14:textId="1BD64CEE" w:rsidR="00EC3640" w:rsidRDefault="00EC3640" w:rsidP="00FA3F35">
            <w:pPr>
              <w:spacing w:after="120"/>
              <w:jc w:val="both"/>
              <w:rPr>
                <w:rFonts w:ascii="Arial" w:hAnsi="Arial" w:cs="Arial"/>
                <w:sz w:val="21"/>
              </w:rPr>
            </w:pPr>
            <w:r>
              <w:rPr>
                <w:rFonts w:ascii="Arial" w:hAnsi="Arial" w:cs="Arial"/>
                <w:sz w:val="21"/>
              </w:rPr>
              <w:t>Draft wording for S</w:t>
            </w:r>
            <w:r w:rsidR="007A34E4">
              <w:rPr>
                <w:rFonts w:ascii="Arial" w:hAnsi="Arial" w:cs="Arial"/>
                <w:sz w:val="21"/>
              </w:rPr>
              <w:t>-</w:t>
            </w:r>
            <w:r>
              <w:rPr>
                <w:rFonts w:ascii="Arial" w:hAnsi="Arial" w:cs="Arial"/>
                <w:sz w:val="21"/>
              </w:rPr>
              <w:t>4 regarding recommendation to issue chart correcting notice to mariners when shoaler wreck depths from snagged fishing nets are discovered. Also include need for temporary notice until nets cleared.</w:t>
            </w:r>
          </w:p>
        </w:tc>
        <w:tc>
          <w:tcPr>
            <w:tcW w:w="1560" w:type="dxa"/>
            <w:tcBorders>
              <w:top w:val="single" w:sz="4" w:space="0" w:color="auto"/>
              <w:left w:val="single" w:sz="4" w:space="0" w:color="auto"/>
              <w:bottom w:val="single" w:sz="4" w:space="0" w:color="auto"/>
              <w:right w:val="single" w:sz="4" w:space="0" w:color="auto"/>
            </w:tcBorders>
            <w:hideMark/>
          </w:tcPr>
          <w:p w14:paraId="537C144E" w14:textId="77777777" w:rsidR="00EC3640" w:rsidRDefault="00EC3640" w:rsidP="00FA3F35">
            <w:pPr>
              <w:spacing w:after="120"/>
              <w:jc w:val="both"/>
              <w:rPr>
                <w:rFonts w:ascii="Arial" w:hAnsi="Arial" w:cs="Arial"/>
                <w:sz w:val="21"/>
                <w:szCs w:val="21"/>
                <w:lang w:val="en-US"/>
              </w:rPr>
            </w:pPr>
            <w:r>
              <w:rPr>
                <w:rFonts w:ascii="Arial" w:hAnsi="Arial" w:cs="Arial"/>
                <w:sz w:val="21"/>
                <w:szCs w:val="21"/>
              </w:rPr>
              <w:t>UK</w:t>
            </w:r>
          </w:p>
        </w:tc>
        <w:tc>
          <w:tcPr>
            <w:tcW w:w="1844" w:type="dxa"/>
            <w:tcBorders>
              <w:top w:val="single" w:sz="4" w:space="0" w:color="auto"/>
              <w:left w:val="single" w:sz="4" w:space="0" w:color="auto"/>
              <w:bottom w:val="single" w:sz="4" w:space="0" w:color="auto"/>
              <w:right w:val="single" w:sz="4" w:space="0" w:color="auto"/>
            </w:tcBorders>
          </w:tcPr>
          <w:p w14:paraId="5A23C362" w14:textId="376D99A8" w:rsidR="00EC3640" w:rsidRDefault="00483C4B" w:rsidP="00FA3F35">
            <w:pPr>
              <w:spacing w:after="120"/>
              <w:jc w:val="both"/>
              <w:rPr>
                <w:rFonts w:ascii="Arial" w:hAnsi="Arial" w:cs="Arial"/>
                <w:sz w:val="21"/>
                <w:szCs w:val="21"/>
              </w:rPr>
            </w:pPr>
            <w:r>
              <w:rPr>
                <w:rFonts w:ascii="Arial" w:hAnsi="Arial" w:cs="Arial"/>
                <w:sz w:val="21"/>
                <w:szCs w:val="21"/>
              </w:rPr>
              <w:t>ongoing</w:t>
            </w:r>
          </w:p>
        </w:tc>
      </w:tr>
      <w:tr w:rsidR="00EC3640" w14:paraId="5E3474FC"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382016F3" w14:textId="420309B4" w:rsidR="00EC3640" w:rsidRDefault="00223B30" w:rsidP="00FA3F35">
            <w:pPr>
              <w:jc w:val="both"/>
              <w:rPr>
                <w:rFonts w:ascii="Arial" w:hAnsi="Arial" w:cs="Arial"/>
                <w:sz w:val="21"/>
                <w:szCs w:val="21"/>
              </w:rPr>
            </w:pPr>
            <w:r>
              <w:rPr>
                <w:rFonts w:ascii="Arial" w:hAnsi="Arial" w:cs="Arial"/>
                <w:sz w:val="21"/>
                <w:szCs w:val="21"/>
              </w:rPr>
              <w:t>4</w:t>
            </w:r>
            <w:r w:rsidR="00E110DD">
              <w:rPr>
                <w:rFonts w:ascii="Arial" w:hAnsi="Arial" w:cs="Arial"/>
                <w:sz w:val="21"/>
                <w:szCs w:val="21"/>
              </w:rPr>
              <w:t>/</w:t>
            </w:r>
            <w:r w:rsidR="00EC3640">
              <w:rPr>
                <w:rFonts w:ascii="Arial" w:hAnsi="Arial" w:cs="Arial"/>
                <w:sz w:val="21"/>
                <w:szCs w:val="21"/>
              </w:rPr>
              <w:t>16</w:t>
            </w:r>
          </w:p>
        </w:tc>
        <w:tc>
          <w:tcPr>
            <w:tcW w:w="992" w:type="dxa"/>
            <w:tcBorders>
              <w:top w:val="single" w:sz="4" w:space="0" w:color="auto"/>
              <w:left w:val="single" w:sz="4" w:space="0" w:color="auto"/>
              <w:bottom w:val="single" w:sz="4" w:space="0" w:color="auto"/>
              <w:right w:val="single" w:sz="4" w:space="0" w:color="auto"/>
            </w:tcBorders>
            <w:hideMark/>
          </w:tcPr>
          <w:p w14:paraId="421D4D48" w14:textId="77777777" w:rsidR="00EC3640" w:rsidRDefault="00EC3640" w:rsidP="00FA3F35">
            <w:pPr>
              <w:jc w:val="both"/>
              <w:rPr>
                <w:rFonts w:ascii="Arial" w:hAnsi="Arial" w:cs="Arial"/>
                <w:sz w:val="21"/>
                <w:szCs w:val="21"/>
              </w:rPr>
            </w:pPr>
            <w:r>
              <w:rPr>
                <w:rFonts w:ascii="Arial" w:hAnsi="Arial" w:cs="Arial"/>
                <w:sz w:val="21"/>
                <w:szCs w:val="21"/>
              </w:rPr>
              <w:t>12.5 INF5</w:t>
            </w:r>
          </w:p>
        </w:tc>
        <w:tc>
          <w:tcPr>
            <w:tcW w:w="4683" w:type="dxa"/>
            <w:tcBorders>
              <w:top w:val="single" w:sz="4" w:space="0" w:color="auto"/>
              <w:left w:val="single" w:sz="4" w:space="0" w:color="auto"/>
              <w:bottom w:val="single" w:sz="4" w:space="0" w:color="auto"/>
              <w:right w:val="single" w:sz="4" w:space="0" w:color="auto"/>
            </w:tcBorders>
            <w:hideMark/>
          </w:tcPr>
          <w:p w14:paraId="792A974C" w14:textId="0428B82F" w:rsidR="00EC3640" w:rsidRDefault="00EC3640" w:rsidP="00FA3F35">
            <w:pPr>
              <w:spacing w:after="120"/>
              <w:jc w:val="both"/>
              <w:rPr>
                <w:rFonts w:ascii="Arial" w:hAnsi="Arial" w:cs="Arial"/>
                <w:sz w:val="21"/>
              </w:rPr>
            </w:pPr>
            <w:r>
              <w:rPr>
                <w:rFonts w:ascii="Arial" w:hAnsi="Arial" w:cs="Arial"/>
                <w:sz w:val="21"/>
              </w:rPr>
              <w:t>Further consider issue of distinguishing between obstructions and foul ground, propose changes for S</w:t>
            </w:r>
            <w:r w:rsidR="007A34E4">
              <w:rPr>
                <w:rFonts w:ascii="Arial" w:hAnsi="Arial" w:cs="Arial"/>
                <w:sz w:val="21"/>
              </w:rPr>
              <w:t>-</w:t>
            </w:r>
            <w:r>
              <w:rPr>
                <w:rFonts w:ascii="Arial" w:hAnsi="Arial" w:cs="Arial"/>
                <w:sz w:val="21"/>
              </w:rPr>
              <w:t>4.</w:t>
            </w:r>
          </w:p>
        </w:tc>
        <w:tc>
          <w:tcPr>
            <w:tcW w:w="1560" w:type="dxa"/>
            <w:tcBorders>
              <w:top w:val="single" w:sz="4" w:space="0" w:color="auto"/>
              <w:left w:val="single" w:sz="4" w:space="0" w:color="auto"/>
              <w:bottom w:val="single" w:sz="4" w:space="0" w:color="auto"/>
              <w:right w:val="single" w:sz="4" w:space="0" w:color="auto"/>
            </w:tcBorders>
            <w:hideMark/>
          </w:tcPr>
          <w:p w14:paraId="71FB3E22" w14:textId="77777777" w:rsidR="00EC3640" w:rsidRDefault="00EC3640" w:rsidP="00FA3F35">
            <w:pPr>
              <w:spacing w:after="120"/>
              <w:jc w:val="both"/>
              <w:rPr>
                <w:rFonts w:ascii="Arial" w:hAnsi="Arial" w:cs="Arial"/>
                <w:sz w:val="21"/>
                <w:szCs w:val="21"/>
                <w:lang w:val="en-US"/>
              </w:rPr>
            </w:pPr>
            <w:r>
              <w:rPr>
                <w:rFonts w:ascii="Arial" w:hAnsi="Arial" w:cs="Arial"/>
                <w:sz w:val="21"/>
                <w:szCs w:val="21"/>
              </w:rPr>
              <w:t>FR, AU</w:t>
            </w:r>
          </w:p>
        </w:tc>
        <w:tc>
          <w:tcPr>
            <w:tcW w:w="1844" w:type="dxa"/>
            <w:tcBorders>
              <w:top w:val="single" w:sz="4" w:space="0" w:color="auto"/>
              <w:left w:val="single" w:sz="4" w:space="0" w:color="auto"/>
              <w:bottom w:val="single" w:sz="4" w:space="0" w:color="auto"/>
              <w:right w:val="single" w:sz="4" w:space="0" w:color="auto"/>
            </w:tcBorders>
          </w:tcPr>
          <w:p w14:paraId="4E8BA48C" w14:textId="4C520E88" w:rsidR="00EC3640" w:rsidRDefault="00483C4B" w:rsidP="00FA3F35">
            <w:pPr>
              <w:spacing w:after="120"/>
              <w:jc w:val="both"/>
              <w:rPr>
                <w:rFonts w:ascii="Arial" w:hAnsi="Arial" w:cs="Arial"/>
                <w:sz w:val="21"/>
                <w:szCs w:val="21"/>
              </w:rPr>
            </w:pPr>
            <w:r>
              <w:rPr>
                <w:rFonts w:ascii="Arial" w:hAnsi="Arial" w:cs="Arial"/>
                <w:sz w:val="21"/>
                <w:szCs w:val="21"/>
              </w:rPr>
              <w:t>ongoing</w:t>
            </w:r>
          </w:p>
        </w:tc>
      </w:tr>
      <w:tr w:rsidR="00EC3640" w14:paraId="564FAAED"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1D78D77E" w14:textId="2B8759DD" w:rsidR="00EC3640" w:rsidRDefault="00223B30" w:rsidP="00FA3F35">
            <w:pPr>
              <w:jc w:val="both"/>
              <w:rPr>
                <w:rFonts w:ascii="Arial" w:hAnsi="Arial" w:cs="Arial"/>
                <w:sz w:val="21"/>
                <w:szCs w:val="21"/>
              </w:rPr>
            </w:pPr>
            <w:r>
              <w:rPr>
                <w:rFonts w:ascii="Arial" w:hAnsi="Arial" w:cs="Arial"/>
                <w:sz w:val="21"/>
                <w:szCs w:val="21"/>
              </w:rPr>
              <w:t>4</w:t>
            </w:r>
            <w:r w:rsidR="00E110DD">
              <w:rPr>
                <w:rFonts w:ascii="Arial" w:hAnsi="Arial" w:cs="Arial"/>
                <w:sz w:val="21"/>
                <w:szCs w:val="21"/>
              </w:rPr>
              <w:t>/</w:t>
            </w:r>
            <w:r w:rsidR="00EC3640">
              <w:rPr>
                <w:rFonts w:ascii="Arial" w:hAnsi="Arial" w:cs="Arial"/>
                <w:sz w:val="21"/>
                <w:szCs w:val="21"/>
              </w:rPr>
              <w:t>17</w:t>
            </w:r>
          </w:p>
        </w:tc>
        <w:tc>
          <w:tcPr>
            <w:tcW w:w="992" w:type="dxa"/>
            <w:tcBorders>
              <w:top w:val="single" w:sz="4" w:space="0" w:color="auto"/>
              <w:left w:val="single" w:sz="4" w:space="0" w:color="auto"/>
              <w:bottom w:val="single" w:sz="4" w:space="0" w:color="auto"/>
              <w:right w:val="single" w:sz="4" w:space="0" w:color="auto"/>
            </w:tcBorders>
            <w:hideMark/>
          </w:tcPr>
          <w:p w14:paraId="3FEFBE7C" w14:textId="77777777" w:rsidR="00EC3640" w:rsidRDefault="00EC3640" w:rsidP="00FA3F35">
            <w:pPr>
              <w:jc w:val="both"/>
              <w:rPr>
                <w:rFonts w:ascii="Arial" w:hAnsi="Arial" w:cs="Arial"/>
                <w:sz w:val="21"/>
                <w:szCs w:val="21"/>
              </w:rPr>
            </w:pPr>
            <w:r>
              <w:rPr>
                <w:rFonts w:ascii="Arial" w:hAnsi="Arial" w:cs="Arial"/>
                <w:sz w:val="21"/>
                <w:szCs w:val="21"/>
              </w:rPr>
              <w:t>6.4</w:t>
            </w:r>
          </w:p>
        </w:tc>
        <w:tc>
          <w:tcPr>
            <w:tcW w:w="4683" w:type="dxa"/>
            <w:tcBorders>
              <w:top w:val="single" w:sz="4" w:space="0" w:color="auto"/>
              <w:left w:val="single" w:sz="4" w:space="0" w:color="auto"/>
              <w:bottom w:val="single" w:sz="4" w:space="0" w:color="auto"/>
              <w:right w:val="single" w:sz="4" w:space="0" w:color="auto"/>
            </w:tcBorders>
            <w:hideMark/>
          </w:tcPr>
          <w:p w14:paraId="6B6B8059" w14:textId="77777777" w:rsidR="00EC3640" w:rsidRDefault="00EC3640" w:rsidP="00FA3F35">
            <w:pPr>
              <w:spacing w:after="120"/>
              <w:jc w:val="both"/>
              <w:rPr>
                <w:rFonts w:ascii="Arial" w:hAnsi="Arial" w:cs="Arial"/>
                <w:sz w:val="21"/>
              </w:rPr>
            </w:pPr>
            <w:r>
              <w:rPr>
                <w:rFonts w:ascii="Arial" w:hAnsi="Arial" w:cs="Arial"/>
                <w:sz w:val="21"/>
              </w:rPr>
              <w:t>Chair and Secretary to draft amendments to B443 and C408.1 Submarine cables, to include reference to IHO resolution 4/1967 as well as minor changes to wording. Circulate wording to members for review.</w:t>
            </w:r>
          </w:p>
        </w:tc>
        <w:tc>
          <w:tcPr>
            <w:tcW w:w="1560" w:type="dxa"/>
            <w:tcBorders>
              <w:top w:val="single" w:sz="4" w:space="0" w:color="auto"/>
              <w:left w:val="single" w:sz="4" w:space="0" w:color="auto"/>
              <w:bottom w:val="single" w:sz="4" w:space="0" w:color="auto"/>
              <w:right w:val="single" w:sz="4" w:space="0" w:color="auto"/>
            </w:tcBorders>
            <w:hideMark/>
          </w:tcPr>
          <w:p w14:paraId="1627C65A" w14:textId="77777777" w:rsidR="00EC3640" w:rsidRDefault="00EC3640" w:rsidP="00FA3F35">
            <w:pPr>
              <w:spacing w:after="120"/>
              <w:jc w:val="both"/>
              <w:rPr>
                <w:rFonts w:ascii="Arial" w:hAnsi="Arial" w:cs="Arial"/>
                <w:sz w:val="21"/>
                <w:szCs w:val="21"/>
                <w:lang w:val="en-US"/>
              </w:rPr>
            </w:pPr>
            <w:r>
              <w:rPr>
                <w:rFonts w:ascii="Arial" w:hAnsi="Arial" w:cs="Arial"/>
                <w:sz w:val="21"/>
                <w:szCs w:val="21"/>
              </w:rPr>
              <w:t>Chair and Secretary</w:t>
            </w:r>
          </w:p>
        </w:tc>
        <w:tc>
          <w:tcPr>
            <w:tcW w:w="1844" w:type="dxa"/>
            <w:tcBorders>
              <w:top w:val="single" w:sz="4" w:space="0" w:color="auto"/>
              <w:left w:val="single" w:sz="4" w:space="0" w:color="auto"/>
              <w:bottom w:val="single" w:sz="4" w:space="0" w:color="auto"/>
              <w:right w:val="single" w:sz="4" w:space="0" w:color="auto"/>
            </w:tcBorders>
          </w:tcPr>
          <w:p w14:paraId="0EF13374" w14:textId="080E63BA" w:rsidR="00EC3640" w:rsidRDefault="00483C4B" w:rsidP="00FA3F35">
            <w:pPr>
              <w:spacing w:after="120"/>
              <w:jc w:val="both"/>
              <w:rPr>
                <w:rFonts w:ascii="Arial" w:hAnsi="Arial" w:cs="Arial"/>
                <w:sz w:val="21"/>
                <w:szCs w:val="21"/>
              </w:rPr>
            </w:pPr>
            <w:r>
              <w:rPr>
                <w:rFonts w:ascii="Arial" w:hAnsi="Arial" w:cs="Arial"/>
                <w:sz w:val="21"/>
                <w:szCs w:val="21"/>
              </w:rPr>
              <w:t>ongoing</w:t>
            </w:r>
          </w:p>
        </w:tc>
      </w:tr>
      <w:tr w:rsidR="00EC3640" w14:paraId="636B112D"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495D325E" w14:textId="4E66581B" w:rsidR="00EC3640" w:rsidRDefault="00223B30" w:rsidP="00FA3F35">
            <w:pPr>
              <w:jc w:val="both"/>
              <w:rPr>
                <w:rFonts w:ascii="Arial" w:hAnsi="Arial" w:cs="Arial"/>
                <w:sz w:val="21"/>
                <w:szCs w:val="21"/>
              </w:rPr>
            </w:pPr>
            <w:r>
              <w:rPr>
                <w:rFonts w:ascii="Arial" w:hAnsi="Arial" w:cs="Arial"/>
                <w:sz w:val="21"/>
                <w:szCs w:val="21"/>
              </w:rPr>
              <w:t>4</w:t>
            </w:r>
            <w:r w:rsidR="00E110DD">
              <w:rPr>
                <w:rFonts w:ascii="Arial" w:hAnsi="Arial" w:cs="Arial"/>
                <w:sz w:val="21"/>
                <w:szCs w:val="21"/>
              </w:rPr>
              <w:t>/</w:t>
            </w:r>
            <w:r w:rsidR="00EC3640">
              <w:rPr>
                <w:rFonts w:ascii="Arial" w:hAnsi="Arial" w:cs="Arial"/>
                <w:sz w:val="21"/>
                <w:szCs w:val="21"/>
              </w:rPr>
              <w:t>18</w:t>
            </w:r>
          </w:p>
        </w:tc>
        <w:tc>
          <w:tcPr>
            <w:tcW w:w="992" w:type="dxa"/>
            <w:tcBorders>
              <w:top w:val="single" w:sz="4" w:space="0" w:color="auto"/>
              <w:left w:val="single" w:sz="4" w:space="0" w:color="auto"/>
              <w:bottom w:val="single" w:sz="4" w:space="0" w:color="auto"/>
              <w:right w:val="single" w:sz="4" w:space="0" w:color="auto"/>
            </w:tcBorders>
            <w:hideMark/>
          </w:tcPr>
          <w:p w14:paraId="17622C0C" w14:textId="77777777" w:rsidR="00EC3640" w:rsidRDefault="00EC3640" w:rsidP="00FA3F35">
            <w:pPr>
              <w:jc w:val="both"/>
              <w:rPr>
                <w:rFonts w:ascii="Arial" w:hAnsi="Arial" w:cs="Arial"/>
                <w:sz w:val="21"/>
                <w:szCs w:val="21"/>
              </w:rPr>
            </w:pPr>
            <w:r>
              <w:rPr>
                <w:rFonts w:ascii="Arial" w:hAnsi="Arial" w:cs="Arial"/>
                <w:sz w:val="21"/>
                <w:szCs w:val="21"/>
              </w:rPr>
              <w:t>7.2</w:t>
            </w:r>
          </w:p>
        </w:tc>
        <w:tc>
          <w:tcPr>
            <w:tcW w:w="4683" w:type="dxa"/>
            <w:tcBorders>
              <w:top w:val="single" w:sz="4" w:space="0" w:color="auto"/>
              <w:left w:val="single" w:sz="4" w:space="0" w:color="auto"/>
              <w:bottom w:val="single" w:sz="4" w:space="0" w:color="auto"/>
              <w:right w:val="single" w:sz="4" w:space="0" w:color="auto"/>
            </w:tcBorders>
            <w:hideMark/>
          </w:tcPr>
          <w:p w14:paraId="2C40916A" w14:textId="77777777" w:rsidR="00EC3640" w:rsidRDefault="00EC3640" w:rsidP="00FA3F35">
            <w:pPr>
              <w:spacing w:after="120"/>
              <w:jc w:val="both"/>
              <w:rPr>
                <w:rFonts w:ascii="Arial" w:hAnsi="Arial" w:cs="Arial"/>
                <w:sz w:val="21"/>
              </w:rPr>
            </w:pPr>
            <w:r>
              <w:rPr>
                <w:rFonts w:ascii="Arial" w:hAnsi="Arial" w:cs="Arial"/>
                <w:sz w:val="21"/>
              </w:rPr>
              <w:t>INT1 SubWG to continue work with section V and confirm if it will be included in INT1.</w:t>
            </w:r>
          </w:p>
        </w:tc>
        <w:tc>
          <w:tcPr>
            <w:tcW w:w="1560" w:type="dxa"/>
            <w:tcBorders>
              <w:top w:val="single" w:sz="4" w:space="0" w:color="auto"/>
              <w:left w:val="single" w:sz="4" w:space="0" w:color="auto"/>
              <w:bottom w:val="single" w:sz="4" w:space="0" w:color="auto"/>
              <w:right w:val="single" w:sz="4" w:space="0" w:color="auto"/>
            </w:tcBorders>
            <w:hideMark/>
          </w:tcPr>
          <w:p w14:paraId="44176D2B" w14:textId="77777777" w:rsidR="00EC3640" w:rsidRDefault="00EC3640" w:rsidP="00FA3F35">
            <w:pPr>
              <w:spacing w:after="120"/>
              <w:jc w:val="both"/>
              <w:rPr>
                <w:rFonts w:ascii="Arial" w:hAnsi="Arial" w:cs="Arial"/>
                <w:sz w:val="21"/>
                <w:szCs w:val="21"/>
                <w:lang w:val="en-US"/>
              </w:rPr>
            </w:pPr>
            <w:r>
              <w:rPr>
                <w:rFonts w:ascii="Arial" w:hAnsi="Arial" w:cs="Arial"/>
                <w:sz w:val="21"/>
                <w:szCs w:val="21"/>
              </w:rPr>
              <w:t>INT1 SubWG</w:t>
            </w:r>
          </w:p>
        </w:tc>
        <w:tc>
          <w:tcPr>
            <w:tcW w:w="1844" w:type="dxa"/>
            <w:tcBorders>
              <w:top w:val="single" w:sz="4" w:space="0" w:color="auto"/>
              <w:left w:val="single" w:sz="4" w:space="0" w:color="auto"/>
              <w:bottom w:val="single" w:sz="4" w:space="0" w:color="auto"/>
              <w:right w:val="single" w:sz="4" w:space="0" w:color="auto"/>
            </w:tcBorders>
          </w:tcPr>
          <w:p w14:paraId="51C3E668" w14:textId="175E411A" w:rsidR="00EC3640" w:rsidRDefault="00483C4B" w:rsidP="00FA3F35">
            <w:pPr>
              <w:spacing w:after="120"/>
              <w:jc w:val="both"/>
              <w:rPr>
                <w:rFonts w:ascii="Arial" w:hAnsi="Arial" w:cs="Arial"/>
                <w:sz w:val="21"/>
                <w:szCs w:val="21"/>
              </w:rPr>
            </w:pPr>
            <w:r>
              <w:rPr>
                <w:rFonts w:ascii="Arial" w:hAnsi="Arial" w:cs="Arial"/>
                <w:sz w:val="21"/>
                <w:szCs w:val="21"/>
              </w:rPr>
              <w:t>ongoing</w:t>
            </w:r>
          </w:p>
        </w:tc>
      </w:tr>
      <w:tr w:rsidR="00EC3640" w14:paraId="4319E516"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1D7ECCAF" w14:textId="3A6E7164" w:rsidR="00EC3640" w:rsidRDefault="00223B30" w:rsidP="00FA3F35">
            <w:pPr>
              <w:jc w:val="both"/>
              <w:rPr>
                <w:rFonts w:ascii="Arial" w:hAnsi="Arial" w:cs="Arial"/>
                <w:sz w:val="21"/>
                <w:szCs w:val="21"/>
              </w:rPr>
            </w:pPr>
            <w:r>
              <w:rPr>
                <w:rFonts w:ascii="Arial" w:hAnsi="Arial" w:cs="Arial"/>
                <w:sz w:val="21"/>
                <w:szCs w:val="21"/>
              </w:rPr>
              <w:t>4</w:t>
            </w:r>
            <w:r w:rsidR="00E110DD">
              <w:rPr>
                <w:rFonts w:ascii="Arial" w:hAnsi="Arial" w:cs="Arial"/>
                <w:sz w:val="21"/>
                <w:szCs w:val="21"/>
              </w:rPr>
              <w:t>/</w:t>
            </w:r>
            <w:r w:rsidR="00EC3640">
              <w:rPr>
                <w:rFonts w:ascii="Arial" w:hAnsi="Arial" w:cs="Arial"/>
                <w:sz w:val="21"/>
                <w:szCs w:val="21"/>
              </w:rPr>
              <w:t>19</w:t>
            </w:r>
          </w:p>
        </w:tc>
        <w:tc>
          <w:tcPr>
            <w:tcW w:w="992" w:type="dxa"/>
            <w:tcBorders>
              <w:top w:val="single" w:sz="4" w:space="0" w:color="auto"/>
              <w:left w:val="single" w:sz="4" w:space="0" w:color="auto"/>
              <w:bottom w:val="single" w:sz="4" w:space="0" w:color="auto"/>
              <w:right w:val="single" w:sz="4" w:space="0" w:color="auto"/>
            </w:tcBorders>
            <w:hideMark/>
          </w:tcPr>
          <w:p w14:paraId="247F072E" w14:textId="77777777" w:rsidR="00EC3640" w:rsidRDefault="00EC3640" w:rsidP="00FA3F35">
            <w:pPr>
              <w:jc w:val="both"/>
              <w:rPr>
                <w:rFonts w:ascii="Arial" w:hAnsi="Arial" w:cs="Arial"/>
                <w:sz w:val="21"/>
                <w:szCs w:val="21"/>
              </w:rPr>
            </w:pPr>
            <w:r>
              <w:rPr>
                <w:rFonts w:ascii="Arial" w:hAnsi="Arial" w:cs="Arial"/>
                <w:sz w:val="21"/>
                <w:szCs w:val="21"/>
              </w:rPr>
              <w:t>7.2</w:t>
            </w:r>
          </w:p>
        </w:tc>
        <w:tc>
          <w:tcPr>
            <w:tcW w:w="4683" w:type="dxa"/>
            <w:tcBorders>
              <w:top w:val="single" w:sz="4" w:space="0" w:color="auto"/>
              <w:left w:val="single" w:sz="4" w:space="0" w:color="auto"/>
              <w:bottom w:val="single" w:sz="4" w:space="0" w:color="auto"/>
              <w:right w:val="single" w:sz="4" w:space="0" w:color="auto"/>
            </w:tcBorders>
            <w:hideMark/>
          </w:tcPr>
          <w:p w14:paraId="38432CA1" w14:textId="77777777" w:rsidR="00EC3640" w:rsidRDefault="00EC3640" w:rsidP="00FA3F35">
            <w:pPr>
              <w:spacing w:after="120"/>
              <w:jc w:val="both"/>
              <w:rPr>
                <w:rFonts w:ascii="Arial" w:hAnsi="Arial" w:cs="Arial"/>
                <w:sz w:val="21"/>
              </w:rPr>
            </w:pPr>
            <w:r>
              <w:rPr>
                <w:rFonts w:ascii="Arial" w:hAnsi="Arial" w:cs="Arial"/>
                <w:sz w:val="21"/>
              </w:rPr>
              <w:t xml:space="preserve">UK to share any user feedback received regarding new section V in NP5011 (UK INT 1 version) to INT1 SubWG </w:t>
            </w:r>
            <w:proofErr w:type="gramStart"/>
            <w:r>
              <w:rPr>
                <w:rFonts w:ascii="Arial" w:hAnsi="Arial" w:cs="Arial"/>
                <w:sz w:val="21"/>
              </w:rPr>
              <w:t>and also</w:t>
            </w:r>
            <w:proofErr w:type="gramEnd"/>
            <w:r>
              <w:rPr>
                <w:rFonts w:ascii="Arial" w:hAnsi="Arial" w:cs="Arial"/>
                <w:sz w:val="21"/>
              </w:rPr>
              <w:t xml:space="preserve"> NOAA.</w:t>
            </w:r>
          </w:p>
        </w:tc>
        <w:tc>
          <w:tcPr>
            <w:tcW w:w="1560" w:type="dxa"/>
            <w:tcBorders>
              <w:top w:val="single" w:sz="4" w:space="0" w:color="auto"/>
              <w:left w:val="single" w:sz="4" w:space="0" w:color="auto"/>
              <w:bottom w:val="single" w:sz="4" w:space="0" w:color="auto"/>
              <w:right w:val="single" w:sz="4" w:space="0" w:color="auto"/>
            </w:tcBorders>
            <w:hideMark/>
          </w:tcPr>
          <w:p w14:paraId="0413E9D1" w14:textId="77777777" w:rsidR="00EC3640" w:rsidRDefault="00EC3640" w:rsidP="00FA3F35">
            <w:pPr>
              <w:spacing w:after="120"/>
              <w:jc w:val="both"/>
              <w:rPr>
                <w:rFonts w:ascii="Arial" w:hAnsi="Arial" w:cs="Arial"/>
                <w:sz w:val="21"/>
                <w:szCs w:val="21"/>
                <w:lang w:val="en-US"/>
              </w:rPr>
            </w:pPr>
            <w:r>
              <w:rPr>
                <w:rFonts w:ascii="Arial" w:hAnsi="Arial" w:cs="Arial"/>
                <w:sz w:val="21"/>
                <w:szCs w:val="21"/>
              </w:rPr>
              <w:t>UK</w:t>
            </w:r>
          </w:p>
        </w:tc>
        <w:tc>
          <w:tcPr>
            <w:tcW w:w="1844" w:type="dxa"/>
            <w:tcBorders>
              <w:top w:val="single" w:sz="4" w:space="0" w:color="auto"/>
              <w:left w:val="single" w:sz="4" w:space="0" w:color="auto"/>
              <w:bottom w:val="single" w:sz="4" w:space="0" w:color="auto"/>
              <w:right w:val="single" w:sz="4" w:space="0" w:color="auto"/>
            </w:tcBorders>
          </w:tcPr>
          <w:p w14:paraId="0AFDBBCA" w14:textId="7C55345F" w:rsidR="00EC3640" w:rsidRDefault="00483C4B" w:rsidP="00FA3F35">
            <w:pPr>
              <w:spacing w:after="120"/>
              <w:jc w:val="both"/>
              <w:rPr>
                <w:rFonts w:ascii="Arial" w:hAnsi="Arial" w:cs="Arial"/>
                <w:sz w:val="21"/>
                <w:szCs w:val="21"/>
              </w:rPr>
            </w:pPr>
            <w:r>
              <w:rPr>
                <w:rFonts w:ascii="Arial" w:hAnsi="Arial" w:cs="Arial"/>
                <w:sz w:val="21"/>
                <w:szCs w:val="21"/>
              </w:rPr>
              <w:t>ongoing</w:t>
            </w:r>
          </w:p>
        </w:tc>
      </w:tr>
      <w:tr w:rsidR="00EC3640" w14:paraId="2F5010E8"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53765961" w14:textId="4D432F5F" w:rsidR="00EC3640" w:rsidRDefault="00223B30" w:rsidP="00FA3F35">
            <w:pPr>
              <w:jc w:val="both"/>
              <w:rPr>
                <w:rFonts w:ascii="Arial" w:hAnsi="Arial" w:cs="Arial"/>
                <w:sz w:val="21"/>
                <w:szCs w:val="21"/>
              </w:rPr>
            </w:pPr>
            <w:r>
              <w:rPr>
                <w:rFonts w:ascii="Arial" w:hAnsi="Arial" w:cs="Arial"/>
                <w:sz w:val="21"/>
                <w:szCs w:val="21"/>
              </w:rPr>
              <w:t>4</w:t>
            </w:r>
            <w:r w:rsidR="00E110DD">
              <w:rPr>
                <w:rFonts w:ascii="Arial" w:hAnsi="Arial" w:cs="Arial"/>
                <w:sz w:val="21"/>
                <w:szCs w:val="21"/>
              </w:rPr>
              <w:t>/</w:t>
            </w:r>
            <w:r w:rsidR="00EC3640">
              <w:rPr>
                <w:rFonts w:ascii="Arial" w:hAnsi="Arial" w:cs="Arial"/>
                <w:sz w:val="21"/>
                <w:szCs w:val="21"/>
              </w:rPr>
              <w:t>20</w:t>
            </w:r>
          </w:p>
        </w:tc>
        <w:tc>
          <w:tcPr>
            <w:tcW w:w="992" w:type="dxa"/>
            <w:tcBorders>
              <w:top w:val="single" w:sz="4" w:space="0" w:color="auto"/>
              <w:left w:val="single" w:sz="4" w:space="0" w:color="auto"/>
              <w:bottom w:val="single" w:sz="4" w:space="0" w:color="auto"/>
              <w:right w:val="single" w:sz="4" w:space="0" w:color="auto"/>
            </w:tcBorders>
            <w:hideMark/>
          </w:tcPr>
          <w:p w14:paraId="7E4FB6A6" w14:textId="77777777" w:rsidR="00EC3640" w:rsidRDefault="00EC3640" w:rsidP="00FA3F35">
            <w:pPr>
              <w:jc w:val="both"/>
              <w:rPr>
                <w:rFonts w:ascii="Arial" w:hAnsi="Arial" w:cs="Arial"/>
                <w:sz w:val="21"/>
                <w:szCs w:val="21"/>
              </w:rPr>
            </w:pPr>
            <w:r>
              <w:rPr>
                <w:rFonts w:ascii="Arial" w:hAnsi="Arial" w:cs="Arial"/>
                <w:sz w:val="21"/>
                <w:szCs w:val="21"/>
              </w:rPr>
              <w:t>7.4</w:t>
            </w:r>
          </w:p>
        </w:tc>
        <w:tc>
          <w:tcPr>
            <w:tcW w:w="4683" w:type="dxa"/>
            <w:tcBorders>
              <w:top w:val="single" w:sz="4" w:space="0" w:color="auto"/>
              <w:left w:val="single" w:sz="4" w:space="0" w:color="auto"/>
              <w:bottom w:val="single" w:sz="4" w:space="0" w:color="auto"/>
              <w:right w:val="single" w:sz="4" w:space="0" w:color="auto"/>
            </w:tcBorders>
            <w:hideMark/>
          </w:tcPr>
          <w:p w14:paraId="531F0B65" w14:textId="77777777" w:rsidR="00EC3640" w:rsidRDefault="00EC3640" w:rsidP="00FA3F35">
            <w:pPr>
              <w:spacing w:after="120"/>
              <w:jc w:val="both"/>
              <w:rPr>
                <w:rFonts w:ascii="Arial" w:hAnsi="Arial" w:cs="Arial"/>
                <w:sz w:val="21"/>
              </w:rPr>
            </w:pPr>
            <w:r>
              <w:rPr>
                <w:rFonts w:ascii="Arial" w:hAnsi="Arial" w:cs="Arial"/>
                <w:sz w:val="21"/>
              </w:rPr>
              <w:t>DE to report back any developments regarding volunteers to take on responsibility for English INT1 version.</w:t>
            </w:r>
          </w:p>
        </w:tc>
        <w:tc>
          <w:tcPr>
            <w:tcW w:w="1560" w:type="dxa"/>
            <w:tcBorders>
              <w:top w:val="single" w:sz="4" w:space="0" w:color="auto"/>
              <w:left w:val="single" w:sz="4" w:space="0" w:color="auto"/>
              <w:bottom w:val="single" w:sz="4" w:space="0" w:color="auto"/>
              <w:right w:val="single" w:sz="4" w:space="0" w:color="auto"/>
            </w:tcBorders>
            <w:hideMark/>
          </w:tcPr>
          <w:p w14:paraId="6904FCBA" w14:textId="77777777" w:rsidR="00EC3640" w:rsidRDefault="00EC3640" w:rsidP="00FA3F35">
            <w:pPr>
              <w:spacing w:after="120"/>
              <w:jc w:val="both"/>
              <w:rPr>
                <w:rFonts w:ascii="Arial" w:hAnsi="Arial" w:cs="Arial"/>
                <w:sz w:val="21"/>
                <w:szCs w:val="21"/>
                <w:lang w:val="en-US"/>
              </w:rPr>
            </w:pPr>
            <w:r>
              <w:rPr>
                <w:rFonts w:ascii="Arial" w:hAnsi="Arial" w:cs="Arial"/>
                <w:sz w:val="21"/>
                <w:szCs w:val="21"/>
              </w:rPr>
              <w:t>DE</w:t>
            </w:r>
          </w:p>
        </w:tc>
        <w:tc>
          <w:tcPr>
            <w:tcW w:w="1844" w:type="dxa"/>
            <w:tcBorders>
              <w:top w:val="single" w:sz="4" w:space="0" w:color="auto"/>
              <w:left w:val="single" w:sz="4" w:space="0" w:color="auto"/>
              <w:bottom w:val="single" w:sz="4" w:space="0" w:color="auto"/>
              <w:right w:val="single" w:sz="4" w:space="0" w:color="auto"/>
            </w:tcBorders>
          </w:tcPr>
          <w:p w14:paraId="7F606001" w14:textId="0E3373A8" w:rsidR="00EC3640" w:rsidRDefault="00483C4B" w:rsidP="00FA3F35">
            <w:pPr>
              <w:spacing w:after="120"/>
              <w:jc w:val="both"/>
              <w:rPr>
                <w:rFonts w:ascii="Arial" w:hAnsi="Arial" w:cs="Arial"/>
                <w:sz w:val="21"/>
                <w:szCs w:val="21"/>
              </w:rPr>
            </w:pPr>
            <w:r>
              <w:rPr>
                <w:rFonts w:ascii="Arial" w:hAnsi="Arial" w:cs="Arial"/>
                <w:sz w:val="21"/>
                <w:szCs w:val="21"/>
              </w:rPr>
              <w:t>ongoing</w:t>
            </w:r>
          </w:p>
        </w:tc>
      </w:tr>
      <w:tr w:rsidR="00EC3640" w14:paraId="66E454A0"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2DA56894" w14:textId="50853263" w:rsidR="00EC3640" w:rsidRDefault="00223B30" w:rsidP="00FA3F35">
            <w:pPr>
              <w:jc w:val="both"/>
              <w:rPr>
                <w:rFonts w:ascii="Arial" w:hAnsi="Arial" w:cs="Arial"/>
                <w:sz w:val="21"/>
                <w:szCs w:val="21"/>
              </w:rPr>
            </w:pPr>
            <w:r>
              <w:rPr>
                <w:rFonts w:ascii="Arial" w:hAnsi="Arial" w:cs="Arial"/>
                <w:sz w:val="21"/>
                <w:szCs w:val="21"/>
              </w:rPr>
              <w:t>4</w:t>
            </w:r>
            <w:r w:rsidR="00E110DD">
              <w:rPr>
                <w:rFonts w:ascii="Arial" w:hAnsi="Arial" w:cs="Arial"/>
                <w:sz w:val="21"/>
                <w:szCs w:val="21"/>
              </w:rPr>
              <w:t>/</w:t>
            </w:r>
            <w:r w:rsidR="00EC3640">
              <w:rPr>
                <w:rFonts w:ascii="Arial" w:hAnsi="Arial" w:cs="Arial"/>
                <w:sz w:val="21"/>
                <w:szCs w:val="21"/>
              </w:rPr>
              <w:t>21</w:t>
            </w:r>
          </w:p>
        </w:tc>
        <w:tc>
          <w:tcPr>
            <w:tcW w:w="992" w:type="dxa"/>
            <w:tcBorders>
              <w:top w:val="single" w:sz="4" w:space="0" w:color="auto"/>
              <w:left w:val="single" w:sz="4" w:space="0" w:color="auto"/>
              <w:bottom w:val="single" w:sz="4" w:space="0" w:color="auto"/>
              <w:right w:val="single" w:sz="4" w:space="0" w:color="auto"/>
            </w:tcBorders>
            <w:hideMark/>
          </w:tcPr>
          <w:p w14:paraId="3DA9B681" w14:textId="77777777" w:rsidR="00EC3640" w:rsidRDefault="00EC3640" w:rsidP="00FA3F35">
            <w:pPr>
              <w:jc w:val="both"/>
              <w:rPr>
                <w:rFonts w:ascii="Arial" w:hAnsi="Arial" w:cs="Arial"/>
                <w:sz w:val="21"/>
                <w:szCs w:val="21"/>
              </w:rPr>
            </w:pPr>
            <w:r>
              <w:rPr>
                <w:rFonts w:ascii="Arial" w:hAnsi="Arial" w:cs="Arial"/>
                <w:sz w:val="21"/>
                <w:szCs w:val="21"/>
              </w:rPr>
              <w:t>12.3</w:t>
            </w:r>
          </w:p>
        </w:tc>
        <w:tc>
          <w:tcPr>
            <w:tcW w:w="4683" w:type="dxa"/>
            <w:tcBorders>
              <w:top w:val="single" w:sz="4" w:space="0" w:color="auto"/>
              <w:left w:val="single" w:sz="4" w:space="0" w:color="auto"/>
              <w:bottom w:val="single" w:sz="4" w:space="0" w:color="auto"/>
              <w:right w:val="single" w:sz="4" w:space="0" w:color="auto"/>
            </w:tcBorders>
            <w:hideMark/>
          </w:tcPr>
          <w:p w14:paraId="32CB4A4E" w14:textId="77777777" w:rsidR="00EC3640" w:rsidRDefault="00EC3640" w:rsidP="00FA3F35">
            <w:pPr>
              <w:spacing w:after="120"/>
              <w:jc w:val="both"/>
              <w:rPr>
                <w:rFonts w:ascii="Arial" w:hAnsi="Arial" w:cs="Arial"/>
                <w:sz w:val="21"/>
              </w:rPr>
            </w:pPr>
            <w:r>
              <w:rPr>
                <w:rFonts w:ascii="Arial" w:hAnsi="Arial" w:cs="Arial"/>
                <w:sz w:val="21"/>
              </w:rPr>
              <w:t>If needed Germany to resubmit paper regarding chart references.</w:t>
            </w:r>
          </w:p>
        </w:tc>
        <w:tc>
          <w:tcPr>
            <w:tcW w:w="1560" w:type="dxa"/>
            <w:tcBorders>
              <w:top w:val="single" w:sz="4" w:space="0" w:color="auto"/>
              <w:left w:val="single" w:sz="4" w:space="0" w:color="auto"/>
              <w:bottom w:val="single" w:sz="4" w:space="0" w:color="auto"/>
              <w:right w:val="single" w:sz="4" w:space="0" w:color="auto"/>
            </w:tcBorders>
            <w:hideMark/>
          </w:tcPr>
          <w:p w14:paraId="3BEE6B34" w14:textId="77777777" w:rsidR="00EC3640" w:rsidRDefault="00EC3640" w:rsidP="00FA3F35">
            <w:pPr>
              <w:spacing w:after="120"/>
              <w:jc w:val="both"/>
              <w:rPr>
                <w:rFonts w:ascii="Arial" w:hAnsi="Arial" w:cs="Arial"/>
                <w:sz w:val="21"/>
                <w:szCs w:val="21"/>
                <w:lang w:val="en-US"/>
              </w:rPr>
            </w:pPr>
            <w:r>
              <w:rPr>
                <w:rFonts w:ascii="Arial" w:hAnsi="Arial" w:cs="Arial"/>
                <w:sz w:val="21"/>
                <w:szCs w:val="21"/>
              </w:rPr>
              <w:t>DE</w:t>
            </w:r>
          </w:p>
        </w:tc>
        <w:tc>
          <w:tcPr>
            <w:tcW w:w="1844" w:type="dxa"/>
            <w:tcBorders>
              <w:top w:val="single" w:sz="4" w:space="0" w:color="auto"/>
              <w:left w:val="single" w:sz="4" w:space="0" w:color="auto"/>
              <w:bottom w:val="single" w:sz="4" w:space="0" w:color="auto"/>
              <w:right w:val="single" w:sz="4" w:space="0" w:color="auto"/>
            </w:tcBorders>
          </w:tcPr>
          <w:p w14:paraId="44936DB3" w14:textId="4DE5B9E0" w:rsidR="00EC3640" w:rsidRDefault="002F512C" w:rsidP="00367580">
            <w:pPr>
              <w:spacing w:after="120"/>
              <w:rPr>
                <w:rFonts w:ascii="Arial" w:hAnsi="Arial" w:cs="Arial"/>
                <w:sz w:val="21"/>
                <w:szCs w:val="21"/>
              </w:rPr>
            </w:pPr>
            <w:r>
              <w:rPr>
                <w:rFonts w:ascii="Arial" w:hAnsi="Arial" w:cs="Arial"/>
                <w:sz w:val="21"/>
                <w:szCs w:val="21"/>
              </w:rPr>
              <w:t>CLOSED at NCWG 5</w:t>
            </w:r>
          </w:p>
        </w:tc>
      </w:tr>
      <w:tr w:rsidR="00EC3640" w14:paraId="0A76833F" w14:textId="77777777" w:rsidTr="00223B30">
        <w:trPr>
          <w:cantSplit/>
        </w:trPr>
        <w:tc>
          <w:tcPr>
            <w:tcW w:w="851" w:type="dxa"/>
            <w:tcBorders>
              <w:top w:val="single" w:sz="4" w:space="0" w:color="auto"/>
              <w:left w:val="single" w:sz="4" w:space="0" w:color="auto"/>
              <w:bottom w:val="single" w:sz="4" w:space="0" w:color="auto"/>
              <w:right w:val="single" w:sz="4" w:space="0" w:color="auto"/>
            </w:tcBorders>
            <w:hideMark/>
          </w:tcPr>
          <w:p w14:paraId="608F6DD7" w14:textId="701F3E10" w:rsidR="00EC3640" w:rsidRDefault="00223B30" w:rsidP="00FA3F35">
            <w:pPr>
              <w:jc w:val="both"/>
              <w:rPr>
                <w:rFonts w:ascii="Arial" w:hAnsi="Arial" w:cs="Arial"/>
                <w:sz w:val="21"/>
                <w:szCs w:val="21"/>
              </w:rPr>
            </w:pPr>
            <w:r>
              <w:rPr>
                <w:rFonts w:ascii="Arial" w:hAnsi="Arial" w:cs="Arial"/>
                <w:sz w:val="21"/>
                <w:szCs w:val="21"/>
              </w:rPr>
              <w:t>4</w:t>
            </w:r>
            <w:r w:rsidR="00E110DD">
              <w:rPr>
                <w:rFonts w:ascii="Arial" w:hAnsi="Arial" w:cs="Arial"/>
                <w:sz w:val="21"/>
                <w:szCs w:val="21"/>
              </w:rPr>
              <w:t>/</w:t>
            </w:r>
            <w:r w:rsidR="00EC3640">
              <w:rPr>
                <w:rFonts w:ascii="Arial" w:hAnsi="Arial" w:cs="Arial"/>
                <w:sz w:val="21"/>
                <w:szCs w:val="21"/>
              </w:rPr>
              <w:t>22</w:t>
            </w:r>
          </w:p>
        </w:tc>
        <w:tc>
          <w:tcPr>
            <w:tcW w:w="992" w:type="dxa"/>
            <w:tcBorders>
              <w:top w:val="single" w:sz="4" w:space="0" w:color="auto"/>
              <w:left w:val="single" w:sz="4" w:space="0" w:color="auto"/>
              <w:bottom w:val="single" w:sz="4" w:space="0" w:color="auto"/>
              <w:right w:val="single" w:sz="4" w:space="0" w:color="auto"/>
            </w:tcBorders>
            <w:hideMark/>
          </w:tcPr>
          <w:p w14:paraId="7975CAA3" w14:textId="77777777" w:rsidR="00EC3640" w:rsidRDefault="00EC3640" w:rsidP="00FA3F35">
            <w:pPr>
              <w:jc w:val="both"/>
              <w:rPr>
                <w:rFonts w:ascii="Arial" w:hAnsi="Arial" w:cs="Arial"/>
                <w:sz w:val="21"/>
                <w:szCs w:val="21"/>
              </w:rPr>
            </w:pPr>
            <w:r>
              <w:rPr>
                <w:rFonts w:ascii="Arial" w:hAnsi="Arial" w:cs="Arial"/>
                <w:sz w:val="21"/>
                <w:szCs w:val="21"/>
              </w:rPr>
              <w:t>10.3</w:t>
            </w:r>
          </w:p>
        </w:tc>
        <w:tc>
          <w:tcPr>
            <w:tcW w:w="4683" w:type="dxa"/>
            <w:tcBorders>
              <w:top w:val="single" w:sz="4" w:space="0" w:color="auto"/>
              <w:left w:val="single" w:sz="4" w:space="0" w:color="auto"/>
              <w:bottom w:val="single" w:sz="4" w:space="0" w:color="auto"/>
              <w:right w:val="single" w:sz="4" w:space="0" w:color="auto"/>
            </w:tcBorders>
            <w:hideMark/>
          </w:tcPr>
          <w:p w14:paraId="36EBC0E2" w14:textId="258FFB78" w:rsidR="00EC3640" w:rsidRDefault="00E166D5" w:rsidP="00FA3F35">
            <w:pPr>
              <w:spacing w:after="120"/>
              <w:jc w:val="both"/>
              <w:rPr>
                <w:rFonts w:ascii="Arial" w:hAnsi="Arial" w:cs="Arial"/>
                <w:sz w:val="21"/>
              </w:rPr>
            </w:pPr>
            <w:r w:rsidRPr="00830F63">
              <w:rPr>
                <w:rFonts w:ascii="Arial" w:hAnsi="Arial" w:cs="Arial"/>
              </w:rPr>
              <w:t>Chair NCWG to report back findings to HSSC regarding vessel incid</w:t>
            </w:r>
            <w:r>
              <w:rPr>
                <w:rFonts w:ascii="Arial" w:hAnsi="Arial" w:cs="Arial"/>
              </w:rPr>
              <w:t>ents and ‘alarm fatigue’</w:t>
            </w:r>
          </w:p>
        </w:tc>
        <w:tc>
          <w:tcPr>
            <w:tcW w:w="1560" w:type="dxa"/>
            <w:tcBorders>
              <w:top w:val="single" w:sz="4" w:space="0" w:color="auto"/>
              <w:left w:val="single" w:sz="4" w:space="0" w:color="auto"/>
              <w:bottom w:val="single" w:sz="4" w:space="0" w:color="auto"/>
              <w:right w:val="single" w:sz="4" w:space="0" w:color="auto"/>
            </w:tcBorders>
            <w:hideMark/>
          </w:tcPr>
          <w:p w14:paraId="0D5366B6" w14:textId="77777777" w:rsidR="00EC3640" w:rsidRDefault="00EC3640" w:rsidP="00FA3F35">
            <w:pPr>
              <w:spacing w:after="120"/>
              <w:jc w:val="both"/>
              <w:rPr>
                <w:rFonts w:ascii="Arial" w:hAnsi="Arial" w:cs="Arial"/>
                <w:sz w:val="21"/>
                <w:szCs w:val="21"/>
                <w:lang w:val="en-US"/>
              </w:rPr>
            </w:pPr>
            <w:r>
              <w:rPr>
                <w:rFonts w:ascii="Arial" w:hAnsi="Arial" w:cs="Arial"/>
                <w:sz w:val="21"/>
                <w:szCs w:val="21"/>
              </w:rPr>
              <w:t>Chair</w:t>
            </w:r>
          </w:p>
        </w:tc>
        <w:tc>
          <w:tcPr>
            <w:tcW w:w="1844" w:type="dxa"/>
            <w:tcBorders>
              <w:top w:val="single" w:sz="4" w:space="0" w:color="auto"/>
              <w:left w:val="single" w:sz="4" w:space="0" w:color="auto"/>
              <w:bottom w:val="single" w:sz="4" w:space="0" w:color="auto"/>
              <w:right w:val="single" w:sz="4" w:space="0" w:color="auto"/>
            </w:tcBorders>
          </w:tcPr>
          <w:p w14:paraId="539807F7" w14:textId="400774A7" w:rsidR="00EC3640" w:rsidRDefault="002F512C" w:rsidP="00367580">
            <w:pPr>
              <w:spacing w:after="120"/>
              <w:rPr>
                <w:rFonts w:ascii="Arial" w:hAnsi="Arial" w:cs="Arial"/>
                <w:sz w:val="21"/>
                <w:szCs w:val="21"/>
              </w:rPr>
            </w:pPr>
            <w:r>
              <w:rPr>
                <w:rFonts w:ascii="Arial" w:hAnsi="Arial" w:cs="Arial"/>
                <w:sz w:val="21"/>
                <w:szCs w:val="21"/>
              </w:rPr>
              <w:t xml:space="preserve">CLOSED </w:t>
            </w:r>
            <w:r w:rsidR="00367580">
              <w:rPr>
                <w:rFonts w:ascii="Arial" w:hAnsi="Arial" w:cs="Arial"/>
                <w:sz w:val="21"/>
                <w:szCs w:val="21"/>
              </w:rPr>
              <w:t>at</w:t>
            </w:r>
            <w:r>
              <w:rPr>
                <w:rFonts w:ascii="Arial" w:hAnsi="Arial" w:cs="Arial"/>
                <w:sz w:val="21"/>
                <w:szCs w:val="21"/>
              </w:rPr>
              <w:t xml:space="preserve"> NCWG 5</w:t>
            </w:r>
          </w:p>
        </w:tc>
      </w:tr>
      <w:bookmarkEnd w:id="5"/>
    </w:tbl>
    <w:p w14:paraId="7F95CCAB" w14:textId="77777777" w:rsidR="00EC3640" w:rsidRDefault="00EC3640" w:rsidP="00FA3F35">
      <w:pPr>
        <w:spacing w:after="120"/>
        <w:jc w:val="both"/>
        <w:rPr>
          <w:rFonts w:ascii="Arial" w:hAnsi="Arial" w:cs="Arial"/>
        </w:rPr>
      </w:pPr>
    </w:p>
    <w:p w14:paraId="5A028273" w14:textId="77777777" w:rsidR="001E4914" w:rsidRDefault="001E4914" w:rsidP="00FA3F35">
      <w:pPr>
        <w:jc w:val="both"/>
        <w:rPr>
          <w:rFonts w:ascii="Arial" w:hAnsi="Arial" w:cs="Arial"/>
          <w:b/>
        </w:rPr>
      </w:pPr>
    </w:p>
    <w:p w14:paraId="505F44A5" w14:textId="71D94AED" w:rsidR="001E4914" w:rsidRDefault="001E4914" w:rsidP="00FA3F35">
      <w:pPr>
        <w:jc w:val="both"/>
        <w:rPr>
          <w:rFonts w:ascii="Arial" w:hAnsi="Arial" w:cs="Arial"/>
          <w:b/>
        </w:rPr>
      </w:pPr>
    </w:p>
    <w:p w14:paraId="6635C671" w14:textId="77777777" w:rsidR="00367580" w:rsidRDefault="00367580" w:rsidP="00FA3F35">
      <w:pPr>
        <w:spacing w:after="120"/>
        <w:jc w:val="both"/>
        <w:rPr>
          <w:rFonts w:ascii="Arial" w:hAnsi="Arial" w:cs="Arial"/>
          <w:b/>
          <w:sz w:val="21"/>
          <w:szCs w:val="21"/>
        </w:rPr>
      </w:pPr>
    </w:p>
    <w:p w14:paraId="0F290BA4" w14:textId="7A5D3E8E" w:rsidR="001E4914" w:rsidRDefault="001E4914" w:rsidP="00FA3F35">
      <w:pPr>
        <w:spacing w:after="120"/>
        <w:jc w:val="both"/>
        <w:rPr>
          <w:rFonts w:ascii="Arial" w:hAnsi="Arial" w:cs="Arial"/>
          <w:b/>
          <w:sz w:val="21"/>
          <w:szCs w:val="21"/>
        </w:rPr>
      </w:pPr>
      <w:r>
        <w:rPr>
          <w:rFonts w:ascii="Arial" w:hAnsi="Arial" w:cs="Arial"/>
          <w:b/>
          <w:sz w:val="21"/>
          <w:szCs w:val="21"/>
        </w:rPr>
        <w:lastRenderedPageBreak/>
        <w:t>NCWG5 ACTIONS</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63"/>
        <w:gridCol w:w="5387"/>
        <w:gridCol w:w="1417"/>
        <w:gridCol w:w="1254"/>
      </w:tblGrid>
      <w:tr w:rsidR="00845C5E" w14:paraId="4A1C7CAE" w14:textId="77777777" w:rsidTr="00845C5E">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B05351" w14:textId="77777777" w:rsidR="001E4914" w:rsidRDefault="001E4914" w:rsidP="00FA3F35">
            <w:pPr>
              <w:jc w:val="both"/>
              <w:rPr>
                <w:rFonts w:ascii="Arial" w:hAnsi="Arial" w:cs="Arial"/>
                <w:b/>
                <w:sz w:val="21"/>
                <w:szCs w:val="21"/>
              </w:rPr>
            </w:pPr>
            <w:r>
              <w:rPr>
                <w:rFonts w:ascii="Arial" w:hAnsi="Arial" w:cs="Arial"/>
                <w:b/>
                <w:sz w:val="21"/>
                <w:szCs w:val="21"/>
              </w:rPr>
              <w:t>No</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7921DD" w14:textId="6CF4F114" w:rsidR="001E4914" w:rsidRDefault="001E4914" w:rsidP="00FA3F35">
            <w:pPr>
              <w:jc w:val="both"/>
              <w:rPr>
                <w:rFonts w:ascii="Arial" w:hAnsi="Arial" w:cs="Arial"/>
                <w:b/>
                <w:sz w:val="21"/>
                <w:szCs w:val="21"/>
              </w:rPr>
            </w:pPr>
            <w:r>
              <w:rPr>
                <w:rFonts w:ascii="Arial" w:hAnsi="Arial" w:cs="Arial"/>
                <w:b/>
                <w:sz w:val="21"/>
                <w:szCs w:val="21"/>
              </w:rPr>
              <w:t>NCWG5</w:t>
            </w:r>
          </w:p>
          <w:p w14:paraId="21151A84" w14:textId="77777777" w:rsidR="001E4914" w:rsidRDefault="001E4914" w:rsidP="00FA3F35">
            <w:pPr>
              <w:jc w:val="both"/>
              <w:rPr>
                <w:rFonts w:ascii="Arial" w:hAnsi="Arial" w:cs="Arial"/>
                <w:sz w:val="21"/>
                <w:szCs w:val="21"/>
              </w:rPr>
            </w:pPr>
            <w:r>
              <w:rPr>
                <w:rFonts w:ascii="Arial" w:hAnsi="Arial" w:cs="Arial"/>
                <w:b/>
                <w:sz w:val="21"/>
                <w:szCs w:val="21"/>
              </w:rPr>
              <w:t>Agenda item</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A6FDEA" w14:textId="7DA57057" w:rsidR="001E4914" w:rsidRDefault="001E4914" w:rsidP="00FA3F35">
            <w:pPr>
              <w:spacing w:after="120"/>
              <w:jc w:val="both"/>
              <w:rPr>
                <w:rFonts w:ascii="Arial" w:hAnsi="Arial" w:cs="Arial"/>
                <w:sz w:val="21"/>
                <w:szCs w:val="21"/>
              </w:rPr>
            </w:pPr>
            <w:r>
              <w:rPr>
                <w:rFonts w:ascii="Arial" w:hAnsi="Arial" w:cs="Arial"/>
                <w:b/>
                <w:sz w:val="21"/>
                <w:szCs w:val="21"/>
              </w:rPr>
              <w:t>NCWG5 Action</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67CA2E" w14:textId="77777777" w:rsidR="001E4914" w:rsidRDefault="001E4914" w:rsidP="00FA3F35">
            <w:pPr>
              <w:jc w:val="both"/>
              <w:rPr>
                <w:rFonts w:ascii="Arial" w:hAnsi="Arial" w:cs="Arial"/>
                <w:b/>
                <w:sz w:val="21"/>
                <w:szCs w:val="21"/>
              </w:rPr>
            </w:pPr>
            <w:r>
              <w:rPr>
                <w:rFonts w:ascii="Arial" w:hAnsi="Arial" w:cs="Arial"/>
                <w:b/>
                <w:sz w:val="21"/>
                <w:szCs w:val="21"/>
              </w:rPr>
              <w:t>Delegate</w:t>
            </w:r>
          </w:p>
        </w:tc>
        <w:tc>
          <w:tcPr>
            <w:tcW w:w="1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42E30" w14:textId="7BF7A9BF" w:rsidR="001E4914" w:rsidRDefault="001E4914" w:rsidP="00FA3F35">
            <w:pPr>
              <w:jc w:val="both"/>
              <w:rPr>
                <w:rFonts w:ascii="Arial" w:hAnsi="Arial" w:cs="Arial"/>
                <w:b/>
                <w:sz w:val="21"/>
                <w:szCs w:val="21"/>
              </w:rPr>
            </w:pPr>
            <w:r>
              <w:rPr>
                <w:rFonts w:ascii="Arial" w:hAnsi="Arial" w:cs="Arial"/>
                <w:b/>
                <w:sz w:val="21"/>
                <w:szCs w:val="21"/>
              </w:rPr>
              <w:t>Status</w:t>
            </w:r>
          </w:p>
          <w:p w14:paraId="372CBB5C" w14:textId="77777777" w:rsidR="001E4914" w:rsidRDefault="001E4914" w:rsidP="00FA3F35">
            <w:pPr>
              <w:jc w:val="both"/>
              <w:rPr>
                <w:rFonts w:ascii="Arial" w:hAnsi="Arial" w:cs="Arial"/>
                <w:sz w:val="21"/>
                <w:szCs w:val="18"/>
              </w:rPr>
            </w:pPr>
          </w:p>
        </w:tc>
      </w:tr>
      <w:tr w:rsidR="00845C5E" w14:paraId="08EA944F" w14:textId="77777777" w:rsidTr="00845C5E">
        <w:trPr>
          <w:cantSplit/>
        </w:trPr>
        <w:tc>
          <w:tcPr>
            <w:tcW w:w="709" w:type="dxa"/>
            <w:tcBorders>
              <w:top w:val="single" w:sz="4" w:space="0" w:color="auto"/>
              <w:left w:val="single" w:sz="4" w:space="0" w:color="auto"/>
              <w:bottom w:val="single" w:sz="4" w:space="0" w:color="auto"/>
              <w:right w:val="single" w:sz="4" w:space="0" w:color="auto"/>
            </w:tcBorders>
            <w:hideMark/>
          </w:tcPr>
          <w:p w14:paraId="41E80B42" w14:textId="1C57A6C5" w:rsidR="001E4914" w:rsidRDefault="001E4914" w:rsidP="00FA3F35">
            <w:pPr>
              <w:jc w:val="both"/>
              <w:rPr>
                <w:rFonts w:ascii="Arial" w:hAnsi="Arial" w:cs="Arial"/>
                <w:sz w:val="21"/>
                <w:szCs w:val="21"/>
              </w:rPr>
            </w:pPr>
            <w:r>
              <w:rPr>
                <w:rFonts w:ascii="Arial" w:hAnsi="Arial" w:cs="Arial"/>
                <w:sz w:val="21"/>
                <w:szCs w:val="21"/>
              </w:rPr>
              <w:t>5</w:t>
            </w:r>
            <w:r w:rsidR="00E110DD">
              <w:rPr>
                <w:rFonts w:ascii="Arial" w:hAnsi="Arial" w:cs="Arial"/>
                <w:sz w:val="21"/>
                <w:szCs w:val="21"/>
              </w:rPr>
              <w:t>/</w:t>
            </w:r>
            <w:r>
              <w:rPr>
                <w:rFonts w:ascii="Arial" w:hAnsi="Arial" w:cs="Arial"/>
                <w:sz w:val="21"/>
                <w:szCs w:val="21"/>
              </w:rPr>
              <w:t>1</w:t>
            </w:r>
          </w:p>
        </w:tc>
        <w:tc>
          <w:tcPr>
            <w:tcW w:w="1163" w:type="dxa"/>
            <w:tcBorders>
              <w:top w:val="single" w:sz="4" w:space="0" w:color="auto"/>
              <w:left w:val="single" w:sz="4" w:space="0" w:color="auto"/>
              <w:bottom w:val="single" w:sz="4" w:space="0" w:color="auto"/>
              <w:right w:val="single" w:sz="4" w:space="0" w:color="auto"/>
            </w:tcBorders>
          </w:tcPr>
          <w:p w14:paraId="7E04B9F7" w14:textId="62C3250A" w:rsidR="001E4914" w:rsidRDefault="00BB1D8E" w:rsidP="00FA3F35">
            <w:pPr>
              <w:jc w:val="both"/>
              <w:rPr>
                <w:rFonts w:ascii="Arial" w:hAnsi="Arial" w:cs="Arial"/>
                <w:sz w:val="21"/>
                <w:szCs w:val="21"/>
              </w:rPr>
            </w:pPr>
            <w:r>
              <w:rPr>
                <w:rFonts w:ascii="Arial" w:hAnsi="Arial" w:cs="Arial"/>
                <w:sz w:val="21"/>
                <w:szCs w:val="21"/>
              </w:rPr>
              <w:t>4.6</w:t>
            </w:r>
          </w:p>
        </w:tc>
        <w:tc>
          <w:tcPr>
            <w:tcW w:w="5387" w:type="dxa"/>
            <w:tcBorders>
              <w:top w:val="single" w:sz="4" w:space="0" w:color="auto"/>
              <w:left w:val="single" w:sz="4" w:space="0" w:color="auto"/>
              <w:bottom w:val="single" w:sz="4" w:space="0" w:color="auto"/>
              <w:right w:val="single" w:sz="4" w:space="0" w:color="auto"/>
            </w:tcBorders>
          </w:tcPr>
          <w:p w14:paraId="620755B3" w14:textId="4E6FA47F" w:rsidR="00BB1D8E" w:rsidRPr="00BB1D8E" w:rsidRDefault="00BB1D8E" w:rsidP="00FA3F35">
            <w:pPr>
              <w:pStyle w:val="paragraph"/>
              <w:spacing w:before="0" w:beforeAutospacing="0" w:after="0" w:afterAutospacing="0"/>
              <w:jc w:val="both"/>
              <w:textAlignment w:val="baseline"/>
              <w:rPr>
                <w:rStyle w:val="eop"/>
                <w:rFonts w:ascii="Arial" w:hAnsi="Arial" w:cs="Arial"/>
                <w:sz w:val="22"/>
                <w:szCs w:val="22"/>
              </w:rPr>
            </w:pPr>
            <w:r w:rsidRPr="00BB1D8E">
              <w:rPr>
                <w:rStyle w:val="eop"/>
                <w:rFonts w:ascii="Arial" w:hAnsi="Arial" w:cs="Arial"/>
                <w:sz w:val="22"/>
                <w:szCs w:val="22"/>
              </w:rPr>
              <w:t>All members to consider proposal and provide feedback to DQWG.</w:t>
            </w:r>
          </w:p>
          <w:p w14:paraId="165F3484" w14:textId="51F796D8" w:rsidR="001E4914" w:rsidRDefault="001E4914" w:rsidP="00FA3F35">
            <w:pPr>
              <w:spacing w:after="120"/>
              <w:jc w:val="both"/>
              <w:rPr>
                <w:rFonts w:ascii="Arial" w:hAnsi="Arial" w:cs="Arial"/>
                <w:sz w:val="21"/>
              </w:rPr>
            </w:pPr>
          </w:p>
        </w:tc>
        <w:tc>
          <w:tcPr>
            <w:tcW w:w="1417" w:type="dxa"/>
            <w:tcBorders>
              <w:top w:val="single" w:sz="4" w:space="0" w:color="auto"/>
              <w:left w:val="single" w:sz="4" w:space="0" w:color="auto"/>
              <w:bottom w:val="single" w:sz="4" w:space="0" w:color="auto"/>
              <w:right w:val="single" w:sz="4" w:space="0" w:color="auto"/>
            </w:tcBorders>
          </w:tcPr>
          <w:p w14:paraId="5D6E6220" w14:textId="77B39AB9" w:rsidR="001E4914" w:rsidRDefault="00BB1D8E" w:rsidP="00FA3F35">
            <w:pPr>
              <w:spacing w:after="120"/>
              <w:jc w:val="both"/>
              <w:rPr>
                <w:rFonts w:ascii="Arial" w:hAnsi="Arial" w:cs="Arial"/>
                <w:sz w:val="21"/>
                <w:szCs w:val="21"/>
                <w:lang w:val="en-US"/>
              </w:rPr>
            </w:pPr>
            <w:r>
              <w:rPr>
                <w:rFonts w:ascii="Arial" w:hAnsi="Arial" w:cs="Arial"/>
                <w:sz w:val="21"/>
                <w:szCs w:val="21"/>
                <w:lang w:val="en-US"/>
              </w:rPr>
              <w:t>All members</w:t>
            </w:r>
          </w:p>
        </w:tc>
        <w:tc>
          <w:tcPr>
            <w:tcW w:w="1254" w:type="dxa"/>
            <w:tcBorders>
              <w:top w:val="single" w:sz="4" w:space="0" w:color="auto"/>
              <w:left w:val="single" w:sz="4" w:space="0" w:color="auto"/>
              <w:bottom w:val="single" w:sz="4" w:space="0" w:color="auto"/>
              <w:right w:val="single" w:sz="4" w:space="0" w:color="auto"/>
            </w:tcBorders>
          </w:tcPr>
          <w:p w14:paraId="6EB74BF9" w14:textId="3A1B5DD4" w:rsidR="001E4914" w:rsidRPr="00223B30" w:rsidRDefault="001E4914" w:rsidP="00FA3F35">
            <w:pPr>
              <w:spacing w:after="120"/>
              <w:jc w:val="both"/>
              <w:rPr>
                <w:rFonts w:ascii="Arial" w:hAnsi="Arial" w:cs="Arial"/>
                <w:sz w:val="21"/>
                <w:szCs w:val="21"/>
              </w:rPr>
            </w:pPr>
          </w:p>
        </w:tc>
      </w:tr>
      <w:tr w:rsidR="00845C5E" w14:paraId="05E3BEA9" w14:textId="77777777" w:rsidTr="00845C5E">
        <w:trPr>
          <w:cantSplit/>
        </w:trPr>
        <w:tc>
          <w:tcPr>
            <w:tcW w:w="709" w:type="dxa"/>
            <w:tcBorders>
              <w:top w:val="single" w:sz="4" w:space="0" w:color="auto"/>
              <w:left w:val="single" w:sz="4" w:space="0" w:color="auto"/>
              <w:bottom w:val="single" w:sz="4" w:space="0" w:color="auto"/>
              <w:right w:val="single" w:sz="4" w:space="0" w:color="auto"/>
            </w:tcBorders>
            <w:hideMark/>
          </w:tcPr>
          <w:p w14:paraId="2A485020" w14:textId="123CB480" w:rsidR="001E4914" w:rsidRDefault="001E4914" w:rsidP="00FA3F35">
            <w:pPr>
              <w:jc w:val="both"/>
              <w:rPr>
                <w:rFonts w:ascii="Arial" w:hAnsi="Arial" w:cs="Arial"/>
                <w:sz w:val="21"/>
                <w:szCs w:val="21"/>
              </w:rPr>
            </w:pPr>
            <w:r>
              <w:rPr>
                <w:rFonts w:ascii="Arial" w:hAnsi="Arial" w:cs="Arial"/>
                <w:sz w:val="21"/>
                <w:szCs w:val="21"/>
              </w:rPr>
              <w:t>5</w:t>
            </w:r>
            <w:r w:rsidR="00E110DD">
              <w:rPr>
                <w:rFonts w:ascii="Arial" w:hAnsi="Arial" w:cs="Arial"/>
                <w:sz w:val="21"/>
                <w:szCs w:val="21"/>
              </w:rPr>
              <w:t>/</w:t>
            </w:r>
            <w:r>
              <w:rPr>
                <w:rFonts w:ascii="Arial" w:hAnsi="Arial" w:cs="Arial"/>
                <w:sz w:val="21"/>
                <w:szCs w:val="21"/>
              </w:rPr>
              <w:t>2</w:t>
            </w:r>
          </w:p>
        </w:tc>
        <w:tc>
          <w:tcPr>
            <w:tcW w:w="1163" w:type="dxa"/>
            <w:tcBorders>
              <w:top w:val="single" w:sz="4" w:space="0" w:color="auto"/>
              <w:left w:val="single" w:sz="4" w:space="0" w:color="auto"/>
              <w:bottom w:val="single" w:sz="4" w:space="0" w:color="auto"/>
              <w:right w:val="single" w:sz="4" w:space="0" w:color="auto"/>
            </w:tcBorders>
          </w:tcPr>
          <w:p w14:paraId="3336A2A8" w14:textId="7912B28E" w:rsidR="001E4914" w:rsidRDefault="00BB1D8E" w:rsidP="00FA3F35">
            <w:pPr>
              <w:jc w:val="both"/>
              <w:rPr>
                <w:rFonts w:ascii="Arial" w:hAnsi="Arial" w:cs="Arial"/>
                <w:sz w:val="21"/>
                <w:szCs w:val="21"/>
              </w:rPr>
            </w:pPr>
            <w:r>
              <w:rPr>
                <w:rFonts w:ascii="Arial" w:hAnsi="Arial" w:cs="Arial"/>
                <w:sz w:val="21"/>
                <w:szCs w:val="21"/>
              </w:rPr>
              <w:t>5.1</w:t>
            </w:r>
          </w:p>
        </w:tc>
        <w:tc>
          <w:tcPr>
            <w:tcW w:w="5387" w:type="dxa"/>
            <w:tcBorders>
              <w:top w:val="single" w:sz="4" w:space="0" w:color="auto"/>
              <w:left w:val="single" w:sz="4" w:space="0" w:color="auto"/>
              <w:bottom w:val="single" w:sz="4" w:space="0" w:color="auto"/>
              <w:right w:val="single" w:sz="4" w:space="0" w:color="auto"/>
            </w:tcBorders>
          </w:tcPr>
          <w:p w14:paraId="07810FC1" w14:textId="3A1AC6DE" w:rsidR="001E4914" w:rsidRPr="00BB1D8E" w:rsidRDefault="002F512C" w:rsidP="00FA3F35">
            <w:pPr>
              <w:spacing w:after="120"/>
              <w:jc w:val="both"/>
              <w:rPr>
                <w:rFonts w:ascii="Arial" w:hAnsi="Arial" w:cs="Arial"/>
                <w:sz w:val="21"/>
              </w:rPr>
            </w:pPr>
            <w:r>
              <w:rPr>
                <w:rStyle w:val="normaltextrun"/>
                <w:rFonts w:ascii="Arial" w:hAnsi="Arial" w:cs="Arial"/>
                <w:color w:val="000000"/>
                <w:shd w:val="clear" w:color="auto" w:fill="FFFFFF"/>
              </w:rPr>
              <w:t>NCWG to review terms of reference during NCWG5. UK, CA, SE, IHO Sec circulate via </w:t>
            </w:r>
            <w:r>
              <w:rPr>
                <w:rStyle w:val="spellingerror"/>
                <w:rFonts w:ascii="Arial" w:hAnsi="Arial" w:cs="Arial"/>
                <w:color w:val="000000"/>
                <w:shd w:val="clear" w:color="auto" w:fill="FFFFFF"/>
              </w:rPr>
              <w:t>minutes</w:t>
            </w:r>
            <w:r>
              <w:rPr>
                <w:rStyle w:val="normaltextrun"/>
                <w:rFonts w:ascii="Arial" w:hAnsi="Arial" w:cs="Arial"/>
                <w:color w:val="000000"/>
                <w:shd w:val="clear" w:color="auto" w:fill="FFFFFF"/>
              </w:rPr>
              <w:t> and respond in 4-6 weeks and </w:t>
            </w:r>
            <w:r>
              <w:rPr>
                <w:rStyle w:val="spellingerror"/>
              </w:rPr>
              <w:t>C</w:t>
            </w:r>
            <w:r>
              <w:rPr>
                <w:rStyle w:val="spellingerror"/>
                <w:rFonts w:ascii="Arial" w:hAnsi="Arial" w:cs="Arial"/>
                <w:color w:val="000000"/>
                <w:shd w:val="clear" w:color="auto" w:fill="FFFFFF"/>
              </w:rPr>
              <w:t>hair</w:t>
            </w:r>
            <w:r>
              <w:rPr>
                <w:rStyle w:val="normaltextrun"/>
                <w:rFonts w:ascii="Arial" w:hAnsi="Arial" w:cs="Arial"/>
                <w:color w:val="000000"/>
                <w:shd w:val="clear" w:color="auto" w:fill="FFFFFF"/>
              </w:rPr>
              <w:t> to submit</w:t>
            </w:r>
            <w:r>
              <w:rPr>
                <w:rStyle w:val="eop"/>
                <w:rFonts w:ascii="Arial" w:hAnsi="Arial" w:cs="Arial"/>
                <w:color w:val="000000"/>
                <w:shd w:val="clear" w:color="auto" w:fill="FFFFFF"/>
              </w:rPr>
              <w:t> </w:t>
            </w:r>
          </w:p>
        </w:tc>
        <w:tc>
          <w:tcPr>
            <w:tcW w:w="1417" w:type="dxa"/>
            <w:tcBorders>
              <w:top w:val="single" w:sz="4" w:space="0" w:color="auto"/>
              <w:left w:val="single" w:sz="4" w:space="0" w:color="auto"/>
              <w:bottom w:val="single" w:sz="4" w:space="0" w:color="auto"/>
              <w:right w:val="single" w:sz="4" w:space="0" w:color="auto"/>
            </w:tcBorders>
          </w:tcPr>
          <w:p w14:paraId="7D461C07" w14:textId="01BD9D9F" w:rsidR="001E4914" w:rsidRDefault="00BB1D8E" w:rsidP="00FA3F35">
            <w:pPr>
              <w:spacing w:after="120"/>
              <w:jc w:val="both"/>
              <w:rPr>
                <w:rFonts w:ascii="Arial" w:hAnsi="Arial" w:cs="Arial"/>
                <w:sz w:val="21"/>
                <w:szCs w:val="21"/>
                <w:lang w:val="en-US"/>
              </w:rPr>
            </w:pPr>
            <w:r>
              <w:rPr>
                <w:rFonts w:ascii="Arial" w:hAnsi="Arial" w:cs="Arial"/>
                <w:sz w:val="21"/>
                <w:szCs w:val="21"/>
                <w:lang w:val="en-US"/>
              </w:rPr>
              <w:t>UK, CA, SE, IHO SEC</w:t>
            </w:r>
          </w:p>
        </w:tc>
        <w:tc>
          <w:tcPr>
            <w:tcW w:w="1254" w:type="dxa"/>
            <w:tcBorders>
              <w:top w:val="single" w:sz="4" w:space="0" w:color="auto"/>
              <w:left w:val="single" w:sz="4" w:space="0" w:color="auto"/>
              <w:bottom w:val="single" w:sz="4" w:space="0" w:color="auto"/>
              <w:right w:val="single" w:sz="4" w:space="0" w:color="auto"/>
            </w:tcBorders>
          </w:tcPr>
          <w:p w14:paraId="05AE2C3C" w14:textId="67E1FC4F" w:rsidR="001E4914" w:rsidRPr="00223B30" w:rsidRDefault="001E4914" w:rsidP="00FA3F35">
            <w:pPr>
              <w:spacing w:after="120"/>
              <w:jc w:val="both"/>
              <w:rPr>
                <w:rFonts w:ascii="Arial" w:hAnsi="Arial" w:cs="Arial"/>
                <w:sz w:val="21"/>
                <w:szCs w:val="21"/>
              </w:rPr>
            </w:pPr>
          </w:p>
        </w:tc>
      </w:tr>
      <w:tr w:rsidR="00845C5E" w14:paraId="172E9CB4" w14:textId="77777777" w:rsidTr="00845C5E">
        <w:trPr>
          <w:cantSplit/>
        </w:trPr>
        <w:tc>
          <w:tcPr>
            <w:tcW w:w="709" w:type="dxa"/>
            <w:tcBorders>
              <w:top w:val="single" w:sz="4" w:space="0" w:color="auto"/>
              <w:left w:val="single" w:sz="4" w:space="0" w:color="auto"/>
              <w:bottom w:val="single" w:sz="4" w:space="0" w:color="auto"/>
              <w:right w:val="single" w:sz="4" w:space="0" w:color="auto"/>
            </w:tcBorders>
          </w:tcPr>
          <w:p w14:paraId="32769872" w14:textId="23664F34" w:rsidR="001E4914" w:rsidRDefault="001E4914" w:rsidP="00FA3F35">
            <w:pPr>
              <w:jc w:val="both"/>
              <w:rPr>
                <w:rFonts w:ascii="Arial" w:hAnsi="Arial" w:cs="Arial"/>
                <w:sz w:val="21"/>
                <w:szCs w:val="21"/>
              </w:rPr>
            </w:pPr>
            <w:r>
              <w:rPr>
                <w:rFonts w:ascii="Arial" w:hAnsi="Arial" w:cs="Arial"/>
                <w:sz w:val="21"/>
                <w:szCs w:val="21"/>
              </w:rPr>
              <w:t>5</w:t>
            </w:r>
            <w:r w:rsidR="00E110DD">
              <w:rPr>
                <w:rFonts w:ascii="Arial" w:hAnsi="Arial" w:cs="Arial"/>
                <w:sz w:val="21"/>
                <w:szCs w:val="21"/>
              </w:rPr>
              <w:t>/</w:t>
            </w:r>
            <w:r>
              <w:rPr>
                <w:rFonts w:ascii="Arial" w:hAnsi="Arial" w:cs="Arial"/>
                <w:sz w:val="21"/>
                <w:szCs w:val="21"/>
              </w:rPr>
              <w:t>3</w:t>
            </w:r>
          </w:p>
        </w:tc>
        <w:tc>
          <w:tcPr>
            <w:tcW w:w="1163" w:type="dxa"/>
            <w:tcBorders>
              <w:top w:val="single" w:sz="4" w:space="0" w:color="auto"/>
              <w:left w:val="single" w:sz="4" w:space="0" w:color="auto"/>
              <w:bottom w:val="single" w:sz="4" w:space="0" w:color="auto"/>
              <w:right w:val="single" w:sz="4" w:space="0" w:color="auto"/>
            </w:tcBorders>
          </w:tcPr>
          <w:p w14:paraId="0AC30A69" w14:textId="50EC869A" w:rsidR="001E4914" w:rsidRDefault="00BB1D8E" w:rsidP="00FA3F35">
            <w:pPr>
              <w:jc w:val="both"/>
              <w:rPr>
                <w:rFonts w:ascii="Arial" w:hAnsi="Arial" w:cs="Arial"/>
                <w:sz w:val="21"/>
                <w:szCs w:val="21"/>
              </w:rPr>
            </w:pPr>
            <w:r>
              <w:rPr>
                <w:rFonts w:ascii="Arial" w:hAnsi="Arial" w:cs="Arial"/>
                <w:sz w:val="21"/>
                <w:szCs w:val="21"/>
              </w:rPr>
              <w:t>6.4</w:t>
            </w:r>
          </w:p>
        </w:tc>
        <w:tc>
          <w:tcPr>
            <w:tcW w:w="5387" w:type="dxa"/>
            <w:tcBorders>
              <w:top w:val="single" w:sz="4" w:space="0" w:color="auto"/>
              <w:left w:val="single" w:sz="4" w:space="0" w:color="auto"/>
              <w:bottom w:val="single" w:sz="4" w:space="0" w:color="auto"/>
              <w:right w:val="single" w:sz="4" w:space="0" w:color="auto"/>
            </w:tcBorders>
          </w:tcPr>
          <w:p w14:paraId="25CD57B1" w14:textId="38EE991F" w:rsidR="00BB1D8E" w:rsidRPr="00BB1D8E" w:rsidRDefault="00BB1D8E" w:rsidP="00FA3F35">
            <w:pPr>
              <w:pStyle w:val="paragraph"/>
              <w:spacing w:before="0" w:beforeAutospacing="0" w:after="0" w:afterAutospacing="0"/>
              <w:jc w:val="both"/>
              <w:textAlignment w:val="baseline"/>
              <w:rPr>
                <w:rStyle w:val="eop"/>
                <w:rFonts w:ascii="Arial" w:hAnsi="Arial" w:cs="Arial"/>
                <w:sz w:val="22"/>
                <w:szCs w:val="22"/>
              </w:rPr>
            </w:pPr>
            <w:r w:rsidRPr="00BB1D8E">
              <w:rPr>
                <w:rStyle w:val="eop"/>
                <w:rFonts w:ascii="Arial" w:hAnsi="Arial" w:cs="Arial"/>
                <w:sz w:val="22"/>
                <w:szCs w:val="22"/>
              </w:rPr>
              <w:t>IHO Sec to update IHO GIS systems for region D and E limits and provide UK with amendments for S-4 clarification. (IHO Sec)</w:t>
            </w:r>
          </w:p>
          <w:p w14:paraId="77730C13" w14:textId="77777777" w:rsidR="001E4914" w:rsidRDefault="001E4914" w:rsidP="00FA3F35">
            <w:pPr>
              <w:pStyle w:val="paragraph"/>
              <w:spacing w:before="0" w:beforeAutospacing="0" w:after="0" w:afterAutospacing="0"/>
              <w:jc w:val="both"/>
              <w:textAlignment w:val="baseline"/>
              <w:rPr>
                <w:rFonts w:ascii="Arial" w:hAnsi="Arial" w:cs="Arial"/>
                <w:sz w:val="21"/>
              </w:rPr>
            </w:pPr>
          </w:p>
        </w:tc>
        <w:tc>
          <w:tcPr>
            <w:tcW w:w="1417" w:type="dxa"/>
            <w:tcBorders>
              <w:top w:val="single" w:sz="4" w:space="0" w:color="auto"/>
              <w:left w:val="single" w:sz="4" w:space="0" w:color="auto"/>
              <w:bottom w:val="single" w:sz="4" w:space="0" w:color="auto"/>
              <w:right w:val="single" w:sz="4" w:space="0" w:color="auto"/>
            </w:tcBorders>
          </w:tcPr>
          <w:p w14:paraId="13A31C02" w14:textId="5DEE4854" w:rsidR="001E4914" w:rsidRDefault="00C313B1" w:rsidP="00FA3F35">
            <w:pPr>
              <w:spacing w:after="120"/>
              <w:jc w:val="both"/>
              <w:rPr>
                <w:rFonts w:ascii="Arial" w:hAnsi="Arial" w:cs="Arial"/>
                <w:sz w:val="21"/>
                <w:szCs w:val="21"/>
                <w:lang w:val="en-US"/>
              </w:rPr>
            </w:pPr>
            <w:r>
              <w:rPr>
                <w:rFonts w:ascii="Arial" w:hAnsi="Arial" w:cs="Arial"/>
                <w:sz w:val="21"/>
                <w:szCs w:val="21"/>
                <w:lang w:val="en-US"/>
              </w:rPr>
              <w:t>IHO SEC</w:t>
            </w:r>
          </w:p>
        </w:tc>
        <w:tc>
          <w:tcPr>
            <w:tcW w:w="1254" w:type="dxa"/>
            <w:tcBorders>
              <w:top w:val="single" w:sz="4" w:space="0" w:color="auto"/>
              <w:left w:val="single" w:sz="4" w:space="0" w:color="auto"/>
              <w:bottom w:val="single" w:sz="4" w:space="0" w:color="auto"/>
              <w:right w:val="single" w:sz="4" w:space="0" w:color="auto"/>
            </w:tcBorders>
          </w:tcPr>
          <w:p w14:paraId="737629CD" w14:textId="77777777" w:rsidR="001E4914" w:rsidRPr="00223B30" w:rsidRDefault="001E4914" w:rsidP="00FA3F35">
            <w:pPr>
              <w:spacing w:after="120"/>
              <w:jc w:val="both"/>
              <w:rPr>
                <w:rFonts w:ascii="Arial" w:hAnsi="Arial" w:cs="Arial"/>
                <w:sz w:val="21"/>
                <w:szCs w:val="21"/>
              </w:rPr>
            </w:pPr>
          </w:p>
        </w:tc>
      </w:tr>
      <w:tr w:rsidR="00845C5E" w14:paraId="36B0915A" w14:textId="77777777" w:rsidTr="00845C5E">
        <w:trPr>
          <w:cantSplit/>
        </w:trPr>
        <w:tc>
          <w:tcPr>
            <w:tcW w:w="709" w:type="dxa"/>
            <w:tcBorders>
              <w:top w:val="single" w:sz="4" w:space="0" w:color="auto"/>
              <w:left w:val="single" w:sz="4" w:space="0" w:color="auto"/>
              <w:bottom w:val="single" w:sz="4" w:space="0" w:color="auto"/>
              <w:right w:val="single" w:sz="4" w:space="0" w:color="auto"/>
            </w:tcBorders>
          </w:tcPr>
          <w:p w14:paraId="6DBB2217" w14:textId="45DB5BCA" w:rsidR="001E4914" w:rsidRDefault="001E4914" w:rsidP="00FA3F35">
            <w:pPr>
              <w:jc w:val="both"/>
              <w:rPr>
                <w:rFonts w:ascii="Arial" w:hAnsi="Arial" w:cs="Arial"/>
                <w:sz w:val="21"/>
                <w:szCs w:val="21"/>
              </w:rPr>
            </w:pPr>
            <w:r>
              <w:rPr>
                <w:rFonts w:ascii="Arial" w:hAnsi="Arial" w:cs="Arial"/>
                <w:sz w:val="21"/>
                <w:szCs w:val="21"/>
              </w:rPr>
              <w:t>5</w:t>
            </w:r>
            <w:r w:rsidR="00E110DD">
              <w:rPr>
                <w:rFonts w:ascii="Arial" w:hAnsi="Arial" w:cs="Arial"/>
                <w:sz w:val="21"/>
                <w:szCs w:val="21"/>
              </w:rPr>
              <w:t>/</w:t>
            </w:r>
            <w:r w:rsidR="00064792">
              <w:rPr>
                <w:rFonts w:ascii="Arial" w:hAnsi="Arial" w:cs="Arial"/>
                <w:sz w:val="21"/>
                <w:szCs w:val="21"/>
              </w:rPr>
              <w:t>4</w:t>
            </w:r>
          </w:p>
        </w:tc>
        <w:tc>
          <w:tcPr>
            <w:tcW w:w="1163" w:type="dxa"/>
            <w:tcBorders>
              <w:top w:val="single" w:sz="4" w:space="0" w:color="auto"/>
              <w:left w:val="single" w:sz="4" w:space="0" w:color="auto"/>
              <w:bottom w:val="single" w:sz="4" w:space="0" w:color="auto"/>
              <w:right w:val="single" w:sz="4" w:space="0" w:color="auto"/>
            </w:tcBorders>
          </w:tcPr>
          <w:p w14:paraId="3F17BA6D" w14:textId="7BADC4F3" w:rsidR="001E4914" w:rsidRDefault="00BB1D8E" w:rsidP="00FA3F35">
            <w:pPr>
              <w:jc w:val="both"/>
              <w:rPr>
                <w:rFonts w:ascii="Arial" w:hAnsi="Arial" w:cs="Arial"/>
                <w:sz w:val="21"/>
                <w:szCs w:val="21"/>
              </w:rPr>
            </w:pPr>
            <w:r>
              <w:rPr>
                <w:rFonts w:ascii="Arial" w:hAnsi="Arial" w:cs="Arial"/>
                <w:sz w:val="21"/>
                <w:szCs w:val="21"/>
              </w:rPr>
              <w:t>6.4</w:t>
            </w:r>
          </w:p>
        </w:tc>
        <w:tc>
          <w:tcPr>
            <w:tcW w:w="5387" w:type="dxa"/>
            <w:tcBorders>
              <w:top w:val="single" w:sz="4" w:space="0" w:color="auto"/>
              <w:left w:val="single" w:sz="4" w:space="0" w:color="auto"/>
              <w:bottom w:val="single" w:sz="4" w:space="0" w:color="auto"/>
              <w:right w:val="single" w:sz="4" w:space="0" w:color="auto"/>
            </w:tcBorders>
          </w:tcPr>
          <w:p w14:paraId="1E8BB2B9" w14:textId="6F3D111B" w:rsidR="00BB1D8E" w:rsidRPr="00BB1D8E" w:rsidRDefault="00BB1D8E" w:rsidP="00FA3F35">
            <w:pPr>
              <w:pStyle w:val="paragraph"/>
              <w:spacing w:before="0" w:beforeAutospacing="0" w:after="0" w:afterAutospacing="0"/>
              <w:jc w:val="both"/>
              <w:textAlignment w:val="baseline"/>
              <w:rPr>
                <w:rStyle w:val="eop"/>
                <w:rFonts w:ascii="Arial" w:hAnsi="Arial" w:cs="Arial"/>
                <w:sz w:val="22"/>
                <w:szCs w:val="22"/>
              </w:rPr>
            </w:pPr>
            <w:r w:rsidRPr="00BB1D8E">
              <w:rPr>
                <w:rStyle w:val="eop"/>
                <w:rFonts w:ascii="Arial" w:hAnsi="Arial" w:cs="Arial"/>
                <w:sz w:val="22"/>
                <w:szCs w:val="22"/>
              </w:rPr>
              <w:t xml:space="preserve">UK to update S-4 (A204.8) and diagram with footnotes and positions of limits of charting regions D and E. (UK) </w:t>
            </w:r>
          </w:p>
          <w:p w14:paraId="0C57BAFF" w14:textId="77777777" w:rsidR="001E4914" w:rsidRDefault="001E4914" w:rsidP="00FA3F35">
            <w:pPr>
              <w:pStyle w:val="paragraph"/>
              <w:spacing w:before="0" w:beforeAutospacing="0" w:after="0" w:afterAutospacing="0"/>
              <w:jc w:val="both"/>
              <w:textAlignment w:val="baseline"/>
              <w:rPr>
                <w:rFonts w:ascii="Arial" w:hAnsi="Arial" w:cs="Arial"/>
                <w:sz w:val="21"/>
              </w:rPr>
            </w:pPr>
          </w:p>
        </w:tc>
        <w:tc>
          <w:tcPr>
            <w:tcW w:w="1417" w:type="dxa"/>
            <w:tcBorders>
              <w:top w:val="single" w:sz="4" w:space="0" w:color="auto"/>
              <w:left w:val="single" w:sz="4" w:space="0" w:color="auto"/>
              <w:bottom w:val="single" w:sz="4" w:space="0" w:color="auto"/>
              <w:right w:val="single" w:sz="4" w:space="0" w:color="auto"/>
            </w:tcBorders>
          </w:tcPr>
          <w:p w14:paraId="1CAD827C" w14:textId="0C1B91DC" w:rsidR="001E4914" w:rsidRDefault="00C313B1" w:rsidP="00FA3F35">
            <w:pPr>
              <w:spacing w:after="120"/>
              <w:jc w:val="both"/>
              <w:rPr>
                <w:rFonts w:ascii="Arial" w:hAnsi="Arial" w:cs="Arial"/>
                <w:sz w:val="21"/>
                <w:szCs w:val="21"/>
                <w:lang w:val="en-US"/>
              </w:rPr>
            </w:pPr>
            <w:r>
              <w:rPr>
                <w:rFonts w:ascii="Arial" w:hAnsi="Arial" w:cs="Arial"/>
                <w:sz w:val="21"/>
                <w:szCs w:val="21"/>
                <w:lang w:val="en-US"/>
              </w:rPr>
              <w:t>SEC, UK</w:t>
            </w:r>
          </w:p>
        </w:tc>
        <w:tc>
          <w:tcPr>
            <w:tcW w:w="1254" w:type="dxa"/>
            <w:tcBorders>
              <w:top w:val="single" w:sz="4" w:space="0" w:color="auto"/>
              <w:left w:val="single" w:sz="4" w:space="0" w:color="auto"/>
              <w:bottom w:val="single" w:sz="4" w:space="0" w:color="auto"/>
              <w:right w:val="single" w:sz="4" w:space="0" w:color="auto"/>
            </w:tcBorders>
          </w:tcPr>
          <w:p w14:paraId="47738B37" w14:textId="77777777" w:rsidR="001E4914" w:rsidRPr="00223B30" w:rsidRDefault="001E4914" w:rsidP="00FA3F35">
            <w:pPr>
              <w:spacing w:after="120"/>
              <w:jc w:val="both"/>
              <w:rPr>
                <w:rFonts w:ascii="Arial" w:hAnsi="Arial" w:cs="Arial"/>
                <w:sz w:val="21"/>
                <w:szCs w:val="21"/>
              </w:rPr>
            </w:pPr>
          </w:p>
        </w:tc>
      </w:tr>
      <w:tr w:rsidR="00845C5E" w14:paraId="64277952" w14:textId="77777777" w:rsidTr="00845C5E">
        <w:trPr>
          <w:cantSplit/>
        </w:trPr>
        <w:tc>
          <w:tcPr>
            <w:tcW w:w="709" w:type="dxa"/>
            <w:tcBorders>
              <w:top w:val="single" w:sz="4" w:space="0" w:color="auto"/>
              <w:left w:val="single" w:sz="4" w:space="0" w:color="auto"/>
              <w:bottom w:val="single" w:sz="4" w:space="0" w:color="auto"/>
              <w:right w:val="single" w:sz="4" w:space="0" w:color="auto"/>
            </w:tcBorders>
          </w:tcPr>
          <w:p w14:paraId="17CB977B" w14:textId="0E8CCBDC" w:rsidR="001E4914" w:rsidRDefault="00064792" w:rsidP="00FA3F35">
            <w:pPr>
              <w:jc w:val="both"/>
              <w:rPr>
                <w:rFonts w:ascii="Arial" w:hAnsi="Arial" w:cs="Arial"/>
                <w:sz w:val="21"/>
                <w:szCs w:val="21"/>
              </w:rPr>
            </w:pPr>
            <w:r>
              <w:rPr>
                <w:rFonts w:ascii="Arial" w:hAnsi="Arial" w:cs="Arial"/>
                <w:sz w:val="21"/>
                <w:szCs w:val="21"/>
              </w:rPr>
              <w:t>5</w:t>
            </w:r>
            <w:r w:rsidR="00E110DD">
              <w:rPr>
                <w:rFonts w:ascii="Arial" w:hAnsi="Arial" w:cs="Arial"/>
                <w:sz w:val="21"/>
                <w:szCs w:val="21"/>
              </w:rPr>
              <w:t>/</w:t>
            </w:r>
            <w:r>
              <w:rPr>
                <w:rFonts w:ascii="Arial" w:hAnsi="Arial" w:cs="Arial"/>
                <w:sz w:val="21"/>
                <w:szCs w:val="21"/>
              </w:rPr>
              <w:t>5</w:t>
            </w:r>
          </w:p>
        </w:tc>
        <w:tc>
          <w:tcPr>
            <w:tcW w:w="1163" w:type="dxa"/>
            <w:tcBorders>
              <w:top w:val="single" w:sz="4" w:space="0" w:color="auto"/>
              <w:left w:val="single" w:sz="4" w:space="0" w:color="auto"/>
              <w:bottom w:val="single" w:sz="4" w:space="0" w:color="auto"/>
              <w:right w:val="single" w:sz="4" w:space="0" w:color="auto"/>
            </w:tcBorders>
          </w:tcPr>
          <w:p w14:paraId="787F0B3E" w14:textId="79FF2F40" w:rsidR="001E4914" w:rsidRDefault="001718A9" w:rsidP="00FA3F35">
            <w:pPr>
              <w:jc w:val="both"/>
              <w:rPr>
                <w:rFonts w:ascii="Arial" w:hAnsi="Arial" w:cs="Arial"/>
                <w:sz w:val="21"/>
                <w:szCs w:val="21"/>
              </w:rPr>
            </w:pPr>
            <w:r>
              <w:rPr>
                <w:rFonts w:ascii="Arial" w:hAnsi="Arial" w:cs="Arial"/>
                <w:sz w:val="21"/>
                <w:szCs w:val="21"/>
              </w:rPr>
              <w:t>6.7</w:t>
            </w:r>
          </w:p>
        </w:tc>
        <w:tc>
          <w:tcPr>
            <w:tcW w:w="5387" w:type="dxa"/>
            <w:tcBorders>
              <w:top w:val="single" w:sz="4" w:space="0" w:color="auto"/>
              <w:left w:val="single" w:sz="4" w:space="0" w:color="auto"/>
              <w:bottom w:val="single" w:sz="4" w:space="0" w:color="auto"/>
              <w:right w:val="single" w:sz="4" w:space="0" w:color="auto"/>
            </w:tcBorders>
          </w:tcPr>
          <w:p w14:paraId="3CDF4741" w14:textId="0F62730F" w:rsidR="001E4914" w:rsidRPr="001718A9" w:rsidRDefault="001718A9" w:rsidP="00FA3F35">
            <w:pPr>
              <w:spacing w:after="120"/>
              <w:jc w:val="both"/>
              <w:rPr>
                <w:rFonts w:ascii="Arial" w:hAnsi="Arial" w:cs="Arial"/>
                <w:sz w:val="21"/>
              </w:rPr>
            </w:pPr>
            <w:r w:rsidRPr="001718A9">
              <w:rPr>
                <w:rStyle w:val="eop"/>
                <w:rFonts w:ascii="Arial" w:hAnsi="Arial" w:cs="Arial"/>
              </w:rPr>
              <w:t>NL to re-draft proposed S-4 wording for swept wrecks based upon the comments received.</w:t>
            </w:r>
          </w:p>
        </w:tc>
        <w:tc>
          <w:tcPr>
            <w:tcW w:w="1417" w:type="dxa"/>
            <w:tcBorders>
              <w:top w:val="single" w:sz="4" w:space="0" w:color="auto"/>
              <w:left w:val="single" w:sz="4" w:space="0" w:color="auto"/>
              <w:bottom w:val="single" w:sz="4" w:space="0" w:color="auto"/>
              <w:right w:val="single" w:sz="4" w:space="0" w:color="auto"/>
            </w:tcBorders>
          </w:tcPr>
          <w:p w14:paraId="5CBD5AA9" w14:textId="393339F5" w:rsidR="001E4914" w:rsidRDefault="001718A9" w:rsidP="00FA3F35">
            <w:pPr>
              <w:spacing w:after="120"/>
              <w:jc w:val="both"/>
              <w:rPr>
                <w:rFonts w:ascii="Arial" w:hAnsi="Arial" w:cs="Arial"/>
                <w:sz w:val="21"/>
                <w:szCs w:val="21"/>
                <w:lang w:val="en-US"/>
              </w:rPr>
            </w:pPr>
            <w:r>
              <w:rPr>
                <w:rFonts w:ascii="Arial" w:hAnsi="Arial" w:cs="Arial"/>
                <w:sz w:val="21"/>
                <w:szCs w:val="21"/>
                <w:lang w:val="en-US"/>
              </w:rPr>
              <w:t>NL</w:t>
            </w:r>
          </w:p>
        </w:tc>
        <w:tc>
          <w:tcPr>
            <w:tcW w:w="1254" w:type="dxa"/>
            <w:tcBorders>
              <w:top w:val="single" w:sz="4" w:space="0" w:color="auto"/>
              <w:left w:val="single" w:sz="4" w:space="0" w:color="auto"/>
              <w:bottom w:val="single" w:sz="4" w:space="0" w:color="auto"/>
              <w:right w:val="single" w:sz="4" w:space="0" w:color="auto"/>
            </w:tcBorders>
          </w:tcPr>
          <w:p w14:paraId="674BDB43" w14:textId="77777777" w:rsidR="001E4914" w:rsidRPr="00223B30" w:rsidRDefault="001E4914" w:rsidP="00FA3F35">
            <w:pPr>
              <w:spacing w:after="120"/>
              <w:jc w:val="both"/>
              <w:rPr>
                <w:rFonts w:ascii="Arial" w:hAnsi="Arial" w:cs="Arial"/>
                <w:sz w:val="21"/>
                <w:szCs w:val="21"/>
              </w:rPr>
            </w:pPr>
          </w:p>
        </w:tc>
      </w:tr>
      <w:tr w:rsidR="00845C5E" w14:paraId="6CCE3467" w14:textId="77777777" w:rsidTr="00845C5E">
        <w:trPr>
          <w:cantSplit/>
        </w:trPr>
        <w:tc>
          <w:tcPr>
            <w:tcW w:w="709" w:type="dxa"/>
            <w:tcBorders>
              <w:top w:val="single" w:sz="4" w:space="0" w:color="auto"/>
              <w:left w:val="single" w:sz="4" w:space="0" w:color="auto"/>
              <w:bottom w:val="single" w:sz="4" w:space="0" w:color="auto"/>
              <w:right w:val="single" w:sz="4" w:space="0" w:color="auto"/>
            </w:tcBorders>
          </w:tcPr>
          <w:p w14:paraId="596632C7" w14:textId="165CF2C5" w:rsidR="001E4914" w:rsidRDefault="00064792" w:rsidP="00FA3F35">
            <w:pPr>
              <w:jc w:val="both"/>
              <w:rPr>
                <w:rFonts w:ascii="Arial" w:hAnsi="Arial" w:cs="Arial"/>
                <w:sz w:val="21"/>
                <w:szCs w:val="21"/>
              </w:rPr>
            </w:pPr>
            <w:r>
              <w:rPr>
                <w:rFonts w:ascii="Arial" w:hAnsi="Arial" w:cs="Arial"/>
                <w:sz w:val="21"/>
                <w:szCs w:val="21"/>
              </w:rPr>
              <w:t>5</w:t>
            </w:r>
            <w:r w:rsidR="00E110DD">
              <w:rPr>
                <w:rFonts w:ascii="Arial" w:hAnsi="Arial" w:cs="Arial"/>
                <w:sz w:val="21"/>
                <w:szCs w:val="21"/>
              </w:rPr>
              <w:t>/</w:t>
            </w:r>
            <w:r>
              <w:rPr>
                <w:rFonts w:ascii="Arial" w:hAnsi="Arial" w:cs="Arial"/>
                <w:sz w:val="21"/>
                <w:szCs w:val="21"/>
              </w:rPr>
              <w:t>6</w:t>
            </w:r>
          </w:p>
        </w:tc>
        <w:tc>
          <w:tcPr>
            <w:tcW w:w="1163" w:type="dxa"/>
            <w:tcBorders>
              <w:top w:val="single" w:sz="4" w:space="0" w:color="auto"/>
              <w:left w:val="single" w:sz="4" w:space="0" w:color="auto"/>
              <w:bottom w:val="single" w:sz="4" w:space="0" w:color="auto"/>
              <w:right w:val="single" w:sz="4" w:space="0" w:color="auto"/>
            </w:tcBorders>
          </w:tcPr>
          <w:p w14:paraId="40B6DD07" w14:textId="2F8B0F43" w:rsidR="001E4914" w:rsidRDefault="008A02E7" w:rsidP="00FA3F35">
            <w:pPr>
              <w:jc w:val="both"/>
              <w:rPr>
                <w:rFonts w:ascii="Arial" w:hAnsi="Arial" w:cs="Arial"/>
                <w:sz w:val="21"/>
                <w:szCs w:val="21"/>
              </w:rPr>
            </w:pPr>
            <w:r>
              <w:rPr>
                <w:rFonts w:ascii="Arial" w:hAnsi="Arial" w:cs="Arial"/>
                <w:sz w:val="21"/>
                <w:szCs w:val="21"/>
              </w:rPr>
              <w:t>6.8</w:t>
            </w:r>
          </w:p>
        </w:tc>
        <w:tc>
          <w:tcPr>
            <w:tcW w:w="5387" w:type="dxa"/>
            <w:tcBorders>
              <w:top w:val="single" w:sz="4" w:space="0" w:color="auto"/>
              <w:left w:val="single" w:sz="4" w:space="0" w:color="auto"/>
              <w:bottom w:val="single" w:sz="4" w:space="0" w:color="auto"/>
              <w:right w:val="single" w:sz="4" w:space="0" w:color="auto"/>
            </w:tcBorders>
          </w:tcPr>
          <w:p w14:paraId="424A1C20" w14:textId="1C2E9811" w:rsidR="001E4914" w:rsidRPr="008A02E7" w:rsidRDefault="008A02E7" w:rsidP="00FA3F35">
            <w:pPr>
              <w:spacing w:after="120"/>
              <w:jc w:val="both"/>
              <w:rPr>
                <w:rFonts w:ascii="Arial" w:hAnsi="Arial" w:cs="Arial"/>
                <w:sz w:val="21"/>
              </w:rPr>
            </w:pPr>
            <w:r>
              <w:rPr>
                <w:rStyle w:val="eop"/>
                <w:rFonts w:ascii="Arial" w:hAnsi="Arial" w:cs="Arial"/>
                <w:b/>
              </w:rPr>
              <w:t xml:space="preserve"> </w:t>
            </w:r>
            <w:r w:rsidRPr="008A02E7">
              <w:rPr>
                <w:rStyle w:val="eop"/>
                <w:rFonts w:ascii="Arial" w:hAnsi="Arial" w:cs="Arial"/>
              </w:rPr>
              <w:t>IHO SEC and NCWG SEC to report back to HSSC requesting guidance on how we proceed and then liaise with NIPWG.</w:t>
            </w:r>
          </w:p>
        </w:tc>
        <w:tc>
          <w:tcPr>
            <w:tcW w:w="1417" w:type="dxa"/>
            <w:tcBorders>
              <w:top w:val="single" w:sz="4" w:space="0" w:color="auto"/>
              <w:left w:val="single" w:sz="4" w:space="0" w:color="auto"/>
              <w:bottom w:val="single" w:sz="4" w:space="0" w:color="auto"/>
              <w:right w:val="single" w:sz="4" w:space="0" w:color="auto"/>
            </w:tcBorders>
          </w:tcPr>
          <w:p w14:paraId="3025D583" w14:textId="0CA4DDCB" w:rsidR="001E4914" w:rsidRDefault="008A02E7" w:rsidP="00FA3F35">
            <w:pPr>
              <w:spacing w:after="120"/>
              <w:jc w:val="both"/>
              <w:rPr>
                <w:rFonts w:ascii="Arial" w:hAnsi="Arial" w:cs="Arial"/>
                <w:sz w:val="21"/>
                <w:szCs w:val="21"/>
                <w:lang w:val="en-US"/>
              </w:rPr>
            </w:pPr>
            <w:r>
              <w:rPr>
                <w:rFonts w:ascii="Arial" w:hAnsi="Arial" w:cs="Arial"/>
                <w:sz w:val="21"/>
                <w:szCs w:val="21"/>
                <w:lang w:val="en-US"/>
              </w:rPr>
              <w:t xml:space="preserve">IHO </w:t>
            </w:r>
            <w:proofErr w:type="gramStart"/>
            <w:r>
              <w:rPr>
                <w:rFonts w:ascii="Arial" w:hAnsi="Arial" w:cs="Arial"/>
                <w:sz w:val="21"/>
                <w:szCs w:val="21"/>
                <w:lang w:val="en-US"/>
              </w:rPr>
              <w:t>SEC ,</w:t>
            </w:r>
            <w:proofErr w:type="gramEnd"/>
            <w:r>
              <w:rPr>
                <w:rFonts w:ascii="Arial" w:hAnsi="Arial" w:cs="Arial"/>
                <w:sz w:val="21"/>
                <w:szCs w:val="21"/>
                <w:lang w:val="en-US"/>
              </w:rPr>
              <w:t xml:space="preserve"> NCWG SEC</w:t>
            </w:r>
          </w:p>
        </w:tc>
        <w:tc>
          <w:tcPr>
            <w:tcW w:w="1254" w:type="dxa"/>
            <w:tcBorders>
              <w:top w:val="single" w:sz="4" w:space="0" w:color="auto"/>
              <w:left w:val="single" w:sz="4" w:space="0" w:color="auto"/>
              <w:bottom w:val="single" w:sz="4" w:space="0" w:color="auto"/>
              <w:right w:val="single" w:sz="4" w:space="0" w:color="auto"/>
            </w:tcBorders>
          </w:tcPr>
          <w:p w14:paraId="367CCCEB" w14:textId="77777777" w:rsidR="001E4914" w:rsidRPr="00223B30" w:rsidRDefault="001E4914" w:rsidP="00FA3F35">
            <w:pPr>
              <w:spacing w:after="120"/>
              <w:jc w:val="both"/>
              <w:rPr>
                <w:rFonts w:ascii="Arial" w:hAnsi="Arial" w:cs="Arial"/>
                <w:sz w:val="21"/>
                <w:szCs w:val="21"/>
              </w:rPr>
            </w:pPr>
          </w:p>
        </w:tc>
      </w:tr>
      <w:tr w:rsidR="002F512C" w14:paraId="0AC91017" w14:textId="77777777" w:rsidTr="00B11AA6">
        <w:trPr>
          <w:cantSplit/>
        </w:trPr>
        <w:tc>
          <w:tcPr>
            <w:tcW w:w="709" w:type="dxa"/>
            <w:tcBorders>
              <w:top w:val="single" w:sz="4" w:space="0" w:color="auto"/>
              <w:left w:val="single" w:sz="4" w:space="0" w:color="auto"/>
              <w:bottom w:val="single" w:sz="4" w:space="0" w:color="auto"/>
              <w:right w:val="single" w:sz="4" w:space="0" w:color="auto"/>
            </w:tcBorders>
          </w:tcPr>
          <w:p w14:paraId="3DBD35E0" w14:textId="7D9E1F34" w:rsidR="002F512C" w:rsidRDefault="002F512C" w:rsidP="00FA3F35">
            <w:pPr>
              <w:jc w:val="both"/>
              <w:rPr>
                <w:rFonts w:ascii="Arial" w:hAnsi="Arial" w:cs="Arial"/>
                <w:sz w:val="21"/>
                <w:szCs w:val="21"/>
              </w:rPr>
            </w:pPr>
            <w:r>
              <w:rPr>
                <w:rFonts w:ascii="Arial" w:hAnsi="Arial" w:cs="Arial"/>
                <w:sz w:val="21"/>
                <w:szCs w:val="21"/>
              </w:rPr>
              <w:t>5</w:t>
            </w:r>
            <w:r w:rsidR="00E110DD">
              <w:rPr>
                <w:rFonts w:ascii="Arial" w:hAnsi="Arial" w:cs="Arial"/>
                <w:sz w:val="21"/>
                <w:szCs w:val="21"/>
              </w:rPr>
              <w:t>/</w:t>
            </w:r>
            <w:r>
              <w:rPr>
                <w:rFonts w:ascii="Arial" w:hAnsi="Arial" w:cs="Arial"/>
                <w:sz w:val="21"/>
                <w:szCs w:val="21"/>
              </w:rPr>
              <w:t>7</w:t>
            </w:r>
          </w:p>
        </w:tc>
        <w:tc>
          <w:tcPr>
            <w:tcW w:w="1163" w:type="dxa"/>
            <w:tcBorders>
              <w:top w:val="single" w:sz="6" w:space="0" w:color="auto"/>
              <w:left w:val="single" w:sz="6" w:space="0" w:color="auto"/>
              <w:bottom w:val="single" w:sz="6" w:space="0" w:color="auto"/>
              <w:right w:val="single" w:sz="6" w:space="0" w:color="auto"/>
            </w:tcBorders>
            <w:shd w:val="clear" w:color="auto" w:fill="auto"/>
          </w:tcPr>
          <w:p w14:paraId="1EC89FEE" w14:textId="56E32C16" w:rsidR="002F512C" w:rsidRDefault="002F512C" w:rsidP="00FA3F35">
            <w:pPr>
              <w:jc w:val="both"/>
              <w:rPr>
                <w:rFonts w:ascii="Arial" w:hAnsi="Arial" w:cs="Arial"/>
                <w:sz w:val="21"/>
                <w:szCs w:val="21"/>
              </w:rPr>
            </w:pPr>
            <w:r>
              <w:rPr>
                <w:rStyle w:val="normaltextrun"/>
                <w:rFonts w:ascii="Arial" w:hAnsi="Arial" w:cs="Arial"/>
                <w:sz w:val="21"/>
                <w:szCs w:val="21"/>
              </w:rPr>
              <w:t>6.1</w:t>
            </w:r>
            <w:r>
              <w:rPr>
                <w:rStyle w:val="eop"/>
                <w:rFonts w:ascii="Arial" w:hAnsi="Arial" w:cs="Arial"/>
                <w:sz w:val="21"/>
                <w:szCs w:val="21"/>
              </w:rPr>
              <w:t>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641F2773" w14:textId="3DBC2C83" w:rsidR="002F512C" w:rsidRDefault="002F512C" w:rsidP="00FA3F35">
            <w:pPr>
              <w:pStyle w:val="paragraph"/>
              <w:spacing w:before="0" w:beforeAutospacing="0" w:after="0" w:afterAutospacing="0"/>
              <w:jc w:val="both"/>
              <w:textAlignment w:val="baseline"/>
              <w:divId w:val="1046219061"/>
              <w:rPr>
                <w:rFonts w:ascii="Segoe UI" w:hAnsi="Segoe UI" w:cs="Segoe UI"/>
                <w:sz w:val="18"/>
                <w:szCs w:val="18"/>
              </w:rPr>
            </w:pPr>
            <w:r>
              <w:rPr>
                <w:rStyle w:val="normaltextrun"/>
                <w:rFonts w:ascii="Arial" w:hAnsi="Arial" w:cs="Arial"/>
                <w:sz w:val="22"/>
                <w:szCs w:val="22"/>
              </w:rPr>
              <w:t>FOPNC sub WG to develop recommendations based upon discussions during NCWG5 meeting for inclusion in FOPNC report. Recommendations </w:t>
            </w:r>
            <w:r>
              <w:rPr>
                <w:rStyle w:val="contextualspellingandgrammarerror"/>
                <w:rFonts w:ascii="Arial" w:hAnsi="Arial" w:cs="Arial"/>
                <w:sz w:val="22"/>
                <w:szCs w:val="22"/>
              </w:rPr>
              <w:t>to be</w:t>
            </w:r>
            <w:r>
              <w:rPr>
                <w:rStyle w:val="normaltextrun"/>
                <w:rFonts w:ascii="Arial" w:hAnsi="Arial" w:cs="Arial"/>
                <w:sz w:val="22"/>
                <w:szCs w:val="22"/>
              </w:rPr>
              <w:t> distributed to NCWG following timescales in FOPNC timeline.</w:t>
            </w:r>
            <w:r>
              <w:rPr>
                <w:rStyle w:val="eop"/>
                <w:rFonts w:ascii="Arial" w:hAnsi="Arial" w:cs="Arial"/>
                <w:sz w:val="22"/>
                <w:szCs w:val="22"/>
              </w:rPr>
              <w:t> </w:t>
            </w:r>
          </w:p>
          <w:p w14:paraId="11AC20DD" w14:textId="1A39505B" w:rsidR="002F512C" w:rsidRDefault="002F512C" w:rsidP="00FA3F35">
            <w:pPr>
              <w:spacing w:after="120"/>
              <w:jc w:val="both"/>
              <w:rPr>
                <w:rFonts w:ascii="Arial" w:hAnsi="Arial" w:cs="Arial"/>
                <w:sz w:val="21"/>
              </w:rPr>
            </w:pPr>
            <w:r>
              <w:rPr>
                <w:rStyle w:val="eop"/>
                <w:rFonts w:ascii="Arial" w:hAnsi="Arial" w:cs="Arial"/>
                <w:sz w:val="21"/>
                <w:szCs w:val="21"/>
              </w:rPr>
              <w:t> </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137588FE" w14:textId="23CC63EA" w:rsidR="002F512C" w:rsidRDefault="002F512C" w:rsidP="00FA3F35">
            <w:pPr>
              <w:spacing w:after="120"/>
              <w:jc w:val="both"/>
              <w:rPr>
                <w:rFonts w:ascii="Arial" w:hAnsi="Arial" w:cs="Arial"/>
                <w:sz w:val="21"/>
                <w:szCs w:val="21"/>
                <w:lang w:val="en-US"/>
              </w:rPr>
            </w:pPr>
            <w:r>
              <w:rPr>
                <w:rStyle w:val="normaltextrun"/>
                <w:rFonts w:ascii="Arial" w:hAnsi="Arial" w:cs="Arial"/>
                <w:sz w:val="21"/>
                <w:szCs w:val="21"/>
                <w:lang w:val="en-US"/>
              </w:rPr>
              <w:t>FOPNC subWG (AU, BR, CA, DK, FI, FR, DE, IT, </w:t>
            </w:r>
            <w:proofErr w:type="gramStart"/>
            <w:r>
              <w:rPr>
                <w:rStyle w:val="contextualspellingandgrammarerror"/>
                <w:rFonts w:ascii="Arial" w:hAnsi="Arial" w:cs="Arial"/>
                <w:sz w:val="21"/>
                <w:szCs w:val="21"/>
                <w:lang w:val="en-US"/>
              </w:rPr>
              <w:t>KR,NL</w:t>
            </w:r>
            <w:proofErr w:type="gramEnd"/>
            <w:r>
              <w:rPr>
                <w:rStyle w:val="normaltextrun"/>
                <w:rFonts w:ascii="Arial" w:hAnsi="Arial" w:cs="Arial"/>
                <w:sz w:val="21"/>
                <w:szCs w:val="21"/>
                <w:lang w:val="en-US"/>
              </w:rPr>
              <w:t>, RU, SE, UK, US NGA, US NOAA, IHO Sec, ESRI, CARIS)</w:t>
            </w:r>
            <w:r>
              <w:rPr>
                <w:rStyle w:val="eop"/>
                <w:rFonts w:ascii="Arial" w:hAnsi="Arial" w:cs="Arial"/>
                <w:sz w:val="21"/>
                <w:szCs w:val="21"/>
              </w:rPr>
              <w:t> </w:t>
            </w:r>
          </w:p>
        </w:tc>
        <w:tc>
          <w:tcPr>
            <w:tcW w:w="1254" w:type="dxa"/>
            <w:tcBorders>
              <w:top w:val="single" w:sz="4" w:space="0" w:color="auto"/>
              <w:left w:val="single" w:sz="4" w:space="0" w:color="auto"/>
              <w:bottom w:val="single" w:sz="4" w:space="0" w:color="auto"/>
              <w:right w:val="single" w:sz="4" w:space="0" w:color="auto"/>
            </w:tcBorders>
          </w:tcPr>
          <w:p w14:paraId="1F152F6C" w14:textId="77777777" w:rsidR="002F512C" w:rsidRPr="00223B30" w:rsidRDefault="002F512C" w:rsidP="00FA3F35">
            <w:pPr>
              <w:spacing w:after="120"/>
              <w:jc w:val="both"/>
              <w:rPr>
                <w:rFonts w:ascii="Arial" w:hAnsi="Arial" w:cs="Arial"/>
                <w:sz w:val="21"/>
                <w:szCs w:val="21"/>
              </w:rPr>
            </w:pPr>
          </w:p>
        </w:tc>
      </w:tr>
      <w:tr w:rsidR="002F512C" w14:paraId="64E1B25F" w14:textId="77777777" w:rsidTr="00B11AA6">
        <w:trPr>
          <w:cantSplit/>
        </w:trPr>
        <w:tc>
          <w:tcPr>
            <w:tcW w:w="709" w:type="dxa"/>
            <w:tcBorders>
              <w:top w:val="single" w:sz="4" w:space="0" w:color="auto"/>
              <w:left w:val="single" w:sz="4" w:space="0" w:color="auto"/>
              <w:bottom w:val="single" w:sz="4" w:space="0" w:color="auto"/>
              <w:right w:val="single" w:sz="4" w:space="0" w:color="auto"/>
            </w:tcBorders>
          </w:tcPr>
          <w:p w14:paraId="6D2D1D63" w14:textId="04487D3C" w:rsidR="002F512C" w:rsidRDefault="002F512C" w:rsidP="00FA3F35">
            <w:pPr>
              <w:jc w:val="both"/>
              <w:rPr>
                <w:rFonts w:ascii="Arial" w:hAnsi="Arial" w:cs="Arial"/>
                <w:sz w:val="21"/>
                <w:szCs w:val="21"/>
              </w:rPr>
            </w:pPr>
            <w:r>
              <w:rPr>
                <w:rFonts w:ascii="Arial" w:hAnsi="Arial" w:cs="Arial"/>
                <w:sz w:val="21"/>
                <w:szCs w:val="21"/>
              </w:rPr>
              <w:t>5</w:t>
            </w:r>
            <w:r w:rsidR="00E110DD">
              <w:rPr>
                <w:rFonts w:ascii="Arial" w:hAnsi="Arial" w:cs="Arial"/>
                <w:sz w:val="21"/>
                <w:szCs w:val="21"/>
              </w:rPr>
              <w:t>/</w:t>
            </w:r>
            <w:r>
              <w:rPr>
                <w:rFonts w:ascii="Arial" w:hAnsi="Arial" w:cs="Arial"/>
                <w:sz w:val="21"/>
                <w:szCs w:val="21"/>
              </w:rPr>
              <w:t>8</w:t>
            </w:r>
          </w:p>
        </w:tc>
        <w:tc>
          <w:tcPr>
            <w:tcW w:w="1163" w:type="dxa"/>
            <w:tcBorders>
              <w:top w:val="single" w:sz="6" w:space="0" w:color="auto"/>
              <w:left w:val="single" w:sz="6" w:space="0" w:color="auto"/>
              <w:bottom w:val="single" w:sz="6" w:space="0" w:color="auto"/>
              <w:right w:val="single" w:sz="6" w:space="0" w:color="auto"/>
            </w:tcBorders>
            <w:shd w:val="clear" w:color="auto" w:fill="auto"/>
          </w:tcPr>
          <w:p w14:paraId="76CD4444" w14:textId="46B8C1B7" w:rsidR="002F512C" w:rsidRDefault="002F512C" w:rsidP="00FA3F35">
            <w:pPr>
              <w:jc w:val="both"/>
              <w:rPr>
                <w:rFonts w:ascii="Arial" w:hAnsi="Arial" w:cs="Arial"/>
                <w:sz w:val="21"/>
                <w:szCs w:val="21"/>
              </w:rPr>
            </w:pPr>
            <w:r>
              <w:rPr>
                <w:rStyle w:val="normaltextrun"/>
                <w:rFonts w:ascii="Arial" w:hAnsi="Arial" w:cs="Arial"/>
                <w:sz w:val="21"/>
                <w:szCs w:val="21"/>
              </w:rPr>
              <w:t>6.10</w:t>
            </w:r>
            <w:r>
              <w:rPr>
                <w:rStyle w:val="eop"/>
                <w:rFonts w:ascii="Arial" w:hAnsi="Arial" w:cs="Arial"/>
                <w:sz w:val="21"/>
                <w:szCs w:val="21"/>
              </w:rPr>
              <w:t>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38EC6378" w14:textId="77777777" w:rsidR="002F512C" w:rsidRDefault="002F512C" w:rsidP="00FA3F35">
            <w:pPr>
              <w:pStyle w:val="paragraph"/>
              <w:spacing w:before="0" w:beforeAutospacing="0" w:after="0" w:afterAutospacing="0"/>
              <w:jc w:val="both"/>
              <w:textAlignment w:val="baseline"/>
              <w:divId w:val="1454442601"/>
              <w:rPr>
                <w:rFonts w:ascii="Segoe UI" w:hAnsi="Segoe UI" w:cs="Segoe UI"/>
                <w:sz w:val="18"/>
                <w:szCs w:val="18"/>
              </w:rPr>
            </w:pPr>
            <w:r>
              <w:rPr>
                <w:rStyle w:val="normaltextrun"/>
                <w:rFonts w:ascii="Arial" w:hAnsi="Arial" w:cs="Arial"/>
                <w:sz w:val="22"/>
                <w:szCs w:val="22"/>
              </w:rPr>
              <w:t>Report to HSSC about WIG craft and seek guidance on WIG craft.</w:t>
            </w:r>
            <w:r>
              <w:rPr>
                <w:rStyle w:val="eop"/>
                <w:rFonts w:ascii="Arial" w:hAnsi="Arial" w:cs="Arial"/>
                <w:sz w:val="22"/>
                <w:szCs w:val="22"/>
              </w:rPr>
              <w:t> </w:t>
            </w:r>
          </w:p>
          <w:p w14:paraId="3BC0D4B9" w14:textId="5FB0D233" w:rsidR="002F512C" w:rsidRDefault="002F512C" w:rsidP="00FA3F35">
            <w:pPr>
              <w:spacing w:after="120"/>
              <w:jc w:val="both"/>
              <w:rPr>
                <w:rFonts w:ascii="Arial" w:hAnsi="Arial" w:cs="Arial"/>
                <w:sz w:val="21"/>
              </w:rPr>
            </w:pPr>
            <w:r>
              <w:rPr>
                <w:rStyle w:val="eop"/>
                <w:rFonts w:ascii="Arial" w:hAnsi="Arial" w:cs="Arial"/>
                <w:sz w:val="21"/>
                <w:szCs w:val="21"/>
              </w:rPr>
              <w:t> </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6FAD85F6" w14:textId="1D7CE60A" w:rsidR="002F512C" w:rsidRDefault="002F512C" w:rsidP="00FA3F35">
            <w:pPr>
              <w:spacing w:after="120"/>
              <w:jc w:val="both"/>
              <w:rPr>
                <w:rFonts w:ascii="Arial" w:hAnsi="Arial" w:cs="Arial"/>
                <w:sz w:val="21"/>
                <w:szCs w:val="21"/>
                <w:lang w:val="en-US"/>
              </w:rPr>
            </w:pPr>
            <w:r>
              <w:rPr>
                <w:rStyle w:val="normaltextrun"/>
                <w:rFonts w:ascii="Arial" w:hAnsi="Arial" w:cs="Arial"/>
                <w:sz w:val="21"/>
                <w:szCs w:val="21"/>
                <w:lang w:val="en-US"/>
              </w:rPr>
              <w:t>Chair</w:t>
            </w:r>
            <w:r>
              <w:rPr>
                <w:rStyle w:val="eop"/>
                <w:rFonts w:ascii="Arial" w:hAnsi="Arial" w:cs="Arial"/>
                <w:sz w:val="21"/>
                <w:szCs w:val="21"/>
              </w:rPr>
              <w:t> </w:t>
            </w:r>
          </w:p>
        </w:tc>
        <w:tc>
          <w:tcPr>
            <w:tcW w:w="1254" w:type="dxa"/>
            <w:tcBorders>
              <w:top w:val="single" w:sz="4" w:space="0" w:color="auto"/>
              <w:left w:val="single" w:sz="4" w:space="0" w:color="auto"/>
              <w:bottom w:val="single" w:sz="4" w:space="0" w:color="auto"/>
              <w:right w:val="single" w:sz="4" w:space="0" w:color="auto"/>
            </w:tcBorders>
          </w:tcPr>
          <w:p w14:paraId="6EF91684" w14:textId="77777777" w:rsidR="002F512C" w:rsidRPr="00223B30" w:rsidRDefault="002F512C" w:rsidP="00FA3F35">
            <w:pPr>
              <w:spacing w:after="120"/>
              <w:jc w:val="both"/>
              <w:rPr>
                <w:rFonts w:ascii="Arial" w:hAnsi="Arial" w:cs="Arial"/>
                <w:sz w:val="21"/>
                <w:szCs w:val="21"/>
              </w:rPr>
            </w:pPr>
          </w:p>
        </w:tc>
      </w:tr>
      <w:tr w:rsidR="002F512C" w14:paraId="24A7FC49" w14:textId="77777777" w:rsidTr="00B11AA6">
        <w:trPr>
          <w:cantSplit/>
        </w:trPr>
        <w:tc>
          <w:tcPr>
            <w:tcW w:w="709" w:type="dxa"/>
            <w:tcBorders>
              <w:top w:val="single" w:sz="4" w:space="0" w:color="auto"/>
              <w:left w:val="single" w:sz="4" w:space="0" w:color="auto"/>
              <w:bottom w:val="single" w:sz="4" w:space="0" w:color="auto"/>
              <w:right w:val="single" w:sz="4" w:space="0" w:color="auto"/>
            </w:tcBorders>
          </w:tcPr>
          <w:p w14:paraId="4184E06C" w14:textId="4E1E64DA" w:rsidR="002F512C" w:rsidRDefault="002F512C" w:rsidP="00FA3F35">
            <w:pPr>
              <w:jc w:val="both"/>
              <w:rPr>
                <w:rFonts w:ascii="Arial" w:hAnsi="Arial" w:cs="Arial"/>
                <w:sz w:val="21"/>
                <w:szCs w:val="21"/>
              </w:rPr>
            </w:pPr>
            <w:r>
              <w:rPr>
                <w:rFonts w:ascii="Arial" w:hAnsi="Arial" w:cs="Arial"/>
                <w:sz w:val="21"/>
                <w:szCs w:val="21"/>
              </w:rPr>
              <w:t>5</w:t>
            </w:r>
            <w:r w:rsidR="00E110DD">
              <w:rPr>
                <w:rFonts w:ascii="Arial" w:hAnsi="Arial" w:cs="Arial"/>
                <w:sz w:val="21"/>
                <w:szCs w:val="21"/>
              </w:rPr>
              <w:t>/</w:t>
            </w:r>
            <w:r>
              <w:rPr>
                <w:rFonts w:ascii="Arial" w:hAnsi="Arial" w:cs="Arial"/>
                <w:sz w:val="21"/>
                <w:szCs w:val="21"/>
              </w:rPr>
              <w:t>9</w:t>
            </w:r>
          </w:p>
        </w:tc>
        <w:tc>
          <w:tcPr>
            <w:tcW w:w="1163" w:type="dxa"/>
            <w:tcBorders>
              <w:top w:val="single" w:sz="6" w:space="0" w:color="auto"/>
              <w:left w:val="single" w:sz="6" w:space="0" w:color="auto"/>
              <w:bottom w:val="single" w:sz="6" w:space="0" w:color="auto"/>
              <w:right w:val="single" w:sz="6" w:space="0" w:color="auto"/>
            </w:tcBorders>
            <w:shd w:val="clear" w:color="auto" w:fill="auto"/>
          </w:tcPr>
          <w:p w14:paraId="21A25705" w14:textId="017B8838" w:rsidR="002F512C" w:rsidRDefault="002F512C" w:rsidP="00FA3F35">
            <w:pPr>
              <w:jc w:val="both"/>
              <w:rPr>
                <w:rFonts w:ascii="Arial" w:hAnsi="Arial" w:cs="Arial"/>
                <w:sz w:val="21"/>
                <w:szCs w:val="21"/>
              </w:rPr>
            </w:pPr>
            <w:r>
              <w:rPr>
                <w:rStyle w:val="normaltextrun"/>
                <w:rFonts w:ascii="Arial" w:hAnsi="Arial" w:cs="Arial"/>
                <w:sz w:val="21"/>
                <w:szCs w:val="21"/>
              </w:rPr>
              <w:t>6.11</w:t>
            </w:r>
            <w:r>
              <w:rPr>
                <w:rStyle w:val="eop"/>
                <w:rFonts w:ascii="Arial" w:hAnsi="Arial" w:cs="Arial"/>
                <w:sz w:val="21"/>
                <w:szCs w:val="21"/>
              </w:rPr>
              <w:t>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7B257673" w14:textId="77777777" w:rsidR="002F512C" w:rsidRDefault="002F512C" w:rsidP="00FA3F35">
            <w:pPr>
              <w:pStyle w:val="paragraph"/>
              <w:spacing w:before="0" w:beforeAutospacing="0" w:after="0" w:afterAutospacing="0"/>
              <w:jc w:val="both"/>
              <w:textAlignment w:val="baseline"/>
              <w:divId w:val="1701399588"/>
              <w:rPr>
                <w:rFonts w:ascii="Segoe UI" w:hAnsi="Segoe UI" w:cs="Segoe UI"/>
                <w:sz w:val="18"/>
                <w:szCs w:val="18"/>
              </w:rPr>
            </w:pPr>
            <w:r>
              <w:rPr>
                <w:rStyle w:val="normaltextrun"/>
                <w:rFonts w:ascii="Arial" w:hAnsi="Arial" w:cs="Arial"/>
                <w:sz w:val="22"/>
                <w:szCs w:val="22"/>
              </w:rPr>
              <w:t>UK to provide summarised comments regarding ASL in TSS and </w:t>
            </w:r>
            <w:proofErr w:type="gramStart"/>
            <w:r>
              <w:rPr>
                <w:rStyle w:val="contextualspellingandgrammarerror"/>
                <w:rFonts w:ascii="Arial" w:hAnsi="Arial" w:cs="Arial"/>
                <w:sz w:val="22"/>
                <w:szCs w:val="22"/>
              </w:rPr>
              <w:t>two way</w:t>
            </w:r>
            <w:proofErr w:type="gramEnd"/>
            <w:r>
              <w:rPr>
                <w:rStyle w:val="normaltextrun"/>
                <w:rFonts w:ascii="Arial" w:hAnsi="Arial" w:cs="Arial"/>
                <w:sz w:val="22"/>
                <w:szCs w:val="22"/>
              </w:rPr>
              <w:t> route symbols in ENC, to sec and Indonesia.</w:t>
            </w:r>
            <w:r>
              <w:rPr>
                <w:rStyle w:val="eop"/>
                <w:rFonts w:ascii="Arial" w:hAnsi="Arial" w:cs="Arial"/>
                <w:sz w:val="22"/>
                <w:szCs w:val="22"/>
              </w:rPr>
              <w:t> </w:t>
            </w:r>
          </w:p>
          <w:p w14:paraId="6BF10EBD" w14:textId="673E1D20" w:rsidR="002F512C" w:rsidRDefault="002F512C" w:rsidP="00FA3F35">
            <w:pPr>
              <w:spacing w:after="120"/>
              <w:jc w:val="both"/>
              <w:rPr>
                <w:rFonts w:ascii="Arial" w:hAnsi="Arial" w:cs="Arial"/>
                <w:sz w:val="21"/>
              </w:rPr>
            </w:pPr>
            <w:r>
              <w:rPr>
                <w:rStyle w:val="eop"/>
                <w:rFonts w:ascii="Arial" w:hAnsi="Arial" w:cs="Arial"/>
                <w:sz w:val="21"/>
                <w:szCs w:val="21"/>
              </w:rPr>
              <w:t> </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19CF6425" w14:textId="54F04A09" w:rsidR="002F512C" w:rsidRDefault="002F512C" w:rsidP="00FA3F35">
            <w:pPr>
              <w:spacing w:after="120"/>
              <w:jc w:val="both"/>
              <w:rPr>
                <w:rFonts w:ascii="Arial" w:hAnsi="Arial" w:cs="Arial"/>
                <w:sz w:val="21"/>
                <w:szCs w:val="21"/>
                <w:lang w:val="en-US"/>
              </w:rPr>
            </w:pPr>
            <w:r>
              <w:rPr>
                <w:rStyle w:val="normaltextrun"/>
                <w:rFonts w:ascii="Arial" w:hAnsi="Arial" w:cs="Arial"/>
                <w:sz w:val="21"/>
                <w:szCs w:val="21"/>
                <w:lang w:val="en-US"/>
              </w:rPr>
              <w:t>UK</w:t>
            </w:r>
            <w:r>
              <w:rPr>
                <w:rStyle w:val="eop"/>
                <w:rFonts w:ascii="Arial" w:hAnsi="Arial" w:cs="Arial"/>
                <w:sz w:val="21"/>
                <w:szCs w:val="21"/>
              </w:rPr>
              <w:t> </w:t>
            </w:r>
          </w:p>
        </w:tc>
        <w:tc>
          <w:tcPr>
            <w:tcW w:w="1254" w:type="dxa"/>
            <w:tcBorders>
              <w:top w:val="single" w:sz="4" w:space="0" w:color="auto"/>
              <w:left w:val="single" w:sz="4" w:space="0" w:color="auto"/>
              <w:bottom w:val="single" w:sz="4" w:space="0" w:color="auto"/>
              <w:right w:val="single" w:sz="4" w:space="0" w:color="auto"/>
            </w:tcBorders>
          </w:tcPr>
          <w:p w14:paraId="4441A01B" w14:textId="77777777" w:rsidR="002F512C" w:rsidRPr="00223B30" w:rsidRDefault="002F512C" w:rsidP="00FA3F35">
            <w:pPr>
              <w:spacing w:after="120"/>
              <w:jc w:val="both"/>
              <w:rPr>
                <w:rFonts w:ascii="Arial" w:hAnsi="Arial" w:cs="Arial"/>
                <w:sz w:val="21"/>
                <w:szCs w:val="21"/>
              </w:rPr>
            </w:pPr>
          </w:p>
        </w:tc>
      </w:tr>
      <w:tr w:rsidR="002F512C" w14:paraId="62EEA226" w14:textId="77777777" w:rsidTr="00B11AA6">
        <w:trPr>
          <w:cantSplit/>
        </w:trPr>
        <w:tc>
          <w:tcPr>
            <w:tcW w:w="709" w:type="dxa"/>
            <w:tcBorders>
              <w:top w:val="single" w:sz="4" w:space="0" w:color="auto"/>
              <w:left w:val="single" w:sz="4" w:space="0" w:color="auto"/>
              <w:bottom w:val="single" w:sz="4" w:space="0" w:color="auto"/>
              <w:right w:val="single" w:sz="4" w:space="0" w:color="auto"/>
            </w:tcBorders>
          </w:tcPr>
          <w:p w14:paraId="5B863324" w14:textId="1EA138F6" w:rsidR="002F512C" w:rsidRDefault="002F512C" w:rsidP="00FA3F35">
            <w:pPr>
              <w:jc w:val="both"/>
              <w:rPr>
                <w:rFonts w:ascii="Arial" w:hAnsi="Arial" w:cs="Arial"/>
                <w:sz w:val="21"/>
                <w:szCs w:val="21"/>
              </w:rPr>
            </w:pPr>
            <w:r>
              <w:rPr>
                <w:rFonts w:ascii="Arial" w:hAnsi="Arial" w:cs="Arial"/>
                <w:sz w:val="21"/>
                <w:szCs w:val="21"/>
              </w:rPr>
              <w:t>5</w:t>
            </w:r>
            <w:r w:rsidR="00E110DD">
              <w:rPr>
                <w:rFonts w:ascii="Arial" w:hAnsi="Arial" w:cs="Arial"/>
                <w:sz w:val="21"/>
                <w:szCs w:val="21"/>
              </w:rPr>
              <w:t>/</w:t>
            </w:r>
            <w:r>
              <w:rPr>
                <w:rFonts w:ascii="Arial" w:hAnsi="Arial" w:cs="Arial"/>
                <w:sz w:val="21"/>
                <w:szCs w:val="21"/>
              </w:rPr>
              <w:t>10</w:t>
            </w:r>
          </w:p>
        </w:tc>
        <w:tc>
          <w:tcPr>
            <w:tcW w:w="1163" w:type="dxa"/>
            <w:tcBorders>
              <w:top w:val="single" w:sz="6" w:space="0" w:color="auto"/>
              <w:left w:val="single" w:sz="6" w:space="0" w:color="auto"/>
              <w:bottom w:val="single" w:sz="6" w:space="0" w:color="auto"/>
              <w:right w:val="single" w:sz="6" w:space="0" w:color="auto"/>
            </w:tcBorders>
            <w:shd w:val="clear" w:color="auto" w:fill="auto"/>
          </w:tcPr>
          <w:p w14:paraId="4664D5E0" w14:textId="1C19E3C2" w:rsidR="002F512C" w:rsidRDefault="002F512C" w:rsidP="00FA3F35">
            <w:pPr>
              <w:jc w:val="both"/>
              <w:rPr>
                <w:rFonts w:ascii="Arial" w:hAnsi="Arial" w:cs="Arial"/>
                <w:sz w:val="21"/>
                <w:szCs w:val="21"/>
              </w:rPr>
            </w:pPr>
            <w:r>
              <w:rPr>
                <w:rStyle w:val="normaltextrun"/>
                <w:rFonts w:ascii="Arial" w:hAnsi="Arial" w:cs="Arial"/>
                <w:sz w:val="21"/>
                <w:szCs w:val="21"/>
              </w:rPr>
              <w:t>12.1</w:t>
            </w:r>
            <w:r>
              <w:rPr>
                <w:rStyle w:val="eop"/>
                <w:rFonts w:ascii="Arial" w:hAnsi="Arial" w:cs="Arial"/>
                <w:sz w:val="21"/>
                <w:szCs w:val="21"/>
              </w:rPr>
              <w:t>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256DDE80" w14:textId="28435D9F" w:rsidR="002F512C" w:rsidRDefault="002F512C" w:rsidP="00FA3F35">
            <w:pPr>
              <w:spacing w:after="120"/>
              <w:jc w:val="both"/>
              <w:rPr>
                <w:rFonts w:ascii="Arial" w:hAnsi="Arial" w:cs="Arial"/>
                <w:sz w:val="21"/>
              </w:rPr>
            </w:pPr>
            <w:r>
              <w:rPr>
                <w:rStyle w:val="normaltextrun"/>
                <w:rFonts w:ascii="Arial" w:hAnsi="Arial" w:cs="Arial"/>
              </w:rPr>
              <w:t>UK to formulate final text for S4 regarding unexploded ordnance exceptional circumstances based upon discussion had.</w:t>
            </w:r>
            <w:r>
              <w:rPr>
                <w:rStyle w:val="eop"/>
                <w:rFonts w:ascii="Arial" w:hAnsi="Arial" w:cs="Arial"/>
              </w:rPr>
              <w:t> </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02FD8C1A" w14:textId="3B6B75ED" w:rsidR="002F512C" w:rsidRDefault="002F512C" w:rsidP="00FA3F35">
            <w:pPr>
              <w:spacing w:after="120"/>
              <w:jc w:val="both"/>
              <w:rPr>
                <w:rFonts w:ascii="Arial" w:hAnsi="Arial" w:cs="Arial"/>
                <w:sz w:val="21"/>
                <w:szCs w:val="21"/>
                <w:lang w:val="en-US"/>
              </w:rPr>
            </w:pPr>
            <w:r>
              <w:rPr>
                <w:rStyle w:val="normaltextrun"/>
                <w:rFonts w:ascii="Arial" w:hAnsi="Arial" w:cs="Arial"/>
                <w:sz w:val="21"/>
                <w:szCs w:val="21"/>
                <w:lang w:val="en-US"/>
              </w:rPr>
              <w:t>UK</w:t>
            </w:r>
            <w:r>
              <w:rPr>
                <w:rStyle w:val="eop"/>
                <w:rFonts w:ascii="Arial" w:hAnsi="Arial" w:cs="Arial"/>
                <w:sz w:val="21"/>
                <w:szCs w:val="21"/>
              </w:rPr>
              <w:t> </w:t>
            </w:r>
          </w:p>
        </w:tc>
        <w:tc>
          <w:tcPr>
            <w:tcW w:w="1254" w:type="dxa"/>
            <w:tcBorders>
              <w:top w:val="single" w:sz="4" w:space="0" w:color="auto"/>
              <w:left w:val="single" w:sz="4" w:space="0" w:color="auto"/>
              <w:bottom w:val="single" w:sz="4" w:space="0" w:color="auto"/>
              <w:right w:val="single" w:sz="4" w:space="0" w:color="auto"/>
            </w:tcBorders>
          </w:tcPr>
          <w:p w14:paraId="53F46C61" w14:textId="77777777" w:rsidR="002F512C" w:rsidRPr="00223B30" w:rsidRDefault="002F512C" w:rsidP="00FA3F35">
            <w:pPr>
              <w:spacing w:after="120"/>
              <w:jc w:val="both"/>
              <w:rPr>
                <w:rFonts w:ascii="Arial" w:hAnsi="Arial" w:cs="Arial"/>
                <w:sz w:val="21"/>
                <w:szCs w:val="21"/>
              </w:rPr>
            </w:pPr>
          </w:p>
        </w:tc>
      </w:tr>
      <w:tr w:rsidR="002F512C" w14:paraId="464C8DE7" w14:textId="77777777" w:rsidTr="00B11AA6">
        <w:trPr>
          <w:cantSplit/>
        </w:trPr>
        <w:tc>
          <w:tcPr>
            <w:tcW w:w="709" w:type="dxa"/>
            <w:tcBorders>
              <w:top w:val="single" w:sz="4" w:space="0" w:color="auto"/>
              <w:left w:val="single" w:sz="4" w:space="0" w:color="auto"/>
              <w:bottom w:val="single" w:sz="4" w:space="0" w:color="auto"/>
              <w:right w:val="single" w:sz="4" w:space="0" w:color="auto"/>
            </w:tcBorders>
          </w:tcPr>
          <w:p w14:paraId="77CF85A3" w14:textId="338F6BBA" w:rsidR="002F512C" w:rsidRDefault="002F512C" w:rsidP="00FA3F35">
            <w:pPr>
              <w:jc w:val="both"/>
              <w:rPr>
                <w:rFonts w:ascii="Arial" w:hAnsi="Arial" w:cs="Arial"/>
                <w:sz w:val="21"/>
                <w:szCs w:val="21"/>
              </w:rPr>
            </w:pPr>
            <w:r>
              <w:rPr>
                <w:rFonts w:ascii="Arial" w:hAnsi="Arial" w:cs="Arial"/>
                <w:sz w:val="21"/>
                <w:szCs w:val="21"/>
              </w:rPr>
              <w:t>5</w:t>
            </w:r>
            <w:r w:rsidR="00E110DD">
              <w:rPr>
                <w:rFonts w:ascii="Arial" w:hAnsi="Arial" w:cs="Arial"/>
                <w:sz w:val="21"/>
                <w:szCs w:val="21"/>
              </w:rPr>
              <w:t>/</w:t>
            </w:r>
            <w:r>
              <w:rPr>
                <w:rFonts w:ascii="Arial" w:hAnsi="Arial" w:cs="Arial"/>
                <w:sz w:val="21"/>
                <w:szCs w:val="21"/>
              </w:rPr>
              <w:t>11</w:t>
            </w:r>
          </w:p>
        </w:tc>
        <w:tc>
          <w:tcPr>
            <w:tcW w:w="1163" w:type="dxa"/>
            <w:tcBorders>
              <w:top w:val="single" w:sz="6" w:space="0" w:color="auto"/>
              <w:left w:val="single" w:sz="6" w:space="0" w:color="auto"/>
              <w:bottom w:val="single" w:sz="6" w:space="0" w:color="auto"/>
              <w:right w:val="single" w:sz="6" w:space="0" w:color="auto"/>
            </w:tcBorders>
            <w:shd w:val="clear" w:color="auto" w:fill="auto"/>
          </w:tcPr>
          <w:p w14:paraId="6F46A563" w14:textId="626CBBFC" w:rsidR="002F512C" w:rsidRDefault="002F512C" w:rsidP="00FA3F35">
            <w:pPr>
              <w:jc w:val="both"/>
              <w:rPr>
                <w:rFonts w:ascii="Arial" w:hAnsi="Arial" w:cs="Arial"/>
                <w:sz w:val="21"/>
                <w:szCs w:val="21"/>
              </w:rPr>
            </w:pPr>
            <w:r>
              <w:rPr>
                <w:rStyle w:val="normaltextrun"/>
                <w:rFonts w:ascii="Arial" w:hAnsi="Arial" w:cs="Arial"/>
                <w:sz w:val="21"/>
                <w:szCs w:val="21"/>
              </w:rPr>
              <w:t>9.2</w:t>
            </w:r>
            <w:r>
              <w:rPr>
                <w:rStyle w:val="eop"/>
                <w:rFonts w:ascii="Arial" w:hAnsi="Arial" w:cs="Arial"/>
                <w:sz w:val="21"/>
                <w:szCs w:val="21"/>
              </w:rPr>
              <w:t> </w:t>
            </w:r>
          </w:p>
        </w:tc>
        <w:tc>
          <w:tcPr>
            <w:tcW w:w="5387" w:type="dxa"/>
            <w:tcBorders>
              <w:top w:val="single" w:sz="6" w:space="0" w:color="auto"/>
              <w:left w:val="single" w:sz="6" w:space="0" w:color="auto"/>
              <w:bottom w:val="single" w:sz="6" w:space="0" w:color="auto"/>
              <w:right w:val="single" w:sz="6" w:space="0" w:color="auto"/>
            </w:tcBorders>
            <w:shd w:val="clear" w:color="auto" w:fill="auto"/>
          </w:tcPr>
          <w:p w14:paraId="0443CBD1" w14:textId="50DC77DE" w:rsidR="002F512C" w:rsidRDefault="002F512C" w:rsidP="00FA3F35">
            <w:pPr>
              <w:spacing w:after="120"/>
              <w:jc w:val="both"/>
              <w:rPr>
                <w:rFonts w:ascii="Arial" w:hAnsi="Arial" w:cs="Arial"/>
                <w:sz w:val="21"/>
              </w:rPr>
            </w:pPr>
            <w:r>
              <w:rPr>
                <w:rStyle w:val="normaltextrun"/>
                <w:rFonts w:ascii="Arial" w:hAnsi="Arial" w:cs="Arial"/>
                <w:sz w:val="21"/>
                <w:szCs w:val="21"/>
              </w:rPr>
              <w:t>NCWG to review paper on Harmonised </w:t>
            </w:r>
            <w:r>
              <w:rPr>
                <w:rStyle w:val="contextualspellingandgrammarerror"/>
                <w:rFonts w:ascii="Arial" w:hAnsi="Arial" w:cs="Arial"/>
                <w:sz w:val="21"/>
                <w:szCs w:val="21"/>
              </w:rPr>
              <w:t>portrayal and</w:t>
            </w:r>
            <w:r>
              <w:rPr>
                <w:rStyle w:val="normaltextrun"/>
                <w:rFonts w:ascii="Arial" w:hAnsi="Arial" w:cs="Arial"/>
                <w:sz w:val="21"/>
                <w:szCs w:val="21"/>
              </w:rPr>
              <w:t> provide comments to NCWG by end of January 2020. Chair will then send comments to group.</w:t>
            </w:r>
            <w:r>
              <w:rPr>
                <w:rStyle w:val="eop"/>
                <w:rFonts w:ascii="Arial" w:hAnsi="Arial" w:cs="Arial"/>
                <w:sz w:val="21"/>
                <w:szCs w:val="21"/>
              </w:rPr>
              <w:t> </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7EEC65A" w14:textId="171FCB41" w:rsidR="002F512C" w:rsidRDefault="002F512C" w:rsidP="00FA3F35">
            <w:pPr>
              <w:spacing w:after="120"/>
              <w:jc w:val="both"/>
              <w:rPr>
                <w:rFonts w:ascii="Arial" w:hAnsi="Arial" w:cs="Arial"/>
                <w:sz w:val="21"/>
                <w:szCs w:val="21"/>
                <w:lang w:val="en-US"/>
              </w:rPr>
            </w:pPr>
            <w:r>
              <w:rPr>
                <w:rStyle w:val="normaltextrun"/>
                <w:rFonts w:ascii="Arial" w:hAnsi="Arial" w:cs="Arial"/>
                <w:sz w:val="21"/>
                <w:szCs w:val="21"/>
                <w:lang w:val="en-US"/>
              </w:rPr>
              <w:t>all</w:t>
            </w:r>
            <w:r>
              <w:rPr>
                <w:rStyle w:val="eop"/>
                <w:rFonts w:ascii="Arial" w:hAnsi="Arial" w:cs="Arial"/>
                <w:sz w:val="21"/>
                <w:szCs w:val="21"/>
              </w:rPr>
              <w:t> </w:t>
            </w:r>
          </w:p>
        </w:tc>
        <w:tc>
          <w:tcPr>
            <w:tcW w:w="1254" w:type="dxa"/>
            <w:tcBorders>
              <w:top w:val="single" w:sz="4" w:space="0" w:color="auto"/>
              <w:left w:val="single" w:sz="4" w:space="0" w:color="auto"/>
              <w:bottom w:val="single" w:sz="4" w:space="0" w:color="auto"/>
              <w:right w:val="single" w:sz="4" w:space="0" w:color="auto"/>
            </w:tcBorders>
          </w:tcPr>
          <w:p w14:paraId="5E3C31BA" w14:textId="77777777" w:rsidR="002F512C" w:rsidRPr="00223B30" w:rsidRDefault="002F512C" w:rsidP="00FA3F35">
            <w:pPr>
              <w:spacing w:after="120"/>
              <w:jc w:val="both"/>
              <w:rPr>
                <w:rFonts w:ascii="Arial" w:hAnsi="Arial" w:cs="Arial"/>
                <w:sz w:val="21"/>
                <w:szCs w:val="21"/>
              </w:rPr>
            </w:pPr>
          </w:p>
        </w:tc>
      </w:tr>
      <w:tr w:rsidR="002F512C" w14:paraId="77E3CE23" w14:textId="77777777" w:rsidTr="00845C5E">
        <w:trPr>
          <w:cantSplit/>
        </w:trPr>
        <w:tc>
          <w:tcPr>
            <w:tcW w:w="709" w:type="dxa"/>
            <w:tcBorders>
              <w:top w:val="single" w:sz="4" w:space="0" w:color="auto"/>
              <w:left w:val="single" w:sz="4" w:space="0" w:color="auto"/>
              <w:bottom w:val="single" w:sz="4" w:space="0" w:color="auto"/>
              <w:right w:val="single" w:sz="4" w:space="0" w:color="auto"/>
            </w:tcBorders>
          </w:tcPr>
          <w:p w14:paraId="01ECAEE3" w14:textId="351A9B49" w:rsidR="002F512C" w:rsidRDefault="002F512C" w:rsidP="00FA3F35">
            <w:pPr>
              <w:jc w:val="both"/>
              <w:rPr>
                <w:rFonts w:ascii="Arial" w:hAnsi="Arial" w:cs="Arial"/>
                <w:sz w:val="21"/>
                <w:szCs w:val="21"/>
              </w:rPr>
            </w:pPr>
            <w:r>
              <w:rPr>
                <w:rFonts w:ascii="Arial" w:hAnsi="Arial" w:cs="Arial"/>
                <w:sz w:val="21"/>
                <w:szCs w:val="21"/>
              </w:rPr>
              <w:lastRenderedPageBreak/>
              <w:t>5</w:t>
            </w:r>
            <w:r w:rsidR="00E110DD">
              <w:rPr>
                <w:rFonts w:ascii="Arial" w:hAnsi="Arial" w:cs="Arial"/>
                <w:sz w:val="21"/>
                <w:szCs w:val="21"/>
              </w:rPr>
              <w:t>/</w:t>
            </w:r>
            <w:r>
              <w:rPr>
                <w:rFonts w:ascii="Arial" w:hAnsi="Arial" w:cs="Arial"/>
                <w:sz w:val="21"/>
                <w:szCs w:val="21"/>
              </w:rPr>
              <w:t>12</w:t>
            </w:r>
          </w:p>
        </w:tc>
        <w:tc>
          <w:tcPr>
            <w:tcW w:w="1163" w:type="dxa"/>
            <w:tcBorders>
              <w:top w:val="single" w:sz="4" w:space="0" w:color="auto"/>
              <w:left w:val="single" w:sz="4" w:space="0" w:color="auto"/>
              <w:bottom w:val="single" w:sz="4" w:space="0" w:color="auto"/>
              <w:right w:val="single" w:sz="4" w:space="0" w:color="auto"/>
            </w:tcBorders>
          </w:tcPr>
          <w:p w14:paraId="6FFDF761" w14:textId="5DBCB4EC" w:rsidR="002F512C" w:rsidRDefault="002F512C" w:rsidP="00FA3F35">
            <w:pPr>
              <w:jc w:val="both"/>
              <w:rPr>
                <w:rFonts w:ascii="Arial" w:hAnsi="Arial" w:cs="Arial"/>
                <w:sz w:val="21"/>
                <w:szCs w:val="21"/>
              </w:rPr>
            </w:pPr>
            <w:r>
              <w:rPr>
                <w:rStyle w:val="normaltextrun"/>
                <w:rFonts w:ascii="Arial" w:hAnsi="Arial" w:cs="Arial"/>
                <w:sz w:val="21"/>
                <w:szCs w:val="21"/>
              </w:rPr>
              <w:t>6.1d</w:t>
            </w:r>
            <w:r>
              <w:rPr>
                <w:rStyle w:val="eop"/>
                <w:rFonts w:ascii="Arial" w:hAnsi="Arial" w:cs="Arial"/>
                <w:sz w:val="21"/>
                <w:szCs w:val="21"/>
              </w:rPr>
              <w:t> </w:t>
            </w:r>
          </w:p>
        </w:tc>
        <w:tc>
          <w:tcPr>
            <w:tcW w:w="5387" w:type="dxa"/>
            <w:tcBorders>
              <w:top w:val="single" w:sz="4" w:space="0" w:color="auto"/>
              <w:left w:val="single" w:sz="4" w:space="0" w:color="auto"/>
              <w:bottom w:val="single" w:sz="4" w:space="0" w:color="auto"/>
              <w:right w:val="single" w:sz="4" w:space="0" w:color="auto"/>
            </w:tcBorders>
          </w:tcPr>
          <w:p w14:paraId="2B75A2FE" w14:textId="77777777" w:rsidR="002F512C" w:rsidRDefault="002F512C" w:rsidP="00FA3F35">
            <w:pPr>
              <w:pStyle w:val="paragraph"/>
              <w:spacing w:before="0" w:beforeAutospacing="0" w:after="0" w:afterAutospacing="0"/>
              <w:jc w:val="both"/>
              <w:textAlignment w:val="baseline"/>
              <w:divId w:val="774641887"/>
              <w:rPr>
                <w:rFonts w:ascii="Segoe UI" w:hAnsi="Segoe UI" w:cs="Segoe UI"/>
                <w:sz w:val="18"/>
                <w:szCs w:val="18"/>
              </w:rPr>
            </w:pPr>
            <w:r>
              <w:rPr>
                <w:rStyle w:val="normaltextrun"/>
                <w:rFonts w:ascii="Arial" w:hAnsi="Arial" w:cs="Arial"/>
                <w:sz w:val="22"/>
                <w:szCs w:val="22"/>
              </w:rPr>
              <w:t>ICA to consider paper NCWG5-06.1d Future of paper chart -a different perspective and provide feedback. </w:t>
            </w:r>
            <w:r>
              <w:rPr>
                <w:rStyle w:val="eop"/>
                <w:rFonts w:ascii="Arial" w:hAnsi="Arial" w:cs="Arial"/>
                <w:sz w:val="22"/>
                <w:szCs w:val="22"/>
              </w:rPr>
              <w:t> </w:t>
            </w:r>
          </w:p>
          <w:p w14:paraId="7D0837ED" w14:textId="5AFABB45" w:rsidR="002F512C" w:rsidRDefault="002F512C" w:rsidP="00FA3F35">
            <w:pPr>
              <w:spacing w:after="120"/>
              <w:jc w:val="both"/>
              <w:rPr>
                <w:rFonts w:ascii="Arial" w:hAnsi="Arial" w:cs="Arial"/>
                <w:sz w:val="21"/>
              </w:rPr>
            </w:pPr>
            <w:r>
              <w:rPr>
                <w:rStyle w:val="eop"/>
                <w:rFonts w:ascii="Arial" w:hAnsi="Arial" w:cs="Arial"/>
                <w:sz w:val="21"/>
                <w:szCs w:val="21"/>
              </w:rPr>
              <w:t> </w:t>
            </w:r>
          </w:p>
        </w:tc>
        <w:tc>
          <w:tcPr>
            <w:tcW w:w="1417" w:type="dxa"/>
            <w:tcBorders>
              <w:top w:val="single" w:sz="4" w:space="0" w:color="auto"/>
              <w:left w:val="single" w:sz="4" w:space="0" w:color="auto"/>
              <w:bottom w:val="single" w:sz="4" w:space="0" w:color="auto"/>
              <w:right w:val="single" w:sz="4" w:space="0" w:color="auto"/>
            </w:tcBorders>
          </w:tcPr>
          <w:p w14:paraId="3F568166" w14:textId="5FEF2D77" w:rsidR="002F512C" w:rsidRDefault="002F512C" w:rsidP="00FA3F35">
            <w:pPr>
              <w:spacing w:after="120"/>
              <w:jc w:val="both"/>
              <w:rPr>
                <w:rFonts w:ascii="Arial" w:hAnsi="Arial" w:cs="Arial"/>
                <w:sz w:val="21"/>
                <w:szCs w:val="21"/>
                <w:lang w:val="en-US"/>
              </w:rPr>
            </w:pPr>
            <w:r>
              <w:rPr>
                <w:rStyle w:val="normaltextrun"/>
                <w:rFonts w:ascii="Arial" w:hAnsi="Arial" w:cs="Arial"/>
                <w:sz w:val="21"/>
                <w:szCs w:val="21"/>
                <w:lang w:val="en-US"/>
              </w:rPr>
              <w:t>ICA</w:t>
            </w:r>
            <w:r>
              <w:rPr>
                <w:rStyle w:val="eop"/>
                <w:rFonts w:ascii="Arial" w:hAnsi="Arial" w:cs="Arial"/>
                <w:sz w:val="21"/>
                <w:szCs w:val="21"/>
              </w:rPr>
              <w:t> </w:t>
            </w:r>
          </w:p>
        </w:tc>
        <w:tc>
          <w:tcPr>
            <w:tcW w:w="1254" w:type="dxa"/>
            <w:tcBorders>
              <w:top w:val="single" w:sz="4" w:space="0" w:color="auto"/>
              <w:left w:val="single" w:sz="4" w:space="0" w:color="auto"/>
              <w:bottom w:val="single" w:sz="4" w:space="0" w:color="auto"/>
              <w:right w:val="single" w:sz="4" w:space="0" w:color="auto"/>
            </w:tcBorders>
          </w:tcPr>
          <w:p w14:paraId="74AEFB18" w14:textId="77777777" w:rsidR="002F512C" w:rsidRPr="00223B30" w:rsidRDefault="002F512C" w:rsidP="00FA3F35">
            <w:pPr>
              <w:spacing w:after="120"/>
              <w:jc w:val="both"/>
              <w:rPr>
                <w:rFonts w:ascii="Arial" w:hAnsi="Arial" w:cs="Arial"/>
                <w:sz w:val="21"/>
                <w:szCs w:val="21"/>
              </w:rPr>
            </w:pPr>
          </w:p>
        </w:tc>
      </w:tr>
      <w:tr w:rsidR="002F512C" w14:paraId="6391487F" w14:textId="77777777" w:rsidTr="00845C5E">
        <w:trPr>
          <w:cantSplit/>
        </w:trPr>
        <w:tc>
          <w:tcPr>
            <w:tcW w:w="709" w:type="dxa"/>
            <w:tcBorders>
              <w:top w:val="single" w:sz="4" w:space="0" w:color="auto"/>
              <w:left w:val="single" w:sz="4" w:space="0" w:color="auto"/>
              <w:bottom w:val="single" w:sz="4" w:space="0" w:color="auto"/>
              <w:right w:val="single" w:sz="4" w:space="0" w:color="auto"/>
            </w:tcBorders>
          </w:tcPr>
          <w:p w14:paraId="79680FD2" w14:textId="75053BFD" w:rsidR="002F512C" w:rsidRDefault="002F512C" w:rsidP="00FA3F35">
            <w:pPr>
              <w:jc w:val="both"/>
              <w:rPr>
                <w:rFonts w:ascii="Arial" w:hAnsi="Arial" w:cs="Arial"/>
                <w:sz w:val="21"/>
                <w:szCs w:val="21"/>
              </w:rPr>
            </w:pPr>
            <w:r>
              <w:rPr>
                <w:rFonts w:ascii="Arial" w:hAnsi="Arial" w:cs="Arial"/>
                <w:sz w:val="21"/>
                <w:szCs w:val="21"/>
              </w:rPr>
              <w:t>5</w:t>
            </w:r>
            <w:r w:rsidR="00E110DD">
              <w:rPr>
                <w:rFonts w:ascii="Arial" w:hAnsi="Arial" w:cs="Arial"/>
                <w:sz w:val="21"/>
                <w:szCs w:val="21"/>
              </w:rPr>
              <w:t>/</w:t>
            </w:r>
            <w:r>
              <w:rPr>
                <w:rFonts w:ascii="Arial" w:hAnsi="Arial" w:cs="Arial"/>
                <w:sz w:val="21"/>
                <w:szCs w:val="21"/>
              </w:rPr>
              <w:t>13</w:t>
            </w:r>
          </w:p>
        </w:tc>
        <w:tc>
          <w:tcPr>
            <w:tcW w:w="1163" w:type="dxa"/>
            <w:tcBorders>
              <w:top w:val="single" w:sz="4" w:space="0" w:color="auto"/>
              <w:left w:val="single" w:sz="4" w:space="0" w:color="auto"/>
              <w:bottom w:val="single" w:sz="4" w:space="0" w:color="auto"/>
              <w:right w:val="single" w:sz="4" w:space="0" w:color="auto"/>
            </w:tcBorders>
          </w:tcPr>
          <w:p w14:paraId="2833D5EA" w14:textId="75B0218B" w:rsidR="002F512C" w:rsidRDefault="002F512C" w:rsidP="00FA3F35">
            <w:pPr>
              <w:jc w:val="both"/>
              <w:rPr>
                <w:rFonts w:ascii="Arial" w:hAnsi="Arial" w:cs="Arial"/>
                <w:sz w:val="21"/>
                <w:szCs w:val="21"/>
              </w:rPr>
            </w:pPr>
            <w:r>
              <w:rPr>
                <w:rStyle w:val="normaltextrun"/>
                <w:rFonts w:ascii="Arial" w:hAnsi="Arial" w:cs="Arial"/>
                <w:sz w:val="21"/>
                <w:szCs w:val="21"/>
              </w:rPr>
              <w:t>9.3</w:t>
            </w:r>
            <w:r>
              <w:rPr>
                <w:rStyle w:val="eop"/>
                <w:rFonts w:ascii="Arial" w:hAnsi="Arial" w:cs="Arial"/>
                <w:sz w:val="21"/>
                <w:szCs w:val="21"/>
              </w:rPr>
              <w:t> </w:t>
            </w:r>
          </w:p>
        </w:tc>
        <w:tc>
          <w:tcPr>
            <w:tcW w:w="5387" w:type="dxa"/>
            <w:tcBorders>
              <w:top w:val="single" w:sz="4" w:space="0" w:color="auto"/>
              <w:left w:val="single" w:sz="4" w:space="0" w:color="auto"/>
              <w:bottom w:val="single" w:sz="4" w:space="0" w:color="auto"/>
              <w:right w:val="single" w:sz="4" w:space="0" w:color="auto"/>
            </w:tcBorders>
          </w:tcPr>
          <w:p w14:paraId="67A237C4" w14:textId="0103C03F" w:rsidR="002F512C" w:rsidRDefault="002F512C" w:rsidP="00FA3F35">
            <w:pPr>
              <w:spacing w:after="120"/>
              <w:jc w:val="both"/>
              <w:rPr>
                <w:rFonts w:ascii="Arial" w:hAnsi="Arial" w:cs="Arial"/>
                <w:sz w:val="21"/>
              </w:rPr>
            </w:pPr>
            <w:r>
              <w:rPr>
                <w:rStyle w:val="normaltextrun"/>
                <w:rFonts w:ascii="Arial" w:hAnsi="Arial" w:cs="Arial"/>
              </w:rPr>
              <w:t>members to review paper NCWG5-09.3A and provide feedback to DCWG via their delegate or via NCWG chair. Deadline for comments is 15</w:t>
            </w:r>
            <w:r>
              <w:rPr>
                <w:rStyle w:val="normaltextrun"/>
                <w:rFonts w:ascii="Arial" w:hAnsi="Arial" w:cs="Arial"/>
                <w:sz w:val="17"/>
                <w:szCs w:val="17"/>
                <w:vertAlign w:val="superscript"/>
              </w:rPr>
              <w:t>th</w:t>
            </w:r>
            <w:r>
              <w:rPr>
                <w:rStyle w:val="normaltextrun"/>
                <w:rFonts w:ascii="Arial" w:hAnsi="Arial" w:cs="Arial"/>
              </w:rPr>
              <w:t> December. If passing comments via NCWG </w:t>
            </w:r>
            <w:r>
              <w:rPr>
                <w:rStyle w:val="contextualspellingandgrammarerror"/>
                <w:rFonts w:ascii="Arial" w:hAnsi="Arial" w:cs="Arial"/>
              </w:rPr>
              <w:t>chair</w:t>
            </w:r>
            <w:r>
              <w:rPr>
                <w:rStyle w:val="normaltextrun"/>
                <w:rFonts w:ascii="Arial" w:hAnsi="Arial" w:cs="Arial"/>
              </w:rPr>
              <w:t> please pass comments earlier.</w:t>
            </w:r>
            <w:r>
              <w:rPr>
                <w:rStyle w:val="eop"/>
                <w:rFonts w:ascii="Arial" w:hAnsi="Arial" w:cs="Arial"/>
              </w:rPr>
              <w:t> </w:t>
            </w:r>
          </w:p>
        </w:tc>
        <w:tc>
          <w:tcPr>
            <w:tcW w:w="1417" w:type="dxa"/>
            <w:tcBorders>
              <w:top w:val="single" w:sz="4" w:space="0" w:color="auto"/>
              <w:left w:val="single" w:sz="4" w:space="0" w:color="auto"/>
              <w:bottom w:val="single" w:sz="4" w:space="0" w:color="auto"/>
              <w:right w:val="single" w:sz="4" w:space="0" w:color="auto"/>
            </w:tcBorders>
          </w:tcPr>
          <w:p w14:paraId="5542382A" w14:textId="07F2CFFC" w:rsidR="002F512C" w:rsidRDefault="002F512C" w:rsidP="00FA3F35">
            <w:pPr>
              <w:spacing w:after="120"/>
              <w:jc w:val="both"/>
              <w:rPr>
                <w:rFonts w:ascii="Arial" w:hAnsi="Arial" w:cs="Arial"/>
                <w:sz w:val="21"/>
                <w:szCs w:val="21"/>
                <w:lang w:val="en-US"/>
              </w:rPr>
            </w:pPr>
            <w:r>
              <w:rPr>
                <w:rStyle w:val="normaltextrun"/>
                <w:rFonts w:ascii="Arial" w:hAnsi="Arial" w:cs="Arial"/>
                <w:sz w:val="21"/>
                <w:szCs w:val="21"/>
                <w:lang w:val="en-US"/>
              </w:rPr>
              <w:t>all</w:t>
            </w:r>
            <w:r>
              <w:rPr>
                <w:rStyle w:val="eop"/>
                <w:rFonts w:ascii="Arial" w:hAnsi="Arial" w:cs="Arial"/>
                <w:sz w:val="21"/>
                <w:szCs w:val="21"/>
              </w:rPr>
              <w:t> </w:t>
            </w:r>
          </w:p>
        </w:tc>
        <w:tc>
          <w:tcPr>
            <w:tcW w:w="1254" w:type="dxa"/>
            <w:tcBorders>
              <w:top w:val="single" w:sz="4" w:space="0" w:color="auto"/>
              <w:left w:val="single" w:sz="4" w:space="0" w:color="auto"/>
              <w:bottom w:val="single" w:sz="4" w:space="0" w:color="auto"/>
              <w:right w:val="single" w:sz="4" w:space="0" w:color="auto"/>
            </w:tcBorders>
          </w:tcPr>
          <w:p w14:paraId="6871748E" w14:textId="77777777" w:rsidR="002F512C" w:rsidRPr="00223B30" w:rsidRDefault="002F512C" w:rsidP="00FA3F35">
            <w:pPr>
              <w:spacing w:after="120"/>
              <w:jc w:val="both"/>
              <w:rPr>
                <w:rFonts w:ascii="Arial" w:hAnsi="Arial" w:cs="Arial"/>
                <w:sz w:val="21"/>
                <w:szCs w:val="21"/>
              </w:rPr>
            </w:pPr>
          </w:p>
        </w:tc>
      </w:tr>
      <w:tr w:rsidR="00CB456B" w14:paraId="2A90691D" w14:textId="77777777" w:rsidTr="00845C5E">
        <w:trPr>
          <w:cantSplit/>
        </w:trPr>
        <w:tc>
          <w:tcPr>
            <w:tcW w:w="709" w:type="dxa"/>
            <w:tcBorders>
              <w:top w:val="single" w:sz="4" w:space="0" w:color="auto"/>
              <w:left w:val="single" w:sz="4" w:space="0" w:color="auto"/>
              <w:bottom w:val="single" w:sz="4" w:space="0" w:color="auto"/>
              <w:right w:val="single" w:sz="4" w:space="0" w:color="auto"/>
            </w:tcBorders>
          </w:tcPr>
          <w:p w14:paraId="115F263A" w14:textId="4D38C7D1" w:rsidR="00CB456B" w:rsidRDefault="00CB456B" w:rsidP="00FA3F35">
            <w:pPr>
              <w:jc w:val="both"/>
              <w:rPr>
                <w:rFonts w:ascii="Arial" w:hAnsi="Arial" w:cs="Arial"/>
                <w:sz w:val="21"/>
                <w:szCs w:val="21"/>
              </w:rPr>
            </w:pPr>
            <w:r>
              <w:rPr>
                <w:rFonts w:ascii="Arial" w:hAnsi="Arial" w:cs="Arial"/>
                <w:sz w:val="21"/>
                <w:szCs w:val="21"/>
              </w:rPr>
              <w:t>5</w:t>
            </w:r>
            <w:r w:rsidR="00E110DD">
              <w:rPr>
                <w:rFonts w:ascii="Arial" w:hAnsi="Arial" w:cs="Arial"/>
                <w:sz w:val="21"/>
                <w:szCs w:val="21"/>
              </w:rPr>
              <w:t>/</w:t>
            </w:r>
            <w:r>
              <w:rPr>
                <w:rFonts w:ascii="Arial" w:hAnsi="Arial" w:cs="Arial"/>
                <w:sz w:val="21"/>
                <w:szCs w:val="21"/>
              </w:rPr>
              <w:t>14</w:t>
            </w:r>
          </w:p>
        </w:tc>
        <w:tc>
          <w:tcPr>
            <w:tcW w:w="1163" w:type="dxa"/>
            <w:tcBorders>
              <w:top w:val="single" w:sz="4" w:space="0" w:color="auto"/>
              <w:left w:val="single" w:sz="4" w:space="0" w:color="auto"/>
              <w:bottom w:val="single" w:sz="4" w:space="0" w:color="auto"/>
              <w:right w:val="single" w:sz="4" w:space="0" w:color="auto"/>
            </w:tcBorders>
          </w:tcPr>
          <w:p w14:paraId="0A4A3433" w14:textId="69F07E2F" w:rsidR="00CB456B" w:rsidRDefault="00CB456B" w:rsidP="00FA3F35">
            <w:pPr>
              <w:jc w:val="both"/>
              <w:rPr>
                <w:rFonts w:ascii="Arial" w:hAnsi="Arial" w:cs="Arial"/>
                <w:sz w:val="21"/>
                <w:szCs w:val="21"/>
              </w:rPr>
            </w:pPr>
            <w:r>
              <w:rPr>
                <w:rFonts w:ascii="Arial" w:hAnsi="Arial" w:cs="Arial"/>
                <w:sz w:val="21"/>
                <w:szCs w:val="21"/>
              </w:rPr>
              <w:t>7.1</w:t>
            </w:r>
          </w:p>
        </w:tc>
        <w:tc>
          <w:tcPr>
            <w:tcW w:w="5387" w:type="dxa"/>
            <w:tcBorders>
              <w:top w:val="single" w:sz="4" w:space="0" w:color="auto"/>
              <w:left w:val="single" w:sz="4" w:space="0" w:color="auto"/>
              <w:bottom w:val="single" w:sz="4" w:space="0" w:color="auto"/>
              <w:right w:val="single" w:sz="4" w:space="0" w:color="auto"/>
            </w:tcBorders>
          </w:tcPr>
          <w:p w14:paraId="5BC133AF" w14:textId="4A25D326" w:rsidR="00CB456B" w:rsidRDefault="00CB456B" w:rsidP="00FA3F35">
            <w:pPr>
              <w:spacing w:after="120"/>
              <w:jc w:val="both"/>
              <w:rPr>
                <w:rFonts w:ascii="Arial" w:hAnsi="Arial" w:cs="Arial"/>
                <w:sz w:val="21"/>
              </w:rPr>
            </w:pPr>
            <w:bookmarkStart w:id="7" w:name="_Hlk25925816"/>
            <w:r>
              <w:rPr>
                <w:rFonts w:ascii="Arial" w:hAnsi="Arial" w:cs="Arial"/>
                <w:sz w:val="21"/>
              </w:rPr>
              <w:t>DE to provide confirmation that they will provide support for English int 1 by 2020. UK to confirm date for new edition. Aim to coordinate dates to avoid gaps</w:t>
            </w:r>
            <w:bookmarkEnd w:id="7"/>
            <w:r>
              <w:rPr>
                <w:rFonts w:ascii="Arial" w:hAnsi="Arial" w:cs="Arial"/>
                <w:sz w:val="21"/>
              </w:rPr>
              <w:t>.</w:t>
            </w:r>
          </w:p>
        </w:tc>
        <w:tc>
          <w:tcPr>
            <w:tcW w:w="1417" w:type="dxa"/>
            <w:tcBorders>
              <w:top w:val="single" w:sz="4" w:space="0" w:color="auto"/>
              <w:left w:val="single" w:sz="4" w:space="0" w:color="auto"/>
              <w:bottom w:val="single" w:sz="4" w:space="0" w:color="auto"/>
              <w:right w:val="single" w:sz="4" w:space="0" w:color="auto"/>
            </w:tcBorders>
          </w:tcPr>
          <w:p w14:paraId="1DE8B265" w14:textId="28223F3C" w:rsidR="00CB456B" w:rsidRDefault="00CB456B" w:rsidP="00FA3F35">
            <w:pPr>
              <w:spacing w:after="120"/>
              <w:jc w:val="both"/>
              <w:rPr>
                <w:rFonts w:ascii="Arial" w:hAnsi="Arial" w:cs="Arial"/>
                <w:sz w:val="21"/>
                <w:szCs w:val="21"/>
                <w:lang w:val="en-US"/>
              </w:rPr>
            </w:pPr>
            <w:r>
              <w:rPr>
                <w:rFonts w:ascii="Arial" w:hAnsi="Arial" w:cs="Arial"/>
                <w:sz w:val="21"/>
                <w:szCs w:val="21"/>
                <w:lang w:val="en-US"/>
              </w:rPr>
              <w:t>DE, UK</w:t>
            </w:r>
          </w:p>
        </w:tc>
        <w:tc>
          <w:tcPr>
            <w:tcW w:w="1254" w:type="dxa"/>
            <w:tcBorders>
              <w:top w:val="single" w:sz="4" w:space="0" w:color="auto"/>
              <w:left w:val="single" w:sz="4" w:space="0" w:color="auto"/>
              <w:bottom w:val="single" w:sz="4" w:space="0" w:color="auto"/>
              <w:right w:val="single" w:sz="4" w:space="0" w:color="auto"/>
            </w:tcBorders>
          </w:tcPr>
          <w:p w14:paraId="03107CCD" w14:textId="77777777" w:rsidR="00CB456B" w:rsidRPr="00223B30" w:rsidRDefault="00CB456B" w:rsidP="00FA3F35">
            <w:pPr>
              <w:spacing w:after="120"/>
              <w:jc w:val="both"/>
              <w:rPr>
                <w:rFonts w:ascii="Arial" w:hAnsi="Arial" w:cs="Arial"/>
                <w:sz w:val="21"/>
                <w:szCs w:val="21"/>
              </w:rPr>
            </w:pPr>
          </w:p>
        </w:tc>
      </w:tr>
      <w:tr w:rsidR="00285F12" w14:paraId="538E1FF2" w14:textId="77777777" w:rsidTr="00845C5E">
        <w:trPr>
          <w:cantSplit/>
        </w:trPr>
        <w:tc>
          <w:tcPr>
            <w:tcW w:w="709" w:type="dxa"/>
            <w:tcBorders>
              <w:top w:val="single" w:sz="4" w:space="0" w:color="auto"/>
              <w:left w:val="single" w:sz="4" w:space="0" w:color="auto"/>
              <w:bottom w:val="single" w:sz="4" w:space="0" w:color="auto"/>
              <w:right w:val="single" w:sz="4" w:space="0" w:color="auto"/>
            </w:tcBorders>
          </w:tcPr>
          <w:p w14:paraId="011D5090" w14:textId="0F955DAE" w:rsidR="00285F12" w:rsidRDefault="00285F12" w:rsidP="00FA3F35">
            <w:pPr>
              <w:jc w:val="both"/>
              <w:rPr>
                <w:rFonts w:ascii="Arial" w:hAnsi="Arial" w:cs="Arial"/>
                <w:sz w:val="21"/>
                <w:szCs w:val="21"/>
              </w:rPr>
            </w:pPr>
            <w:r>
              <w:rPr>
                <w:rFonts w:ascii="Arial" w:hAnsi="Arial" w:cs="Arial"/>
                <w:sz w:val="21"/>
                <w:szCs w:val="21"/>
              </w:rPr>
              <w:t>5</w:t>
            </w:r>
            <w:r w:rsidR="00E110DD">
              <w:rPr>
                <w:rFonts w:ascii="Arial" w:hAnsi="Arial" w:cs="Arial"/>
                <w:sz w:val="21"/>
                <w:szCs w:val="21"/>
              </w:rPr>
              <w:t>/</w:t>
            </w:r>
            <w:r>
              <w:rPr>
                <w:rFonts w:ascii="Arial" w:hAnsi="Arial" w:cs="Arial"/>
                <w:sz w:val="21"/>
                <w:szCs w:val="21"/>
              </w:rPr>
              <w:t>15</w:t>
            </w:r>
          </w:p>
        </w:tc>
        <w:tc>
          <w:tcPr>
            <w:tcW w:w="1163" w:type="dxa"/>
            <w:tcBorders>
              <w:top w:val="single" w:sz="4" w:space="0" w:color="auto"/>
              <w:left w:val="single" w:sz="4" w:space="0" w:color="auto"/>
              <w:bottom w:val="single" w:sz="4" w:space="0" w:color="auto"/>
              <w:right w:val="single" w:sz="4" w:space="0" w:color="auto"/>
            </w:tcBorders>
          </w:tcPr>
          <w:p w14:paraId="5CA85251" w14:textId="7B24B297" w:rsidR="00285F12" w:rsidRDefault="00B906FE" w:rsidP="00FA3F35">
            <w:pPr>
              <w:jc w:val="both"/>
              <w:rPr>
                <w:rFonts w:ascii="Arial" w:hAnsi="Arial" w:cs="Arial"/>
                <w:sz w:val="21"/>
                <w:szCs w:val="21"/>
              </w:rPr>
            </w:pPr>
            <w:r>
              <w:rPr>
                <w:rFonts w:ascii="Arial" w:hAnsi="Arial" w:cs="Arial"/>
                <w:sz w:val="21"/>
                <w:szCs w:val="21"/>
              </w:rPr>
              <w:t>12.6</w:t>
            </w:r>
          </w:p>
        </w:tc>
        <w:tc>
          <w:tcPr>
            <w:tcW w:w="5387" w:type="dxa"/>
            <w:tcBorders>
              <w:top w:val="single" w:sz="4" w:space="0" w:color="auto"/>
              <w:left w:val="single" w:sz="4" w:space="0" w:color="auto"/>
              <w:bottom w:val="single" w:sz="4" w:space="0" w:color="auto"/>
              <w:right w:val="single" w:sz="4" w:space="0" w:color="auto"/>
            </w:tcBorders>
          </w:tcPr>
          <w:p w14:paraId="406ADB7F" w14:textId="06AF927B" w:rsidR="00285F12" w:rsidRDefault="00285F12" w:rsidP="00FA3F35">
            <w:pPr>
              <w:spacing w:after="120"/>
              <w:jc w:val="both"/>
              <w:rPr>
                <w:rFonts w:ascii="Arial" w:hAnsi="Arial" w:cs="Arial"/>
                <w:sz w:val="21"/>
              </w:rPr>
            </w:pPr>
            <w:proofErr w:type="spellStart"/>
            <w:r>
              <w:rPr>
                <w:rFonts w:ascii="Arial" w:hAnsi="Arial" w:cs="Arial"/>
                <w:sz w:val="21"/>
              </w:rPr>
              <w:t>Aus</w:t>
            </w:r>
            <w:proofErr w:type="spellEnd"/>
            <w:r>
              <w:rPr>
                <w:rFonts w:ascii="Arial" w:hAnsi="Arial" w:cs="Arial"/>
                <w:sz w:val="21"/>
              </w:rPr>
              <w:t xml:space="preserve"> to check if there is a proposal to ncsr7 to submit a new definition on back up paper charts. </w:t>
            </w:r>
          </w:p>
        </w:tc>
        <w:tc>
          <w:tcPr>
            <w:tcW w:w="1417" w:type="dxa"/>
            <w:tcBorders>
              <w:top w:val="single" w:sz="4" w:space="0" w:color="auto"/>
              <w:left w:val="single" w:sz="4" w:space="0" w:color="auto"/>
              <w:bottom w:val="single" w:sz="4" w:space="0" w:color="auto"/>
              <w:right w:val="single" w:sz="4" w:space="0" w:color="auto"/>
            </w:tcBorders>
          </w:tcPr>
          <w:p w14:paraId="5E7375EB" w14:textId="189330A8" w:rsidR="00285F12" w:rsidRDefault="00285F12" w:rsidP="00FA3F35">
            <w:pPr>
              <w:spacing w:after="120"/>
              <w:jc w:val="both"/>
              <w:rPr>
                <w:rFonts w:ascii="Arial" w:hAnsi="Arial" w:cs="Arial"/>
                <w:sz w:val="21"/>
                <w:szCs w:val="21"/>
                <w:lang w:val="en-US"/>
              </w:rPr>
            </w:pPr>
            <w:r>
              <w:rPr>
                <w:rFonts w:ascii="Arial" w:hAnsi="Arial" w:cs="Arial"/>
                <w:sz w:val="21"/>
                <w:szCs w:val="21"/>
                <w:lang w:val="en-US"/>
              </w:rPr>
              <w:t>AU</w:t>
            </w:r>
          </w:p>
        </w:tc>
        <w:tc>
          <w:tcPr>
            <w:tcW w:w="1254" w:type="dxa"/>
            <w:tcBorders>
              <w:top w:val="single" w:sz="4" w:space="0" w:color="auto"/>
              <w:left w:val="single" w:sz="4" w:space="0" w:color="auto"/>
              <w:bottom w:val="single" w:sz="4" w:space="0" w:color="auto"/>
              <w:right w:val="single" w:sz="4" w:space="0" w:color="auto"/>
            </w:tcBorders>
          </w:tcPr>
          <w:p w14:paraId="0E7FAFF6" w14:textId="77777777" w:rsidR="00285F12" w:rsidRPr="00223B30" w:rsidRDefault="00285F12" w:rsidP="00FA3F35">
            <w:pPr>
              <w:spacing w:after="120"/>
              <w:jc w:val="both"/>
              <w:rPr>
                <w:rFonts w:ascii="Arial" w:hAnsi="Arial" w:cs="Arial"/>
                <w:sz w:val="21"/>
                <w:szCs w:val="21"/>
              </w:rPr>
            </w:pPr>
          </w:p>
        </w:tc>
      </w:tr>
      <w:tr w:rsidR="00285F12" w14:paraId="10D50050" w14:textId="77777777" w:rsidTr="00845C5E">
        <w:trPr>
          <w:cantSplit/>
        </w:trPr>
        <w:tc>
          <w:tcPr>
            <w:tcW w:w="709" w:type="dxa"/>
            <w:tcBorders>
              <w:top w:val="single" w:sz="4" w:space="0" w:color="auto"/>
              <w:left w:val="single" w:sz="4" w:space="0" w:color="auto"/>
              <w:bottom w:val="single" w:sz="4" w:space="0" w:color="auto"/>
              <w:right w:val="single" w:sz="4" w:space="0" w:color="auto"/>
            </w:tcBorders>
          </w:tcPr>
          <w:p w14:paraId="0E6C6DDE" w14:textId="1CD85866" w:rsidR="00285F12" w:rsidRDefault="00285F12" w:rsidP="00FA3F35">
            <w:pPr>
              <w:jc w:val="both"/>
              <w:rPr>
                <w:rFonts w:ascii="Arial" w:hAnsi="Arial" w:cs="Arial"/>
                <w:sz w:val="21"/>
                <w:szCs w:val="21"/>
              </w:rPr>
            </w:pPr>
            <w:r>
              <w:rPr>
                <w:rFonts w:ascii="Arial" w:hAnsi="Arial" w:cs="Arial"/>
                <w:sz w:val="21"/>
                <w:szCs w:val="21"/>
              </w:rPr>
              <w:t>5</w:t>
            </w:r>
            <w:r w:rsidR="00E110DD">
              <w:rPr>
                <w:rFonts w:ascii="Arial" w:hAnsi="Arial" w:cs="Arial"/>
                <w:sz w:val="21"/>
                <w:szCs w:val="21"/>
              </w:rPr>
              <w:t>/</w:t>
            </w:r>
            <w:r>
              <w:rPr>
                <w:rFonts w:ascii="Arial" w:hAnsi="Arial" w:cs="Arial"/>
                <w:sz w:val="21"/>
                <w:szCs w:val="21"/>
              </w:rPr>
              <w:t>16</w:t>
            </w:r>
          </w:p>
        </w:tc>
        <w:tc>
          <w:tcPr>
            <w:tcW w:w="1163" w:type="dxa"/>
            <w:tcBorders>
              <w:top w:val="single" w:sz="4" w:space="0" w:color="auto"/>
              <w:left w:val="single" w:sz="4" w:space="0" w:color="auto"/>
              <w:bottom w:val="single" w:sz="4" w:space="0" w:color="auto"/>
              <w:right w:val="single" w:sz="4" w:space="0" w:color="auto"/>
            </w:tcBorders>
          </w:tcPr>
          <w:p w14:paraId="70BFA727" w14:textId="592C5B4A" w:rsidR="00285F12" w:rsidRDefault="00FB454D" w:rsidP="00FA3F35">
            <w:pPr>
              <w:jc w:val="both"/>
              <w:rPr>
                <w:rFonts w:ascii="Arial" w:hAnsi="Arial" w:cs="Arial"/>
                <w:sz w:val="21"/>
                <w:szCs w:val="21"/>
              </w:rPr>
            </w:pPr>
            <w:r>
              <w:rPr>
                <w:rFonts w:ascii="Arial" w:hAnsi="Arial" w:cs="Arial"/>
                <w:sz w:val="21"/>
                <w:szCs w:val="21"/>
              </w:rPr>
              <w:t>12.7</w:t>
            </w:r>
          </w:p>
        </w:tc>
        <w:tc>
          <w:tcPr>
            <w:tcW w:w="5387" w:type="dxa"/>
            <w:tcBorders>
              <w:top w:val="single" w:sz="4" w:space="0" w:color="auto"/>
              <w:left w:val="single" w:sz="4" w:space="0" w:color="auto"/>
              <w:bottom w:val="single" w:sz="4" w:space="0" w:color="auto"/>
              <w:right w:val="single" w:sz="4" w:space="0" w:color="auto"/>
            </w:tcBorders>
          </w:tcPr>
          <w:p w14:paraId="037C6447" w14:textId="4A279E95" w:rsidR="00285F12" w:rsidRDefault="00285F12" w:rsidP="00FA3F35">
            <w:pPr>
              <w:spacing w:after="120"/>
              <w:jc w:val="both"/>
              <w:rPr>
                <w:rFonts w:ascii="Arial" w:hAnsi="Arial" w:cs="Arial"/>
                <w:sz w:val="21"/>
              </w:rPr>
            </w:pPr>
            <w:bookmarkStart w:id="8" w:name="_Hlk25925691"/>
            <w:r>
              <w:rPr>
                <w:rFonts w:ascii="Arial" w:hAnsi="Arial" w:cs="Arial"/>
                <w:sz w:val="21"/>
              </w:rPr>
              <w:t>KR to provide update on S-100 portrayal project</w:t>
            </w:r>
            <w:bookmarkEnd w:id="8"/>
          </w:p>
        </w:tc>
        <w:tc>
          <w:tcPr>
            <w:tcW w:w="1417" w:type="dxa"/>
            <w:tcBorders>
              <w:top w:val="single" w:sz="4" w:space="0" w:color="auto"/>
              <w:left w:val="single" w:sz="4" w:space="0" w:color="auto"/>
              <w:bottom w:val="single" w:sz="4" w:space="0" w:color="auto"/>
              <w:right w:val="single" w:sz="4" w:space="0" w:color="auto"/>
            </w:tcBorders>
          </w:tcPr>
          <w:p w14:paraId="561FBADA" w14:textId="65A4F9A7" w:rsidR="00285F12" w:rsidRDefault="00285F12" w:rsidP="00FA3F35">
            <w:pPr>
              <w:spacing w:after="120"/>
              <w:jc w:val="both"/>
              <w:rPr>
                <w:rFonts w:ascii="Arial" w:hAnsi="Arial" w:cs="Arial"/>
                <w:sz w:val="21"/>
                <w:szCs w:val="21"/>
                <w:lang w:val="en-US"/>
              </w:rPr>
            </w:pPr>
            <w:r>
              <w:rPr>
                <w:rFonts w:ascii="Arial" w:hAnsi="Arial" w:cs="Arial"/>
                <w:sz w:val="21"/>
                <w:szCs w:val="21"/>
                <w:lang w:val="en-US"/>
              </w:rPr>
              <w:t>KR</w:t>
            </w:r>
          </w:p>
        </w:tc>
        <w:tc>
          <w:tcPr>
            <w:tcW w:w="1254" w:type="dxa"/>
            <w:tcBorders>
              <w:top w:val="single" w:sz="4" w:space="0" w:color="auto"/>
              <w:left w:val="single" w:sz="4" w:space="0" w:color="auto"/>
              <w:bottom w:val="single" w:sz="4" w:space="0" w:color="auto"/>
              <w:right w:val="single" w:sz="4" w:space="0" w:color="auto"/>
            </w:tcBorders>
          </w:tcPr>
          <w:p w14:paraId="1A502CD7" w14:textId="77777777" w:rsidR="00285F12" w:rsidRPr="00223B30" w:rsidRDefault="00285F12" w:rsidP="00FA3F35">
            <w:pPr>
              <w:spacing w:after="120"/>
              <w:jc w:val="both"/>
              <w:rPr>
                <w:rFonts w:ascii="Arial" w:hAnsi="Arial" w:cs="Arial"/>
                <w:sz w:val="21"/>
                <w:szCs w:val="21"/>
              </w:rPr>
            </w:pPr>
          </w:p>
        </w:tc>
      </w:tr>
    </w:tbl>
    <w:p w14:paraId="00D3CD24" w14:textId="77777777" w:rsidR="001E4914" w:rsidRDefault="001E4914" w:rsidP="00FA3F35">
      <w:pPr>
        <w:jc w:val="both"/>
        <w:rPr>
          <w:rFonts w:ascii="Arial" w:hAnsi="Arial" w:cs="Arial"/>
          <w:b/>
        </w:rPr>
      </w:pPr>
    </w:p>
    <w:p w14:paraId="12FB4A31" w14:textId="77A85595" w:rsidR="00DD4B0C" w:rsidRDefault="00DD4B0C" w:rsidP="00FA3F35">
      <w:pPr>
        <w:jc w:val="both"/>
        <w:rPr>
          <w:rFonts w:ascii="Arial" w:hAnsi="Arial" w:cs="Arial"/>
          <w:b/>
        </w:rPr>
        <w:sectPr w:rsidR="00DD4B0C">
          <w:headerReference w:type="default" r:id="rId56"/>
          <w:footerReference w:type="default" r:id="rId57"/>
          <w:pgSz w:w="11906" w:h="16838"/>
          <w:pgMar w:top="1440" w:right="1440" w:bottom="1440" w:left="1440" w:header="708" w:footer="708" w:gutter="0"/>
          <w:cols w:space="708"/>
          <w:docGrid w:linePitch="360"/>
        </w:sectPr>
      </w:pPr>
    </w:p>
    <w:p w14:paraId="4D59FA50" w14:textId="102E8374" w:rsidR="00DD4B0C" w:rsidRPr="00EA3DA2" w:rsidRDefault="00EA3DA2" w:rsidP="00FA3F35">
      <w:pPr>
        <w:keepNext/>
        <w:pageBreakBefore/>
        <w:spacing w:after="0" w:line="240" w:lineRule="auto"/>
        <w:jc w:val="both"/>
        <w:outlineLvl w:val="1"/>
        <w:rPr>
          <w:rFonts w:ascii="Arial Narrow" w:eastAsia="Times New Roman" w:hAnsi="Arial Narrow" w:cs="Times New Roman"/>
          <w:b/>
          <w:iCs/>
          <w:snapToGrid w:val="0"/>
          <w:sz w:val="24"/>
          <w:szCs w:val="24"/>
        </w:rPr>
      </w:pPr>
      <w:r w:rsidRPr="00EA3DA2">
        <w:rPr>
          <w:rFonts w:ascii="Arial Narrow" w:eastAsia="Times New Roman" w:hAnsi="Arial Narrow" w:cs="Times New Roman"/>
          <w:b/>
          <w:iCs/>
          <w:snapToGrid w:val="0"/>
          <w:sz w:val="24"/>
          <w:szCs w:val="24"/>
        </w:rPr>
        <w:lastRenderedPageBreak/>
        <w:tab/>
      </w:r>
      <w:r w:rsidRPr="00EA3DA2">
        <w:rPr>
          <w:rFonts w:ascii="Arial Narrow" w:eastAsia="Times New Roman" w:hAnsi="Arial Narrow" w:cs="Times New Roman"/>
          <w:b/>
          <w:iCs/>
          <w:snapToGrid w:val="0"/>
          <w:sz w:val="24"/>
          <w:szCs w:val="24"/>
        </w:rPr>
        <w:tab/>
      </w:r>
      <w:r w:rsidRPr="00EA3DA2">
        <w:rPr>
          <w:rFonts w:ascii="Arial Narrow" w:eastAsia="Times New Roman" w:hAnsi="Arial Narrow" w:cs="Times New Roman"/>
          <w:b/>
          <w:iCs/>
          <w:snapToGrid w:val="0"/>
          <w:sz w:val="24"/>
          <w:szCs w:val="24"/>
        </w:rPr>
        <w:tab/>
      </w:r>
      <w:r w:rsidRPr="00EA3DA2">
        <w:rPr>
          <w:rFonts w:ascii="Arial Narrow" w:eastAsia="Times New Roman" w:hAnsi="Arial Narrow" w:cs="Times New Roman"/>
          <w:b/>
          <w:iCs/>
          <w:snapToGrid w:val="0"/>
          <w:sz w:val="24"/>
          <w:szCs w:val="24"/>
        </w:rPr>
        <w:tab/>
      </w:r>
      <w:r w:rsidRPr="00EA3DA2">
        <w:rPr>
          <w:rFonts w:ascii="Arial Narrow" w:eastAsia="Times New Roman" w:hAnsi="Arial Narrow" w:cs="Times New Roman"/>
          <w:b/>
          <w:iCs/>
          <w:snapToGrid w:val="0"/>
          <w:sz w:val="24"/>
          <w:szCs w:val="24"/>
        </w:rPr>
        <w:tab/>
      </w:r>
      <w:r w:rsidRPr="00EA3DA2">
        <w:rPr>
          <w:rFonts w:ascii="Arial Narrow" w:eastAsia="Times New Roman" w:hAnsi="Arial Narrow" w:cs="Times New Roman"/>
          <w:b/>
          <w:iCs/>
          <w:snapToGrid w:val="0"/>
          <w:sz w:val="24"/>
          <w:szCs w:val="24"/>
        </w:rPr>
        <w:tab/>
      </w:r>
      <w:r w:rsidRPr="00EA3DA2">
        <w:rPr>
          <w:rFonts w:ascii="Arial Narrow" w:eastAsia="Times New Roman" w:hAnsi="Arial Narrow" w:cs="Times New Roman"/>
          <w:b/>
          <w:iCs/>
          <w:snapToGrid w:val="0"/>
          <w:sz w:val="24"/>
          <w:szCs w:val="24"/>
        </w:rPr>
        <w:tab/>
      </w:r>
      <w:r w:rsidRPr="00EA3DA2">
        <w:rPr>
          <w:rFonts w:ascii="Arial Narrow" w:eastAsia="Times New Roman" w:hAnsi="Arial Narrow" w:cs="Times New Roman"/>
          <w:b/>
          <w:iCs/>
          <w:snapToGrid w:val="0"/>
          <w:spacing w:val="1"/>
          <w:sz w:val="24"/>
          <w:szCs w:val="24"/>
        </w:rPr>
        <w:tab/>
      </w:r>
      <w:r w:rsidRPr="00EA3DA2">
        <w:rPr>
          <w:rFonts w:ascii="Arial Narrow" w:eastAsia="Times New Roman" w:hAnsi="Arial Narrow" w:cs="Times New Roman"/>
          <w:b/>
          <w:iCs/>
          <w:snapToGrid w:val="0"/>
          <w:spacing w:val="1"/>
          <w:sz w:val="24"/>
          <w:szCs w:val="24"/>
        </w:rPr>
        <w:tab/>
      </w:r>
      <w:r w:rsidRPr="00EA3DA2">
        <w:rPr>
          <w:rFonts w:ascii="Arial Narrow" w:eastAsia="Times New Roman" w:hAnsi="Arial Narrow" w:cs="Times New Roman"/>
          <w:b/>
          <w:iCs/>
          <w:snapToGrid w:val="0"/>
          <w:spacing w:val="1"/>
          <w:sz w:val="24"/>
          <w:szCs w:val="24"/>
        </w:rPr>
        <w:tab/>
      </w:r>
      <w:r w:rsidRPr="00EA3DA2">
        <w:rPr>
          <w:rFonts w:ascii="Arial Narrow" w:eastAsia="Times New Roman" w:hAnsi="Arial Narrow" w:cs="Times New Roman"/>
          <w:b/>
          <w:iCs/>
          <w:snapToGrid w:val="0"/>
          <w:spacing w:val="1"/>
          <w:sz w:val="24"/>
          <w:szCs w:val="24"/>
        </w:rPr>
        <w:tab/>
      </w:r>
      <w:r w:rsidRPr="00EA3DA2">
        <w:rPr>
          <w:rFonts w:ascii="Arial Narrow" w:eastAsia="Times New Roman" w:hAnsi="Arial Narrow" w:cs="Times New Roman"/>
          <w:b/>
          <w:iCs/>
          <w:snapToGrid w:val="0"/>
          <w:spacing w:val="1"/>
          <w:sz w:val="24"/>
          <w:szCs w:val="24"/>
        </w:rPr>
        <w:tab/>
        <w:t xml:space="preserve">      ANNEX E</w:t>
      </w:r>
    </w:p>
    <w:p w14:paraId="72A070F8" w14:textId="77777777" w:rsidR="003D0FB5" w:rsidRDefault="003D0FB5" w:rsidP="00FA3F35">
      <w:pPr>
        <w:spacing w:after="200" w:line="276" w:lineRule="auto"/>
        <w:jc w:val="both"/>
        <w:rPr>
          <w:rFonts w:ascii="Arial" w:hAnsi="Arial" w:cs="Arial"/>
          <w:b/>
        </w:rPr>
      </w:pPr>
      <w:r>
        <w:rPr>
          <w:rFonts w:ascii="Arial" w:hAnsi="Arial" w:cs="Arial"/>
          <w:b/>
        </w:rPr>
        <w:t xml:space="preserve">Work plan 2019-20 - Summary of progress </w:t>
      </w:r>
    </w:p>
    <w:p w14:paraId="101ABC8E" w14:textId="77777777" w:rsidR="003D0FB5" w:rsidRDefault="003D0FB5" w:rsidP="00FA3F35">
      <w:pPr>
        <w:spacing w:after="200" w:line="276" w:lineRule="auto"/>
        <w:jc w:val="both"/>
        <w:rPr>
          <w:rFonts w:ascii="Arial" w:eastAsia="Times New Roman" w:hAnsi="Arial" w:cs="Arial"/>
          <w:b/>
          <w:lang w:val="en-US" w:eastAsia="fr-MC"/>
        </w:rPr>
      </w:pPr>
      <w:r>
        <w:rPr>
          <w:rFonts w:ascii="Arial" w:hAnsi="Arial" w:cs="Arial"/>
        </w:rPr>
        <w:t>(updated to 24 OCT 2019 following NCWG4 and subsequent activity)</w:t>
      </w:r>
    </w:p>
    <w:p w14:paraId="6CC03AC5" w14:textId="77777777" w:rsidR="003D0FB5" w:rsidRDefault="003D0FB5" w:rsidP="00FA3F35">
      <w:pPr>
        <w:spacing w:after="200" w:line="276" w:lineRule="auto"/>
        <w:jc w:val="both"/>
        <w:rPr>
          <w:rFonts w:ascii="Arial Narrow" w:eastAsia="Times New Roman" w:hAnsi="Arial Narrow" w:cs="Times New Roman"/>
          <w:b/>
          <w:lang w:val="fr-MC" w:eastAsia="fr-MC"/>
        </w:rPr>
      </w:pPr>
      <w:bookmarkStart w:id="9" w:name="_NCWG_Tasks"/>
      <w:bookmarkEnd w:id="9"/>
      <w:proofErr w:type="spellStart"/>
      <w:r>
        <w:rPr>
          <w:rFonts w:ascii="Arial Narrow" w:eastAsia="Times New Roman" w:hAnsi="Arial Narrow" w:cs="Times New Roman"/>
          <w:b/>
          <w:lang w:val="fr-MC" w:eastAsia="fr-MC"/>
        </w:rPr>
        <w:t>Tasks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gridCol w:w="13621"/>
      </w:tblGrid>
      <w:tr w:rsidR="003D0FB5" w14:paraId="62C57D66" w14:textId="77777777" w:rsidTr="003D0FB5">
        <w:tc>
          <w:tcPr>
            <w:tcW w:w="375" w:type="dxa"/>
            <w:tcBorders>
              <w:top w:val="single" w:sz="4" w:space="0" w:color="auto"/>
              <w:left w:val="single" w:sz="4" w:space="0" w:color="auto"/>
              <w:bottom w:val="single" w:sz="4" w:space="0" w:color="auto"/>
              <w:right w:val="single" w:sz="4" w:space="0" w:color="auto"/>
            </w:tcBorders>
            <w:hideMark/>
          </w:tcPr>
          <w:p w14:paraId="259B97B2" w14:textId="77777777" w:rsidR="003D0FB5" w:rsidRDefault="003D0FB5" w:rsidP="00FA3F35">
            <w:pPr>
              <w:spacing w:before="40" w:after="4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A</w:t>
            </w:r>
          </w:p>
        </w:tc>
        <w:tc>
          <w:tcPr>
            <w:tcW w:w="13621" w:type="dxa"/>
            <w:tcBorders>
              <w:top w:val="single" w:sz="4" w:space="0" w:color="auto"/>
              <w:left w:val="single" w:sz="4" w:space="0" w:color="auto"/>
              <w:bottom w:val="single" w:sz="4" w:space="0" w:color="auto"/>
              <w:right w:val="single" w:sz="4" w:space="0" w:color="auto"/>
            </w:tcBorders>
            <w:hideMark/>
          </w:tcPr>
          <w:p w14:paraId="5D175284" w14:textId="77777777" w:rsidR="003D0FB5" w:rsidRDefault="003D0FB5" w:rsidP="00FA3F35">
            <w:pPr>
              <w:spacing w:before="40" w:after="4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Maintain and extend Publication S-4 'Chart Specifications of the IHO &amp; Regulations of the IHO for INT Charts' (IHO Task 2.2.1)</w:t>
            </w:r>
          </w:p>
        </w:tc>
      </w:tr>
      <w:tr w:rsidR="003D0FB5" w14:paraId="639D8E37" w14:textId="77777777" w:rsidTr="003D0FB5">
        <w:tc>
          <w:tcPr>
            <w:tcW w:w="375" w:type="dxa"/>
            <w:tcBorders>
              <w:top w:val="single" w:sz="4" w:space="0" w:color="auto"/>
              <w:left w:val="single" w:sz="4" w:space="0" w:color="auto"/>
              <w:bottom w:val="single" w:sz="4" w:space="0" w:color="auto"/>
              <w:right w:val="single" w:sz="4" w:space="0" w:color="auto"/>
            </w:tcBorders>
            <w:hideMark/>
          </w:tcPr>
          <w:p w14:paraId="4D689E07" w14:textId="77777777" w:rsidR="003D0FB5" w:rsidRDefault="003D0FB5" w:rsidP="00FA3F35">
            <w:pPr>
              <w:spacing w:before="40" w:after="4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B</w:t>
            </w:r>
          </w:p>
        </w:tc>
        <w:tc>
          <w:tcPr>
            <w:tcW w:w="13621" w:type="dxa"/>
            <w:tcBorders>
              <w:top w:val="single" w:sz="4" w:space="0" w:color="auto"/>
              <w:left w:val="single" w:sz="4" w:space="0" w:color="auto"/>
              <w:bottom w:val="single" w:sz="4" w:space="0" w:color="auto"/>
              <w:right w:val="single" w:sz="4" w:space="0" w:color="auto"/>
            </w:tcBorders>
            <w:hideMark/>
          </w:tcPr>
          <w:p w14:paraId="41834291" w14:textId="77777777" w:rsidR="003D0FB5" w:rsidRDefault="003D0FB5" w:rsidP="00FA3F35">
            <w:pPr>
              <w:spacing w:before="40" w:after="4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Maintain and extend Publication S-11 Part A ‘Guidance for the Preparation and Maintenance of INT Chart schemes’ (IHO Task 2.2.2)</w:t>
            </w:r>
          </w:p>
        </w:tc>
      </w:tr>
      <w:tr w:rsidR="003D0FB5" w14:paraId="7932E35D" w14:textId="77777777" w:rsidTr="003D0FB5">
        <w:tc>
          <w:tcPr>
            <w:tcW w:w="375" w:type="dxa"/>
            <w:tcBorders>
              <w:top w:val="single" w:sz="4" w:space="0" w:color="auto"/>
              <w:left w:val="single" w:sz="4" w:space="0" w:color="auto"/>
              <w:bottom w:val="single" w:sz="4" w:space="0" w:color="auto"/>
              <w:right w:val="single" w:sz="4" w:space="0" w:color="auto"/>
            </w:tcBorders>
            <w:hideMark/>
          </w:tcPr>
          <w:p w14:paraId="2E65B025" w14:textId="77777777" w:rsidR="003D0FB5" w:rsidRDefault="003D0FB5" w:rsidP="00FA3F35">
            <w:pPr>
              <w:spacing w:before="40" w:after="4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D</w:t>
            </w:r>
          </w:p>
        </w:tc>
        <w:tc>
          <w:tcPr>
            <w:tcW w:w="13621" w:type="dxa"/>
            <w:tcBorders>
              <w:top w:val="single" w:sz="4" w:space="0" w:color="auto"/>
              <w:left w:val="single" w:sz="4" w:space="0" w:color="auto"/>
              <w:bottom w:val="single" w:sz="4" w:space="0" w:color="auto"/>
              <w:right w:val="single" w:sz="4" w:space="0" w:color="auto"/>
            </w:tcBorders>
            <w:hideMark/>
          </w:tcPr>
          <w:p w14:paraId="0E233EF5" w14:textId="77777777" w:rsidR="003D0FB5" w:rsidRDefault="003D0FB5" w:rsidP="00FA3F35">
            <w:pPr>
              <w:spacing w:before="40" w:after="4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Development of new (and revised) symbology (IHO Task 2.2.1)</w:t>
            </w:r>
          </w:p>
        </w:tc>
      </w:tr>
      <w:tr w:rsidR="003D0FB5" w14:paraId="38451264" w14:textId="77777777" w:rsidTr="003D0FB5">
        <w:tc>
          <w:tcPr>
            <w:tcW w:w="375" w:type="dxa"/>
            <w:tcBorders>
              <w:top w:val="single" w:sz="4" w:space="0" w:color="auto"/>
              <w:left w:val="single" w:sz="4" w:space="0" w:color="auto"/>
              <w:bottom w:val="single" w:sz="4" w:space="0" w:color="auto"/>
              <w:right w:val="single" w:sz="4" w:space="0" w:color="auto"/>
            </w:tcBorders>
            <w:hideMark/>
          </w:tcPr>
          <w:p w14:paraId="304966FD" w14:textId="77777777" w:rsidR="003D0FB5" w:rsidRDefault="003D0FB5" w:rsidP="00FA3F35">
            <w:pPr>
              <w:spacing w:before="40" w:after="4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E</w:t>
            </w:r>
          </w:p>
        </w:tc>
        <w:tc>
          <w:tcPr>
            <w:tcW w:w="13621" w:type="dxa"/>
            <w:tcBorders>
              <w:top w:val="single" w:sz="4" w:space="0" w:color="auto"/>
              <w:left w:val="single" w:sz="4" w:space="0" w:color="auto"/>
              <w:bottom w:val="single" w:sz="4" w:space="0" w:color="auto"/>
              <w:right w:val="single" w:sz="4" w:space="0" w:color="auto"/>
            </w:tcBorders>
            <w:hideMark/>
          </w:tcPr>
          <w:p w14:paraId="0B00C9A9" w14:textId="77777777" w:rsidR="003D0FB5" w:rsidRDefault="003D0FB5" w:rsidP="00FA3F35">
            <w:pPr>
              <w:spacing w:before="40" w:after="4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Maintenance of S-4 supplementary publications INT 1, 2 &amp; 3 (IHO Task 2.2.1)</w:t>
            </w:r>
          </w:p>
        </w:tc>
      </w:tr>
      <w:tr w:rsidR="003D0FB5" w14:paraId="3C88F099" w14:textId="77777777" w:rsidTr="003D0FB5">
        <w:tc>
          <w:tcPr>
            <w:tcW w:w="375" w:type="dxa"/>
            <w:tcBorders>
              <w:top w:val="single" w:sz="4" w:space="0" w:color="auto"/>
              <w:left w:val="single" w:sz="4" w:space="0" w:color="auto"/>
              <w:bottom w:val="single" w:sz="4" w:space="0" w:color="auto"/>
              <w:right w:val="single" w:sz="4" w:space="0" w:color="auto"/>
            </w:tcBorders>
            <w:hideMark/>
          </w:tcPr>
          <w:p w14:paraId="4CDF506F" w14:textId="77777777" w:rsidR="003D0FB5" w:rsidRDefault="003D0FB5" w:rsidP="00FA3F35">
            <w:pPr>
              <w:spacing w:before="40" w:after="4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G</w:t>
            </w:r>
          </w:p>
        </w:tc>
        <w:tc>
          <w:tcPr>
            <w:tcW w:w="13621" w:type="dxa"/>
            <w:tcBorders>
              <w:top w:val="single" w:sz="4" w:space="0" w:color="auto"/>
              <w:left w:val="single" w:sz="4" w:space="0" w:color="auto"/>
              <w:bottom w:val="single" w:sz="4" w:space="0" w:color="auto"/>
              <w:right w:val="single" w:sz="4" w:space="0" w:color="auto"/>
            </w:tcBorders>
            <w:hideMark/>
          </w:tcPr>
          <w:p w14:paraId="2E1D7E74" w14:textId="77777777" w:rsidR="003D0FB5" w:rsidRDefault="003D0FB5" w:rsidP="00FA3F35">
            <w:pPr>
              <w:spacing w:before="40" w:after="4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Conduct meetings of NCWG (IHO Task 2.1)</w:t>
            </w:r>
          </w:p>
        </w:tc>
      </w:tr>
      <w:tr w:rsidR="003D0FB5" w14:paraId="771EAE88" w14:textId="77777777" w:rsidTr="003D0FB5">
        <w:tc>
          <w:tcPr>
            <w:tcW w:w="375" w:type="dxa"/>
            <w:tcBorders>
              <w:top w:val="single" w:sz="4" w:space="0" w:color="auto"/>
              <w:left w:val="single" w:sz="4" w:space="0" w:color="auto"/>
              <w:bottom w:val="single" w:sz="4" w:space="0" w:color="auto"/>
              <w:right w:val="single" w:sz="4" w:space="0" w:color="auto"/>
            </w:tcBorders>
            <w:hideMark/>
          </w:tcPr>
          <w:p w14:paraId="6C82E9DB" w14:textId="77777777" w:rsidR="003D0FB5" w:rsidRDefault="003D0FB5" w:rsidP="00FA3F35">
            <w:pPr>
              <w:spacing w:before="40" w:after="4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H</w:t>
            </w:r>
          </w:p>
        </w:tc>
        <w:tc>
          <w:tcPr>
            <w:tcW w:w="13621" w:type="dxa"/>
            <w:tcBorders>
              <w:top w:val="single" w:sz="4" w:space="0" w:color="auto"/>
              <w:left w:val="single" w:sz="4" w:space="0" w:color="auto"/>
              <w:bottom w:val="single" w:sz="4" w:space="0" w:color="auto"/>
              <w:right w:val="single" w:sz="4" w:space="0" w:color="auto"/>
            </w:tcBorders>
            <w:hideMark/>
          </w:tcPr>
          <w:p w14:paraId="75527350" w14:textId="77777777" w:rsidR="003D0FB5" w:rsidRDefault="003D0FB5" w:rsidP="00FA3F35">
            <w:pPr>
              <w:spacing w:before="40" w:after="4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Provide technical assistance to other IHO working groups and support regarding the implementation of S-100 (IHO Task 2.3)</w:t>
            </w:r>
          </w:p>
        </w:tc>
      </w:tr>
    </w:tbl>
    <w:p w14:paraId="6F1A9BF4" w14:textId="77777777" w:rsidR="003D0FB5" w:rsidRDefault="003D0FB5" w:rsidP="00FA3F35">
      <w:pPr>
        <w:spacing w:after="0" w:line="240" w:lineRule="auto"/>
        <w:jc w:val="both"/>
        <w:rPr>
          <w:rFonts w:ascii="Arial Narrow" w:eastAsia="Times New Roman" w:hAnsi="Arial Narrow" w:cs="Arial"/>
          <w:sz w:val="20"/>
          <w:szCs w:val="20"/>
          <w:lang w:val="en-AU" w:eastAsia="fr-MC"/>
        </w:rPr>
      </w:pPr>
    </w:p>
    <w:p w14:paraId="6ADDC5EA" w14:textId="77777777" w:rsidR="003D0FB5" w:rsidRDefault="003D0FB5" w:rsidP="00FA3F35">
      <w:pPr>
        <w:spacing w:after="0" w:line="240" w:lineRule="auto"/>
        <w:jc w:val="both"/>
        <w:rPr>
          <w:rFonts w:ascii="Arial Narrow" w:eastAsia="Times New Roman" w:hAnsi="Arial Narrow" w:cs="Times New Roman"/>
          <w:b/>
          <w:lang w:val="en-US" w:eastAsia="fr-MC"/>
        </w:rPr>
      </w:pPr>
      <w:r>
        <w:rPr>
          <w:rFonts w:ascii="Arial Narrow" w:eastAsia="Times New Roman" w:hAnsi="Arial Narrow" w:cs="Times New Roman"/>
          <w:b/>
          <w:lang w:val="en-US" w:eastAsia="fr-MC"/>
        </w:rPr>
        <w:t>Work items</w:t>
      </w:r>
    </w:p>
    <w:p w14:paraId="58FE9FF6" w14:textId="77777777" w:rsidR="003D0FB5" w:rsidRDefault="003D0FB5" w:rsidP="00FA3F35">
      <w:pPr>
        <w:tabs>
          <w:tab w:val="left" w:pos="1824"/>
          <w:tab w:val="left" w:pos="4332"/>
        </w:tabs>
        <w:spacing w:before="40" w:after="40" w:line="276" w:lineRule="auto"/>
        <w:jc w:val="both"/>
        <w:rPr>
          <w:rFonts w:ascii="Arial Narrow" w:eastAsia="Times New Roman" w:hAnsi="Arial Narrow" w:cs="Times New Roman"/>
          <w:sz w:val="20"/>
          <w:szCs w:val="20"/>
          <w:lang w:val="en-AU" w:eastAsia="en-GB"/>
        </w:rPr>
      </w:pPr>
      <w:r>
        <w:rPr>
          <w:rFonts w:ascii="Arial Narrow" w:eastAsia="Times New Roman" w:hAnsi="Arial Narrow" w:cs="Times New Roman"/>
          <w:lang w:val="en-AU" w:eastAsia="fr-MC"/>
        </w:rPr>
        <w:t>* Allowing for approval via HSSC (in accordance with Resolution 2/2007) before MS and publication.</w:t>
      </w:r>
    </w:p>
    <w:p w14:paraId="3B4B873F" w14:textId="77777777" w:rsidR="003D0FB5" w:rsidRDefault="003D0FB5" w:rsidP="00FA3F35">
      <w:pPr>
        <w:widowControl w:val="0"/>
        <w:autoSpaceDE w:val="0"/>
        <w:autoSpaceDN w:val="0"/>
        <w:adjustRightInd w:val="0"/>
        <w:spacing w:before="1" w:after="0" w:line="190" w:lineRule="exact"/>
        <w:jc w:val="both"/>
        <w:rPr>
          <w:rFonts w:ascii="Arial Narrow" w:eastAsia="Times New Roman" w:hAnsi="Arial Narrow" w:cs="Times New Roman"/>
          <w:sz w:val="20"/>
          <w:szCs w:val="20"/>
          <w:lang w:val="en-AU" w:eastAsia="fr-MC"/>
        </w:rPr>
      </w:pPr>
    </w:p>
    <w:tbl>
      <w:tblPr>
        <w:tblW w:w="15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2"/>
        <w:gridCol w:w="2803"/>
        <w:gridCol w:w="946"/>
        <w:gridCol w:w="1834"/>
        <w:gridCol w:w="808"/>
        <w:gridCol w:w="696"/>
        <w:gridCol w:w="1169"/>
        <w:gridCol w:w="1669"/>
        <w:gridCol w:w="1681"/>
        <w:gridCol w:w="2827"/>
      </w:tblGrid>
      <w:tr w:rsidR="003D0FB5" w14:paraId="58673ECF" w14:textId="77777777" w:rsidTr="003D0FB5">
        <w:trPr>
          <w:cantSplit/>
          <w:tblHeader/>
          <w:jc w:val="center"/>
        </w:trPr>
        <w:tc>
          <w:tcPr>
            <w:tcW w:w="912" w:type="dxa"/>
            <w:tcBorders>
              <w:top w:val="single" w:sz="4" w:space="0" w:color="auto"/>
              <w:left w:val="single" w:sz="4" w:space="0" w:color="auto"/>
              <w:bottom w:val="single" w:sz="4" w:space="0" w:color="auto"/>
              <w:right w:val="single" w:sz="4" w:space="0" w:color="auto"/>
            </w:tcBorders>
            <w:shd w:val="clear" w:color="auto" w:fill="D9D9D9"/>
            <w:hideMark/>
          </w:tcPr>
          <w:p w14:paraId="5B903E6C" w14:textId="77777777" w:rsidR="003D0FB5" w:rsidRDefault="003D0FB5" w:rsidP="00FA3F35">
            <w:pPr>
              <w:spacing w:before="40" w:after="0" w:line="276" w:lineRule="auto"/>
              <w:jc w:val="both"/>
              <w:rPr>
                <w:rFonts w:ascii="Arial Narrow" w:eastAsia="Times New Roman" w:hAnsi="Arial Narrow" w:cs="Times New Roman"/>
                <w:b/>
                <w:sz w:val="20"/>
                <w:szCs w:val="20"/>
                <w:lang w:val="en-AU" w:eastAsia="fr-MC"/>
              </w:rPr>
            </w:pPr>
            <w:r>
              <w:rPr>
                <w:rFonts w:ascii="Arial Narrow" w:eastAsia="Times New Roman" w:hAnsi="Arial Narrow" w:cs="Times New Roman"/>
                <w:sz w:val="20"/>
                <w:szCs w:val="20"/>
                <w:lang w:val="en-AU" w:eastAsia="fr-MC"/>
              </w:rPr>
              <w:lastRenderedPageBreak/>
              <w:br w:type="page"/>
            </w:r>
            <w:r>
              <w:rPr>
                <w:rFonts w:ascii="Arial Narrow" w:eastAsia="Times New Roman" w:hAnsi="Arial Narrow" w:cs="Times New Roman"/>
                <w:sz w:val="20"/>
                <w:szCs w:val="20"/>
                <w:lang w:val="en-AU" w:eastAsia="fr-MC"/>
              </w:rPr>
              <w:br w:type="page"/>
            </w:r>
            <w:r>
              <w:rPr>
                <w:rFonts w:ascii="Arial Narrow" w:eastAsia="Times New Roman" w:hAnsi="Arial Narrow" w:cs="Times New Roman"/>
                <w:sz w:val="20"/>
                <w:szCs w:val="20"/>
                <w:lang w:val="en-AU" w:eastAsia="fr-MC"/>
              </w:rPr>
              <w:br w:type="page"/>
            </w:r>
            <w:r>
              <w:rPr>
                <w:rFonts w:ascii="Arial Narrow" w:eastAsia="Times New Roman" w:hAnsi="Arial Narrow" w:cs="Times New Roman"/>
                <w:sz w:val="20"/>
                <w:szCs w:val="20"/>
                <w:lang w:val="en-AU" w:eastAsia="fr-MC"/>
              </w:rPr>
              <w:br w:type="page"/>
            </w:r>
            <w:r>
              <w:rPr>
                <w:rFonts w:ascii="Arial Narrow" w:eastAsia="Times New Roman" w:hAnsi="Arial Narrow" w:cs="Times New Roman"/>
                <w:b/>
                <w:sz w:val="20"/>
                <w:szCs w:val="20"/>
                <w:lang w:val="en-AU" w:eastAsia="fr-MC"/>
              </w:rPr>
              <w:t>No</w:t>
            </w:r>
          </w:p>
        </w:tc>
        <w:tc>
          <w:tcPr>
            <w:tcW w:w="2803" w:type="dxa"/>
            <w:tcBorders>
              <w:top w:val="single" w:sz="4" w:space="0" w:color="auto"/>
              <w:left w:val="single" w:sz="4" w:space="0" w:color="auto"/>
              <w:bottom w:val="single" w:sz="4" w:space="0" w:color="auto"/>
              <w:right w:val="single" w:sz="4" w:space="0" w:color="auto"/>
            </w:tcBorders>
            <w:shd w:val="clear" w:color="auto" w:fill="D9D9D9"/>
            <w:hideMark/>
          </w:tcPr>
          <w:p w14:paraId="47B79A76" w14:textId="77777777" w:rsidR="003D0FB5" w:rsidRDefault="003D0FB5" w:rsidP="00FA3F35">
            <w:pPr>
              <w:spacing w:before="40" w:after="0" w:line="276" w:lineRule="auto"/>
              <w:jc w:val="both"/>
              <w:rPr>
                <w:rFonts w:ascii="Arial Narrow" w:eastAsia="Times New Roman" w:hAnsi="Arial Narrow" w:cs="Times New Roman"/>
                <w:b/>
                <w:sz w:val="20"/>
                <w:szCs w:val="20"/>
                <w:lang w:val="en-AU" w:eastAsia="fr-MC"/>
              </w:rPr>
            </w:pPr>
            <w:r>
              <w:rPr>
                <w:rFonts w:ascii="Arial Narrow" w:eastAsia="Times New Roman" w:hAnsi="Arial Narrow" w:cs="Times New Roman"/>
                <w:b/>
                <w:sz w:val="20"/>
                <w:szCs w:val="20"/>
                <w:lang w:val="en-AU" w:eastAsia="fr-MC"/>
              </w:rPr>
              <w:t>Work item</w:t>
            </w:r>
          </w:p>
        </w:tc>
        <w:tc>
          <w:tcPr>
            <w:tcW w:w="946" w:type="dxa"/>
            <w:tcBorders>
              <w:top w:val="single" w:sz="4" w:space="0" w:color="auto"/>
              <w:left w:val="single" w:sz="4" w:space="0" w:color="auto"/>
              <w:bottom w:val="single" w:sz="4" w:space="0" w:color="auto"/>
              <w:right w:val="single" w:sz="4" w:space="0" w:color="auto"/>
            </w:tcBorders>
            <w:shd w:val="clear" w:color="auto" w:fill="D9D9D9"/>
            <w:hideMark/>
          </w:tcPr>
          <w:p w14:paraId="69AD89EA"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b/>
                <w:sz w:val="20"/>
                <w:szCs w:val="20"/>
                <w:lang w:val="en-AU" w:eastAsia="fr-MC"/>
              </w:rPr>
              <w:t>Priority</w:t>
            </w:r>
            <w:r>
              <w:rPr>
                <w:rFonts w:ascii="Arial Narrow" w:eastAsia="Times New Roman" w:hAnsi="Arial Narrow" w:cs="Times New Roman"/>
                <w:b/>
                <w:sz w:val="20"/>
                <w:szCs w:val="20"/>
                <w:lang w:val="en-AU" w:eastAsia="fr-MC"/>
              </w:rPr>
              <w:br/>
            </w:r>
            <w:r>
              <w:rPr>
                <w:rFonts w:ascii="Arial Narrow" w:eastAsia="Times New Roman" w:hAnsi="Arial Narrow" w:cs="Times New Roman"/>
                <w:sz w:val="20"/>
                <w:szCs w:val="20"/>
                <w:lang w:val="en-AU" w:eastAsia="fr-MC"/>
              </w:rPr>
              <w:t>H-high</w:t>
            </w:r>
          </w:p>
          <w:p w14:paraId="4190C92C"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M-medium</w:t>
            </w:r>
          </w:p>
          <w:p w14:paraId="6A827DCA" w14:textId="77777777" w:rsidR="003D0FB5" w:rsidRDefault="003D0FB5" w:rsidP="00FA3F35">
            <w:pPr>
              <w:spacing w:before="40" w:after="0" w:line="276" w:lineRule="auto"/>
              <w:jc w:val="both"/>
              <w:rPr>
                <w:rFonts w:ascii="Arial Narrow" w:eastAsia="Times New Roman" w:hAnsi="Arial Narrow" w:cs="Times New Roman"/>
                <w:b/>
                <w:sz w:val="20"/>
                <w:szCs w:val="20"/>
                <w:lang w:val="en-AU" w:eastAsia="fr-MC"/>
              </w:rPr>
            </w:pPr>
            <w:r>
              <w:rPr>
                <w:rFonts w:ascii="Arial Narrow" w:eastAsia="Times New Roman" w:hAnsi="Arial Narrow" w:cs="Times New Roman"/>
                <w:sz w:val="20"/>
                <w:szCs w:val="20"/>
                <w:lang w:val="en-AU" w:eastAsia="fr-MC"/>
              </w:rPr>
              <w:t>L-low</w:t>
            </w:r>
          </w:p>
        </w:tc>
        <w:tc>
          <w:tcPr>
            <w:tcW w:w="1834" w:type="dxa"/>
            <w:tcBorders>
              <w:top w:val="single" w:sz="4" w:space="0" w:color="auto"/>
              <w:left w:val="single" w:sz="4" w:space="0" w:color="auto"/>
              <w:bottom w:val="single" w:sz="4" w:space="0" w:color="auto"/>
              <w:right w:val="single" w:sz="4" w:space="0" w:color="auto"/>
            </w:tcBorders>
            <w:shd w:val="clear" w:color="auto" w:fill="D9D9D9"/>
            <w:hideMark/>
          </w:tcPr>
          <w:p w14:paraId="2B20A24C" w14:textId="77777777" w:rsidR="003D0FB5" w:rsidRDefault="003D0FB5" w:rsidP="00FA3F35">
            <w:pPr>
              <w:spacing w:before="40" w:after="0" w:line="276" w:lineRule="auto"/>
              <w:jc w:val="both"/>
              <w:rPr>
                <w:rFonts w:ascii="Arial Narrow" w:eastAsia="Times New Roman" w:hAnsi="Arial Narrow" w:cs="Times New Roman"/>
                <w:b/>
                <w:sz w:val="20"/>
                <w:szCs w:val="20"/>
                <w:lang w:val="en-AU" w:eastAsia="fr-MC"/>
              </w:rPr>
            </w:pPr>
            <w:r>
              <w:rPr>
                <w:rFonts w:ascii="Arial Narrow" w:eastAsia="Times New Roman" w:hAnsi="Arial Narrow" w:cs="Times New Roman"/>
                <w:b/>
                <w:sz w:val="20"/>
                <w:szCs w:val="20"/>
                <w:lang w:val="en-AU" w:eastAsia="fr-MC"/>
              </w:rPr>
              <w:t>Next Milestone</w:t>
            </w:r>
          </w:p>
        </w:tc>
        <w:tc>
          <w:tcPr>
            <w:tcW w:w="808" w:type="dxa"/>
            <w:tcBorders>
              <w:top w:val="single" w:sz="4" w:space="0" w:color="auto"/>
              <w:left w:val="single" w:sz="4" w:space="0" w:color="auto"/>
              <w:bottom w:val="single" w:sz="4" w:space="0" w:color="auto"/>
              <w:right w:val="single" w:sz="4" w:space="0" w:color="auto"/>
            </w:tcBorders>
            <w:shd w:val="clear" w:color="auto" w:fill="D9D9D9"/>
            <w:hideMark/>
          </w:tcPr>
          <w:p w14:paraId="1DFF1760" w14:textId="77777777" w:rsidR="003D0FB5" w:rsidRDefault="003D0FB5" w:rsidP="00FA3F35">
            <w:pPr>
              <w:spacing w:before="40" w:after="0" w:line="276" w:lineRule="auto"/>
              <w:jc w:val="both"/>
              <w:rPr>
                <w:rFonts w:ascii="Arial Narrow" w:eastAsia="Times New Roman" w:hAnsi="Arial Narrow" w:cs="Times New Roman"/>
                <w:b/>
                <w:sz w:val="20"/>
                <w:szCs w:val="20"/>
                <w:lang w:val="en-AU" w:eastAsia="fr-MC"/>
              </w:rPr>
            </w:pPr>
            <w:r>
              <w:rPr>
                <w:rFonts w:ascii="Arial Narrow" w:eastAsia="Times New Roman" w:hAnsi="Arial Narrow" w:cs="Times New Roman"/>
                <w:b/>
                <w:sz w:val="20"/>
                <w:szCs w:val="20"/>
                <w:lang w:val="en-AU" w:eastAsia="fr-MC"/>
              </w:rPr>
              <w:t>Start</w:t>
            </w:r>
          </w:p>
          <w:p w14:paraId="5E308894" w14:textId="77777777" w:rsidR="003D0FB5" w:rsidRDefault="003D0FB5" w:rsidP="00FA3F35">
            <w:pPr>
              <w:spacing w:before="40" w:after="0" w:line="276" w:lineRule="auto"/>
              <w:jc w:val="both"/>
              <w:rPr>
                <w:rFonts w:ascii="Arial Narrow" w:eastAsia="Times New Roman" w:hAnsi="Arial Narrow" w:cs="Times New Roman"/>
                <w:b/>
                <w:sz w:val="20"/>
                <w:szCs w:val="20"/>
                <w:lang w:val="en-AU" w:eastAsia="fr-MC"/>
              </w:rPr>
            </w:pPr>
            <w:r>
              <w:rPr>
                <w:rFonts w:ascii="Arial Narrow" w:eastAsia="Times New Roman" w:hAnsi="Arial Narrow" w:cs="Times New Roman"/>
                <w:b/>
                <w:sz w:val="20"/>
                <w:szCs w:val="20"/>
                <w:lang w:val="en-AU" w:eastAsia="fr-MC"/>
              </w:rPr>
              <w:t>Date</w:t>
            </w:r>
          </w:p>
        </w:tc>
        <w:tc>
          <w:tcPr>
            <w:tcW w:w="696" w:type="dxa"/>
            <w:tcBorders>
              <w:top w:val="single" w:sz="4" w:space="0" w:color="auto"/>
              <w:left w:val="single" w:sz="4" w:space="0" w:color="auto"/>
              <w:bottom w:val="single" w:sz="4" w:space="0" w:color="auto"/>
              <w:right w:val="single" w:sz="4" w:space="0" w:color="auto"/>
            </w:tcBorders>
            <w:shd w:val="clear" w:color="auto" w:fill="D9D9D9"/>
            <w:hideMark/>
          </w:tcPr>
          <w:p w14:paraId="06F47348" w14:textId="77777777" w:rsidR="003D0FB5" w:rsidRDefault="003D0FB5" w:rsidP="00FA3F35">
            <w:pPr>
              <w:spacing w:before="40" w:after="0" w:line="276" w:lineRule="auto"/>
              <w:jc w:val="both"/>
              <w:rPr>
                <w:rFonts w:ascii="Arial Narrow" w:eastAsia="Times New Roman" w:hAnsi="Arial Narrow" w:cs="Times New Roman"/>
                <w:b/>
                <w:sz w:val="20"/>
                <w:szCs w:val="20"/>
                <w:lang w:val="en-AU" w:eastAsia="fr-MC"/>
              </w:rPr>
            </w:pPr>
            <w:r>
              <w:rPr>
                <w:rFonts w:ascii="Arial Narrow" w:eastAsia="Times New Roman" w:hAnsi="Arial Narrow" w:cs="Times New Roman"/>
                <w:b/>
                <w:sz w:val="20"/>
                <w:szCs w:val="20"/>
                <w:lang w:val="en-AU" w:eastAsia="fr-MC"/>
              </w:rPr>
              <w:t>End</w:t>
            </w:r>
          </w:p>
          <w:p w14:paraId="6AF738A4" w14:textId="77777777" w:rsidR="003D0FB5" w:rsidRDefault="003D0FB5" w:rsidP="00FA3F35">
            <w:pPr>
              <w:spacing w:before="40" w:after="0" w:line="276" w:lineRule="auto"/>
              <w:jc w:val="both"/>
              <w:rPr>
                <w:rFonts w:ascii="Arial Narrow" w:eastAsia="Times New Roman" w:hAnsi="Arial Narrow" w:cs="Times New Roman"/>
                <w:b/>
                <w:sz w:val="20"/>
                <w:szCs w:val="20"/>
                <w:lang w:val="en-AU" w:eastAsia="fr-MC"/>
              </w:rPr>
            </w:pPr>
            <w:r>
              <w:rPr>
                <w:rFonts w:ascii="Arial Narrow" w:eastAsia="Times New Roman" w:hAnsi="Arial Narrow" w:cs="Times New Roman"/>
                <w:b/>
                <w:sz w:val="20"/>
                <w:szCs w:val="20"/>
                <w:lang w:val="en-AU" w:eastAsia="fr-MC"/>
              </w:rPr>
              <w:t>Date</w:t>
            </w:r>
          </w:p>
        </w:tc>
        <w:tc>
          <w:tcPr>
            <w:tcW w:w="1169" w:type="dxa"/>
            <w:tcBorders>
              <w:top w:val="single" w:sz="4" w:space="0" w:color="auto"/>
              <w:left w:val="single" w:sz="4" w:space="0" w:color="auto"/>
              <w:bottom w:val="single" w:sz="4" w:space="0" w:color="auto"/>
              <w:right w:val="single" w:sz="4" w:space="0" w:color="auto"/>
            </w:tcBorders>
            <w:shd w:val="clear" w:color="auto" w:fill="D9D9D9"/>
            <w:hideMark/>
          </w:tcPr>
          <w:p w14:paraId="2944E138"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b/>
                <w:sz w:val="20"/>
                <w:szCs w:val="20"/>
                <w:lang w:val="en-AU" w:eastAsia="fr-MC"/>
              </w:rPr>
              <w:t>Status</w:t>
            </w:r>
            <w:r>
              <w:rPr>
                <w:rFonts w:ascii="Arial Narrow" w:eastAsia="Times New Roman" w:hAnsi="Arial Narrow" w:cs="Times New Roman"/>
                <w:b/>
                <w:sz w:val="20"/>
                <w:szCs w:val="20"/>
                <w:lang w:val="en-AU" w:eastAsia="fr-MC"/>
              </w:rPr>
              <w:br/>
            </w:r>
            <w:r>
              <w:rPr>
                <w:rFonts w:ascii="Arial Narrow" w:eastAsia="Times New Roman" w:hAnsi="Arial Narrow" w:cs="Times New Roman"/>
                <w:sz w:val="20"/>
                <w:szCs w:val="20"/>
                <w:lang w:val="en-AU" w:eastAsia="fr-MC"/>
              </w:rPr>
              <w:t>P-Planned</w:t>
            </w:r>
          </w:p>
          <w:p w14:paraId="5280DBB6"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O-Ongoing</w:t>
            </w:r>
          </w:p>
          <w:p w14:paraId="3479C210" w14:textId="77777777" w:rsidR="003D0FB5" w:rsidRDefault="003D0FB5" w:rsidP="00FA3F35">
            <w:pPr>
              <w:spacing w:before="40" w:after="0" w:line="276" w:lineRule="auto"/>
              <w:jc w:val="both"/>
              <w:rPr>
                <w:rFonts w:ascii="Arial Narrow" w:eastAsia="Times New Roman" w:hAnsi="Arial Narrow" w:cs="Times New Roman"/>
                <w:b/>
                <w:sz w:val="20"/>
                <w:szCs w:val="20"/>
                <w:lang w:val="en-AU" w:eastAsia="fr-MC"/>
              </w:rPr>
            </w:pPr>
            <w:r>
              <w:rPr>
                <w:rFonts w:ascii="Arial Narrow" w:eastAsia="Times New Roman" w:hAnsi="Arial Narrow" w:cs="Times New Roman"/>
                <w:sz w:val="20"/>
                <w:szCs w:val="20"/>
                <w:lang w:val="en-AU" w:eastAsia="fr-MC"/>
              </w:rPr>
              <w:t>C-Completed</w:t>
            </w:r>
          </w:p>
        </w:tc>
        <w:tc>
          <w:tcPr>
            <w:tcW w:w="1669" w:type="dxa"/>
            <w:tcBorders>
              <w:top w:val="single" w:sz="4" w:space="0" w:color="auto"/>
              <w:left w:val="single" w:sz="4" w:space="0" w:color="auto"/>
              <w:bottom w:val="single" w:sz="4" w:space="0" w:color="auto"/>
              <w:right w:val="single" w:sz="4" w:space="0" w:color="auto"/>
            </w:tcBorders>
            <w:shd w:val="clear" w:color="auto" w:fill="D9D9D9"/>
            <w:hideMark/>
          </w:tcPr>
          <w:p w14:paraId="3E16BDB3" w14:textId="77777777" w:rsidR="003D0FB5" w:rsidRDefault="003D0FB5" w:rsidP="00FA3F35">
            <w:pPr>
              <w:spacing w:before="40" w:after="0" w:line="276" w:lineRule="auto"/>
              <w:jc w:val="both"/>
              <w:rPr>
                <w:rFonts w:ascii="Arial Narrow" w:eastAsia="Times New Roman" w:hAnsi="Arial Narrow" w:cs="Times New Roman"/>
                <w:b/>
                <w:sz w:val="20"/>
                <w:szCs w:val="20"/>
                <w:lang w:val="en-AU" w:eastAsia="fr-MC"/>
              </w:rPr>
            </w:pPr>
            <w:r>
              <w:rPr>
                <w:rFonts w:ascii="Arial Narrow" w:eastAsia="Times New Roman" w:hAnsi="Arial Narrow" w:cs="Times New Roman"/>
                <w:b/>
                <w:sz w:val="20"/>
                <w:szCs w:val="20"/>
                <w:lang w:val="en-AU" w:eastAsia="fr-MC"/>
              </w:rPr>
              <w:t>Contact Person(s)</w:t>
            </w:r>
          </w:p>
        </w:tc>
        <w:tc>
          <w:tcPr>
            <w:tcW w:w="1681" w:type="dxa"/>
            <w:tcBorders>
              <w:top w:val="single" w:sz="4" w:space="0" w:color="auto"/>
              <w:left w:val="single" w:sz="4" w:space="0" w:color="auto"/>
              <w:bottom w:val="single" w:sz="4" w:space="0" w:color="auto"/>
              <w:right w:val="single" w:sz="4" w:space="0" w:color="auto"/>
            </w:tcBorders>
            <w:shd w:val="clear" w:color="auto" w:fill="D9D9D9"/>
            <w:hideMark/>
          </w:tcPr>
          <w:p w14:paraId="0978465C" w14:textId="77777777" w:rsidR="003D0FB5" w:rsidRDefault="003D0FB5" w:rsidP="00FA3F35">
            <w:pPr>
              <w:spacing w:before="40" w:after="0" w:line="276" w:lineRule="auto"/>
              <w:jc w:val="both"/>
              <w:rPr>
                <w:rFonts w:ascii="Arial Narrow" w:eastAsia="Times New Roman" w:hAnsi="Arial Narrow" w:cs="Times New Roman"/>
                <w:b/>
                <w:sz w:val="20"/>
                <w:szCs w:val="20"/>
                <w:lang w:val="en-AU" w:eastAsia="fr-MC"/>
              </w:rPr>
            </w:pPr>
            <w:r>
              <w:rPr>
                <w:rFonts w:ascii="Arial Narrow" w:eastAsia="Times New Roman" w:hAnsi="Arial Narrow" w:cs="Times New Roman"/>
                <w:b/>
                <w:sz w:val="20"/>
                <w:szCs w:val="20"/>
                <w:lang w:val="en-AU" w:eastAsia="fr-MC"/>
              </w:rPr>
              <w:t>Affected Pubs/Standard</w:t>
            </w:r>
          </w:p>
        </w:tc>
        <w:tc>
          <w:tcPr>
            <w:tcW w:w="2827" w:type="dxa"/>
            <w:tcBorders>
              <w:top w:val="single" w:sz="4" w:space="0" w:color="auto"/>
              <w:left w:val="single" w:sz="4" w:space="0" w:color="auto"/>
              <w:bottom w:val="single" w:sz="4" w:space="0" w:color="auto"/>
              <w:right w:val="single" w:sz="4" w:space="0" w:color="auto"/>
            </w:tcBorders>
            <w:shd w:val="clear" w:color="auto" w:fill="D9D9D9"/>
            <w:hideMark/>
          </w:tcPr>
          <w:p w14:paraId="662FF217" w14:textId="77777777" w:rsidR="003D0FB5" w:rsidRDefault="003D0FB5" w:rsidP="00FA3F35">
            <w:pPr>
              <w:spacing w:before="40" w:after="0" w:line="276" w:lineRule="auto"/>
              <w:jc w:val="both"/>
              <w:rPr>
                <w:rFonts w:ascii="Arial Narrow" w:eastAsia="Times New Roman" w:hAnsi="Arial Narrow" w:cs="Times New Roman"/>
                <w:b/>
                <w:sz w:val="20"/>
                <w:szCs w:val="20"/>
                <w:lang w:val="en-AU" w:eastAsia="fr-MC"/>
              </w:rPr>
            </w:pPr>
            <w:r>
              <w:rPr>
                <w:rFonts w:ascii="Arial Narrow" w:eastAsia="Times New Roman" w:hAnsi="Arial Narrow" w:cs="Times New Roman"/>
                <w:b/>
                <w:sz w:val="20"/>
                <w:szCs w:val="20"/>
                <w:lang w:val="en-AU" w:eastAsia="fr-MC"/>
              </w:rPr>
              <w:t>Remarks</w:t>
            </w:r>
          </w:p>
        </w:tc>
      </w:tr>
      <w:tr w:rsidR="003D0FB5" w14:paraId="51F8BC4C" w14:textId="77777777" w:rsidTr="003D0FB5">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0BE17EF8"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A16</w:t>
            </w:r>
          </w:p>
        </w:tc>
        <w:tc>
          <w:tcPr>
            <w:tcW w:w="2803" w:type="dxa"/>
            <w:tcBorders>
              <w:top w:val="single" w:sz="4" w:space="0" w:color="auto"/>
              <w:left w:val="single" w:sz="4" w:space="0" w:color="auto"/>
              <w:bottom w:val="single" w:sz="4" w:space="0" w:color="auto"/>
              <w:right w:val="single" w:sz="4" w:space="0" w:color="auto"/>
            </w:tcBorders>
            <w:hideMark/>
          </w:tcPr>
          <w:p w14:paraId="64D0958E"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Consideration of the ‘future of the paper chart’</w:t>
            </w:r>
          </w:p>
        </w:tc>
        <w:tc>
          <w:tcPr>
            <w:tcW w:w="946" w:type="dxa"/>
            <w:tcBorders>
              <w:top w:val="single" w:sz="4" w:space="0" w:color="auto"/>
              <w:left w:val="single" w:sz="4" w:space="0" w:color="auto"/>
              <w:bottom w:val="single" w:sz="4" w:space="0" w:color="auto"/>
              <w:right w:val="single" w:sz="4" w:space="0" w:color="auto"/>
            </w:tcBorders>
            <w:hideMark/>
          </w:tcPr>
          <w:p w14:paraId="310661E5"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H</w:t>
            </w:r>
          </w:p>
        </w:tc>
        <w:tc>
          <w:tcPr>
            <w:tcW w:w="1834" w:type="dxa"/>
            <w:tcBorders>
              <w:top w:val="single" w:sz="4" w:space="0" w:color="auto"/>
              <w:left w:val="single" w:sz="4" w:space="0" w:color="auto"/>
              <w:bottom w:val="single" w:sz="4" w:space="0" w:color="auto"/>
              <w:right w:val="single" w:sz="4" w:space="0" w:color="auto"/>
            </w:tcBorders>
            <w:hideMark/>
          </w:tcPr>
          <w:p w14:paraId="5CE66AF4"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color w:val="0070C0"/>
                <w:sz w:val="20"/>
                <w:szCs w:val="20"/>
                <w:lang w:val="en-AU" w:eastAsia="fr-MC"/>
              </w:rPr>
              <w:t>Distribute Preliminary Report MS and conduct survey. Final report to HSSC12.</w:t>
            </w:r>
          </w:p>
        </w:tc>
        <w:tc>
          <w:tcPr>
            <w:tcW w:w="808" w:type="dxa"/>
            <w:tcBorders>
              <w:top w:val="single" w:sz="4" w:space="0" w:color="auto"/>
              <w:left w:val="single" w:sz="4" w:space="0" w:color="auto"/>
              <w:bottom w:val="single" w:sz="4" w:space="0" w:color="auto"/>
              <w:right w:val="single" w:sz="4" w:space="0" w:color="auto"/>
            </w:tcBorders>
            <w:hideMark/>
          </w:tcPr>
          <w:p w14:paraId="0EA1E78A"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2014</w:t>
            </w:r>
          </w:p>
        </w:tc>
        <w:tc>
          <w:tcPr>
            <w:tcW w:w="696" w:type="dxa"/>
            <w:tcBorders>
              <w:top w:val="single" w:sz="4" w:space="0" w:color="auto"/>
              <w:left w:val="single" w:sz="4" w:space="0" w:color="auto"/>
              <w:bottom w:val="single" w:sz="4" w:space="0" w:color="auto"/>
              <w:right w:val="single" w:sz="4" w:space="0" w:color="auto"/>
            </w:tcBorders>
            <w:hideMark/>
          </w:tcPr>
          <w:p w14:paraId="743C44E3"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color w:val="0070C0"/>
                <w:sz w:val="20"/>
                <w:szCs w:val="20"/>
                <w:lang w:val="en-AU" w:eastAsia="fr-MC"/>
              </w:rPr>
              <w:t>2020</w:t>
            </w:r>
          </w:p>
        </w:tc>
        <w:tc>
          <w:tcPr>
            <w:tcW w:w="1169" w:type="dxa"/>
            <w:tcBorders>
              <w:top w:val="single" w:sz="4" w:space="0" w:color="auto"/>
              <w:left w:val="single" w:sz="4" w:space="0" w:color="auto"/>
              <w:bottom w:val="single" w:sz="4" w:space="0" w:color="auto"/>
              <w:right w:val="single" w:sz="4" w:space="0" w:color="auto"/>
            </w:tcBorders>
            <w:hideMark/>
          </w:tcPr>
          <w:p w14:paraId="472BBBAA"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O</w:t>
            </w:r>
          </w:p>
        </w:tc>
        <w:tc>
          <w:tcPr>
            <w:tcW w:w="1669" w:type="dxa"/>
            <w:tcBorders>
              <w:top w:val="single" w:sz="4" w:space="0" w:color="auto"/>
              <w:left w:val="single" w:sz="4" w:space="0" w:color="auto"/>
              <w:bottom w:val="single" w:sz="4" w:space="0" w:color="auto"/>
              <w:right w:val="single" w:sz="4" w:space="0" w:color="auto"/>
            </w:tcBorders>
            <w:hideMark/>
          </w:tcPr>
          <w:p w14:paraId="73CB44B1"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Colby Harmon</w:t>
            </w:r>
          </w:p>
        </w:tc>
        <w:tc>
          <w:tcPr>
            <w:tcW w:w="1681" w:type="dxa"/>
            <w:tcBorders>
              <w:top w:val="single" w:sz="4" w:space="0" w:color="auto"/>
              <w:left w:val="single" w:sz="4" w:space="0" w:color="auto"/>
              <w:bottom w:val="single" w:sz="4" w:space="0" w:color="auto"/>
              <w:right w:val="single" w:sz="4" w:space="0" w:color="auto"/>
            </w:tcBorders>
          </w:tcPr>
          <w:p w14:paraId="581735A2"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p>
        </w:tc>
        <w:tc>
          <w:tcPr>
            <w:tcW w:w="2827" w:type="dxa"/>
            <w:tcBorders>
              <w:top w:val="single" w:sz="4" w:space="0" w:color="auto"/>
              <w:left w:val="single" w:sz="4" w:space="0" w:color="auto"/>
              <w:bottom w:val="single" w:sz="4" w:space="0" w:color="auto"/>
              <w:right w:val="single" w:sz="4" w:space="0" w:color="auto"/>
            </w:tcBorders>
            <w:hideMark/>
          </w:tcPr>
          <w:p w14:paraId="0D716118"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CSPCWG10 Action 36</w:t>
            </w:r>
          </w:p>
          <w:p w14:paraId="51A69602"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NCWG1 Action 54</w:t>
            </w:r>
          </w:p>
          <w:p w14:paraId="7ED59EB8"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Meeting following NCWG2</w:t>
            </w:r>
          </w:p>
          <w:p w14:paraId="6436EA6F"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NCWG3 Action 12</w:t>
            </w:r>
          </w:p>
          <w:p w14:paraId="29CC8C40"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Report at HSSC9</w:t>
            </w:r>
          </w:p>
          <w:p w14:paraId="272D4A9E" w14:textId="77777777" w:rsidR="003D0FB5" w:rsidRDefault="003D0FB5" w:rsidP="00FA3F35">
            <w:pPr>
              <w:spacing w:before="40" w:after="0" w:line="276" w:lineRule="auto"/>
              <w:jc w:val="both"/>
              <w:rPr>
                <w:rFonts w:ascii="Arial Narrow" w:eastAsia="Times New Roman" w:hAnsi="Arial Narrow" w:cs="Times New Roman"/>
                <w:color w:val="000000"/>
                <w:sz w:val="20"/>
                <w:szCs w:val="20"/>
                <w:lang w:val="en-AU" w:eastAsia="fr-MC"/>
              </w:rPr>
            </w:pPr>
            <w:r>
              <w:rPr>
                <w:rFonts w:ascii="Arial Narrow" w:eastAsia="Times New Roman" w:hAnsi="Arial Narrow" w:cs="Times New Roman"/>
                <w:color w:val="000000"/>
                <w:sz w:val="20"/>
                <w:szCs w:val="20"/>
                <w:lang w:val="en-AU" w:eastAsia="fr-MC"/>
              </w:rPr>
              <w:t>Report at HSSC10</w:t>
            </w:r>
          </w:p>
          <w:p w14:paraId="0F94614C" w14:textId="77777777" w:rsidR="003D0FB5" w:rsidRDefault="003D0FB5" w:rsidP="00FA3F35">
            <w:pPr>
              <w:spacing w:before="40" w:after="0" w:line="276" w:lineRule="auto"/>
              <w:jc w:val="both"/>
              <w:rPr>
                <w:rFonts w:ascii="Arial Narrow" w:eastAsia="Times New Roman" w:hAnsi="Arial Narrow" w:cs="Times New Roman"/>
                <w:color w:val="4472C4"/>
                <w:sz w:val="20"/>
                <w:szCs w:val="20"/>
                <w:lang w:val="en-AU" w:eastAsia="fr-MC"/>
              </w:rPr>
            </w:pPr>
            <w:r>
              <w:rPr>
                <w:rFonts w:ascii="Arial Narrow" w:eastAsia="Times New Roman" w:hAnsi="Arial Narrow" w:cs="Times New Roman"/>
                <w:color w:val="4472C4"/>
                <w:sz w:val="20"/>
                <w:szCs w:val="20"/>
                <w:lang w:val="en-AU" w:eastAsia="fr-MC"/>
              </w:rPr>
              <w:t>Report at HSSC11</w:t>
            </w:r>
          </w:p>
          <w:p w14:paraId="4A65688A" w14:textId="77777777" w:rsidR="003D0FB5" w:rsidRDefault="003D0FB5" w:rsidP="00FA3F35">
            <w:pPr>
              <w:spacing w:before="40" w:after="0" w:line="276" w:lineRule="auto"/>
              <w:jc w:val="both"/>
              <w:rPr>
                <w:rFonts w:ascii="Arial Narrow" w:eastAsia="Times New Roman" w:hAnsi="Arial Narrow" w:cs="Times New Roman"/>
                <w:color w:val="4472C4"/>
                <w:sz w:val="20"/>
                <w:szCs w:val="20"/>
                <w:lang w:val="en-AU" w:eastAsia="fr-MC"/>
              </w:rPr>
            </w:pPr>
            <w:r>
              <w:rPr>
                <w:rFonts w:ascii="Arial Narrow" w:eastAsia="Times New Roman" w:hAnsi="Arial Narrow" w:cs="Times New Roman"/>
                <w:color w:val="4472C4"/>
                <w:sz w:val="20"/>
                <w:szCs w:val="20"/>
                <w:lang w:val="en-AU" w:eastAsia="fr-MC"/>
              </w:rPr>
              <w:t>NCWG4 Action 4/2 - completed</w:t>
            </w:r>
          </w:p>
          <w:p w14:paraId="2F685E5C"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color w:val="4472C4"/>
                <w:sz w:val="20"/>
                <w:szCs w:val="20"/>
                <w:lang w:val="en-AU" w:eastAsia="fr-MC"/>
              </w:rPr>
              <w:t>Discuss at NCWG5</w:t>
            </w:r>
          </w:p>
        </w:tc>
      </w:tr>
      <w:tr w:rsidR="003D0FB5" w14:paraId="2D609E7A" w14:textId="77777777" w:rsidTr="003D0FB5">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4E5C9762"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A26</w:t>
            </w:r>
          </w:p>
        </w:tc>
        <w:tc>
          <w:tcPr>
            <w:tcW w:w="2803" w:type="dxa"/>
            <w:tcBorders>
              <w:top w:val="single" w:sz="4" w:space="0" w:color="auto"/>
              <w:left w:val="single" w:sz="4" w:space="0" w:color="auto"/>
              <w:bottom w:val="single" w:sz="4" w:space="0" w:color="auto"/>
              <w:right w:val="single" w:sz="4" w:space="0" w:color="auto"/>
            </w:tcBorders>
            <w:hideMark/>
          </w:tcPr>
          <w:p w14:paraId="51287A65"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Portrayal subWG</w:t>
            </w:r>
          </w:p>
        </w:tc>
        <w:tc>
          <w:tcPr>
            <w:tcW w:w="946" w:type="dxa"/>
            <w:tcBorders>
              <w:top w:val="single" w:sz="4" w:space="0" w:color="auto"/>
              <w:left w:val="single" w:sz="4" w:space="0" w:color="auto"/>
              <w:bottom w:val="single" w:sz="4" w:space="0" w:color="auto"/>
              <w:right w:val="single" w:sz="4" w:space="0" w:color="auto"/>
            </w:tcBorders>
            <w:hideMark/>
          </w:tcPr>
          <w:p w14:paraId="18EC4ED5"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H</w:t>
            </w:r>
          </w:p>
        </w:tc>
        <w:tc>
          <w:tcPr>
            <w:tcW w:w="1834" w:type="dxa"/>
            <w:tcBorders>
              <w:top w:val="single" w:sz="4" w:space="0" w:color="auto"/>
              <w:left w:val="single" w:sz="4" w:space="0" w:color="auto"/>
              <w:bottom w:val="single" w:sz="4" w:space="0" w:color="auto"/>
              <w:right w:val="single" w:sz="4" w:space="0" w:color="auto"/>
            </w:tcBorders>
            <w:hideMark/>
          </w:tcPr>
          <w:p w14:paraId="3C990890"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Agree protocol for seeking advice from NCWG</w:t>
            </w:r>
          </w:p>
        </w:tc>
        <w:tc>
          <w:tcPr>
            <w:tcW w:w="808" w:type="dxa"/>
            <w:tcBorders>
              <w:top w:val="single" w:sz="4" w:space="0" w:color="auto"/>
              <w:left w:val="single" w:sz="4" w:space="0" w:color="auto"/>
              <w:bottom w:val="single" w:sz="4" w:space="0" w:color="auto"/>
              <w:right w:val="single" w:sz="4" w:space="0" w:color="auto"/>
            </w:tcBorders>
            <w:hideMark/>
          </w:tcPr>
          <w:p w14:paraId="55EA4537"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2016</w:t>
            </w:r>
          </w:p>
        </w:tc>
        <w:tc>
          <w:tcPr>
            <w:tcW w:w="696" w:type="dxa"/>
            <w:tcBorders>
              <w:top w:val="single" w:sz="4" w:space="0" w:color="auto"/>
              <w:left w:val="single" w:sz="4" w:space="0" w:color="auto"/>
              <w:bottom w:val="single" w:sz="4" w:space="0" w:color="auto"/>
              <w:right w:val="single" w:sz="4" w:space="0" w:color="auto"/>
            </w:tcBorders>
          </w:tcPr>
          <w:p w14:paraId="176E4512"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p>
        </w:tc>
        <w:tc>
          <w:tcPr>
            <w:tcW w:w="1169" w:type="dxa"/>
            <w:tcBorders>
              <w:top w:val="single" w:sz="4" w:space="0" w:color="auto"/>
              <w:left w:val="single" w:sz="4" w:space="0" w:color="auto"/>
              <w:bottom w:val="single" w:sz="4" w:space="0" w:color="auto"/>
              <w:right w:val="single" w:sz="4" w:space="0" w:color="auto"/>
            </w:tcBorders>
            <w:hideMark/>
          </w:tcPr>
          <w:p w14:paraId="7C5C8134"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O</w:t>
            </w:r>
          </w:p>
        </w:tc>
        <w:tc>
          <w:tcPr>
            <w:tcW w:w="1669" w:type="dxa"/>
            <w:tcBorders>
              <w:top w:val="single" w:sz="4" w:space="0" w:color="auto"/>
              <w:left w:val="single" w:sz="4" w:space="0" w:color="auto"/>
              <w:bottom w:val="single" w:sz="4" w:space="0" w:color="auto"/>
              <w:right w:val="single" w:sz="4" w:space="0" w:color="auto"/>
            </w:tcBorders>
            <w:hideMark/>
          </w:tcPr>
          <w:p w14:paraId="03D5948A"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Chair NCWG</w:t>
            </w:r>
          </w:p>
        </w:tc>
        <w:tc>
          <w:tcPr>
            <w:tcW w:w="1681" w:type="dxa"/>
            <w:tcBorders>
              <w:top w:val="single" w:sz="4" w:space="0" w:color="auto"/>
              <w:left w:val="single" w:sz="4" w:space="0" w:color="auto"/>
              <w:bottom w:val="single" w:sz="4" w:space="0" w:color="auto"/>
              <w:right w:val="single" w:sz="4" w:space="0" w:color="auto"/>
            </w:tcBorders>
          </w:tcPr>
          <w:p w14:paraId="33B0344C"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p>
        </w:tc>
        <w:tc>
          <w:tcPr>
            <w:tcW w:w="2827" w:type="dxa"/>
            <w:tcBorders>
              <w:top w:val="single" w:sz="4" w:space="0" w:color="auto"/>
              <w:left w:val="single" w:sz="4" w:space="0" w:color="auto"/>
              <w:bottom w:val="single" w:sz="4" w:space="0" w:color="auto"/>
              <w:right w:val="single" w:sz="4" w:space="0" w:color="auto"/>
            </w:tcBorders>
            <w:hideMark/>
          </w:tcPr>
          <w:p w14:paraId="09D30A00"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HSSC7 Action 18</w:t>
            </w:r>
          </w:p>
          <w:p w14:paraId="003352EF"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NCWG2 Actions 5, 22, 30-32</w:t>
            </w:r>
          </w:p>
          <w:p w14:paraId="4C013F64"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 xml:space="preserve">Attendance at NIPWG Visualization workshop May 2017. </w:t>
            </w:r>
          </w:p>
          <w:p w14:paraId="66E9AB61"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color w:val="000000"/>
                <w:sz w:val="20"/>
                <w:szCs w:val="20"/>
                <w:lang w:val="en-AU" w:eastAsia="fr-MC"/>
              </w:rPr>
              <w:t>NCWG3 Action 15</w:t>
            </w:r>
          </w:p>
        </w:tc>
      </w:tr>
      <w:tr w:rsidR="003D0FB5" w14:paraId="64E919C2" w14:textId="77777777" w:rsidTr="003D0FB5">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6EAC79EC"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A28</w:t>
            </w:r>
          </w:p>
        </w:tc>
        <w:tc>
          <w:tcPr>
            <w:tcW w:w="2803" w:type="dxa"/>
            <w:tcBorders>
              <w:top w:val="single" w:sz="4" w:space="0" w:color="auto"/>
              <w:left w:val="single" w:sz="4" w:space="0" w:color="auto"/>
              <w:bottom w:val="single" w:sz="4" w:space="0" w:color="auto"/>
              <w:right w:val="single" w:sz="4" w:space="0" w:color="auto"/>
            </w:tcBorders>
            <w:hideMark/>
          </w:tcPr>
          <w:p w14:paraId="69CE3723"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Future of S-4</w:t>
            </w:r>
          </w:p>
        </w:tc>
        <w:tc>
          <w:tcPr>
            <w:tcW w:w="946" w:type="dxa"/>
            <w:tcBorders>
              <w:top w:val="single" w:sz="4" w:space="0" w:color="auto"/>
              <w:left w:val="single" w:sz="4" w:space="0" w:color="auto"/>
              <w:bottom w:val="single" w:sz="4" w:space="0" w:color="auto"/>
              <w:right w:val="single" w:sz="4" w:space="0" w:color="auto"/>
            </w:tcBorders>
          </w:tcPr>
          <w:p w14:paraId="272622D7"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p>
        </w:tc>
        <w:tc>
          <w:tcPr>
            <w:tcW w:w="1834" w:type="dxa"/>
            <w:tcBorders>
              <w:top w:val="single" w:sz="4" w:space="0" w:color="auto"/>
              <w:left w:val="single" w:sz="4" w:space="0" w:color="auto"/>
              <w:bottom w:val="single" w:sz="4" w:space="0" w:color="auto"/>
              <w:right w:val="single" w:sz="4" w:space="0" w:color="auto"/>
            </w:tcBorders>
            <w:hideMark/>
          </w:tcPr>
          <w:p w14:paraId="7D1365DF" w14:textId="77777777" w:rsidR="003D0FB5" w:rsidRDefault="003D0FB5" w:rsidP="00FA3F35">
            <w:pPr>
              <w:spacing w:before="40" w:after="0" w:line="276" w:lineRule="auto"/>
              <w:jc w:val="both"/>
              <w:rPr>
                <w:rFonts w:ascii="Arial Narrow" w:eastAsia="Times New Roman" w:hAnsi="Arial Narrow" w:cs="Times New Roman"/>
                <w:color w:val="000000"/>
                <w:sz w:val="20"/>
                <w:szCs w:val="20"/>
                <w:lang w:val="en-AU" w:eastAsia="fr-MC"/>
              </w:rPr>
            </w:pPr>
            <w:r>
              <w:rPr>
                <w:rFonts w:ascii="Arial Narrow" w:eastAsia="Times New Roman" w:hAnsi="Arial Narrow" w:cs="Times New Roman"/>
                <w:color w:val="000000"/>
                <w:sz w:val="20"/>
                <w:szCs w:val="20"/>
                <w:lang w:val="en-AU" w:eastAsia="fr-MC"/>
              </w:rPr>
              <w:t>On hold, pending progress with A16</w:t>
            </w:r>
          </w:p>
        </w:tc>
        <w:tc>
          <w:tcPr>
            <w:tcW w:w="808" w:type="dxa"/>
            <w:tcBorders>
              <w:top w:val="single" w:sz="4" w:space="0" w:color="auto"/>
              <w:left w:val="single" w:sz="4" w:space="0" w:color="auto"/>
              <w:bottom w:val="single" w:sz="4" w:space="0" w:color="auto"/>
              <w:right w:val="single" w:sz="4" w:space="0" w:color="auto"/>
            </w:tcBorders>
          </w:tcPr>
          <w:p w14:paraId="6C381F0F"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p>
        </w:tc>
        <w:tc>
          <w:tcPr>
            <w:tcW w:w="696" w:type="dxa"/>
            <w:tcBorders>
              <w:top w:val="single" w:sz="4" w:space="0" w:color="auto"/>
              <w:left w:val="single" w:sz="4" w:space="0" w:color="auto"/>
              <w:bottom w:val="single" w:sz="4" w:space="0" w:color="auto"/>
              <w:right w:val="single" w:sz="4" w:space="0" w:color="auto"/>
            </w:tcBorders>
          </w:tcPr>
          <w:p w14:paraId="400C76D0"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p>
        </w:tc>
        <w:tc>
          <w:tcPr>
            <w:tcW w:w="1169" w:type="dxa"/>
            <w:tcBorders>
              <w:top w:val="single" w:sz="4" w:space="0" w:color="auto"/>
              <w:left w:val="single" w:sz="4" w:space="0" w:color="auto"/>
              <w:bottom w:val="single" w:sz="4" w:space="0" w:color="auto"/>
              <w:right w:val="single" w:sz="4" w:space="0" w:color="auto"/>
            </w:tcBorders>
            <w:hideMark/>
          </w:tcPr>
          <w:p w14:paraId="3936E6D9"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P</w:t>
            </w:r>
          </w:p>
        </w:tc>
        <w:tc>
          <w:tcPr>
            <w:tcW w:w="1669" w:type="dxa"/>
            <w:tcBorders>
              <w:top w:val="single" w:sz="4" w:space="0" w:color="auto"/>
              <w:left w:val="single" w:sz="4" w:space="0" w:color="auto"/>
              <w:bottom w:val="single" w:sz="4" w:space="0" w:color="auto"/>
              <w:right w:val="single" w:sz="4" w:space="0" w:color="auto"/>
            </w:tcBorders>
            <w:hideMark/>
          </w:tcPr>
          <w:p w14:paraId="0A42F225"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Chair NCWG</w:t>
            </w:r>
          </w:p>
        </w:tc>
        <w:tc>
          <w:tcPr>
            <w:tcW w:w="1681" w:type="dxa"/>
            <w:tcBorders>
              <w:top w:val="single" w:sz="4" w:space="0" w:color="auto"/>
              <w:left w:val="single" w:sz="4" w:space="0" w:color="auto"/>
              <w:bottom w:val="single" w:sz="4" w:space="0" w:color="auto"/>
              <w:right w:val="single" w:sz="4" w:space="0" w:color="auto"/>
            </w:tcBorders>
            <w:hideMark/>
          </w:tcPr>
          <w:p w14:paraId="45502AB7"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S-4</w:t>
            </w:r>
          </w:p>
        </w:tc>
        <w:tc>
          <w:tcPr>
            <w:tcW w:w="2827" w:type="dxa"/>
            <w:tcBorders>
              <w:top w:val="single" w:sz="4" w:space="0" w:color="auto"/>
              <w:left w:val="single" w:sz="4" w:space="0" w:color="auto"/>
              <w:bottom w:val="single" w:sz="4" w:space="0" w:color="auto"/>
              <w:right w:val="single" w:sz="4" w:space="0" w:color="auto"/>
            </w:tcBorders>
            <w:hideMark/>
          </w:tcPr>
          <w:p w14:paraId="2F838DF1"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NCWG3 Agenda 7.4: waiting on progress with A16</w:t>
            </w:r>
          </w:p>
        </w:tc>
      </w:tr>
      <w:tr w:rsidR="003D0FB5" w14:paraId="6DBB6ED8" w14:textId="77777777" w:rsidTr="003D0FB5">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5D8E250E"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A29</w:t>
            </w:r>
          </w:p>
        </w:tc>
        <w:tc>
          <w:tcPr>
            <w:tcW w:w="2803" w:type="dxa"/>
            <w:tcBorders>
              <w:top w:val="single" w:sz="4" w:space="0" w:color="auto"/>
              <w:left w:val="single" w:sz="4" w:space="0" w:color="auto"/>
              <w:bottom w:val="single" w:sz="4" w:space="0" w:color="auto"/>
              <w:right w:val="single" w:sz="4" w:space="0" w:color="auto"/>
            </w:tcBorders>
            <w:hideMark/>
          </w:tcPr>
          <w:p w14:paraId="31307469"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 xml:space="preserve">Consider ICPC submission on charting submarine cables </w:t>
            </w:r>
            <w:proofErr w:type="gramStart"/>
            <w:r>
              <w:rPr>
                <w:rFonts w:ascii="Arial Narrow" w:eastAsia="Times New Roman" w:hAnsi="Arial Narrow" w:cs="Times New Roman"/>
                <w:sz w:val="20"/>
                <w:szCs w:val="20"/>
                <w:lang w:val="en-AU" w:eastAsia="fr-MC"/>
              </w:rPr>
              <w:t>taking into account</w:t>
            </w:r>
            <w:proofErr w:type="gramEnd"/>
            <w:r>
              <w:rPr>
                <w:rFonts w:ascii="Arial Narrow" w:eastAsia="Times New Roman" w:hAnsi="Arial Narrow" w:cs="Times New Roman"/>
                <w:sz w:val="20"/>
                <w:szCs w:val="20"/>
                <w:lang w:val="en-AU" w:eastAsia="fr-MC"/>
              </w:rPr>
              <w:t xml:space="preserve"> deep sea mining</w:t>
            </w:r>
          </w:p>
        </w:tc>
        <w:tc>
          <w:tcPr>
            <w:tcW w:w="946" w:type="dxa"/>
            <w:tcBorders>
              <w:top w:val="single" w:sz="4" w:space="0" w:color="auto"/>
              <w:left w:val="single" w:sz="4" w:space="0" w:color="auto"/>
              <w:bottom w:val="single" w:sz="4" w:space="0" w:color="auto"/>
              <w:right w:val="single" w:sz="4" w:space="0" w:color="auto"/>
            </w:tcBorders>
            <w:hideMark/>
          </w:tcPr>
          <w:p w14:paraId="2AEEB052"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L</w:t>
            </w:r>
          </w:p>
        </w:tc>
        <w:tc>
          <w:tcPr>
            <w:tcW w:w="1834" w:type="dxa"/>
            <w:tcBorders>
              <w:top w:val="single" w:sz="4" w:space="0" w:color="auto"/>
              <w:left w:val="single" w:sz="4" w:space="0" w:color="auto"/>
              <w:bottom w:val="single" w:sz="4" w:space="0" w:color="auto"/>
              <w:right w:val="single" w:sz="4" w:space="0" w:color="auto"/>
            </w:tcBorders>
            <w:hideMark/>
          </w:tcPr>
          <w:p w14:paraId="21EEFAE7" w14:textId="77777777" w:rsidR="003D0FB5" w:rsidRDefault="003D0FB5" w:rsidP="00FA3F35">
            <w:pPr>
              <w:spacing w:before="40" w:after="0" w:line="276" w:lineRule="auto"/>
              <w:jc w:val="both"/>
              <w:rPr>
                <w:rFonts w:ascii="Arial Narrow" w:eastAsia="Times New Roman" w:hAnsi="Arial Narrow" w:cs="Times New Roman"/>
                <w:color w:val="000000"/>
                <w:sz w:val="20"/>
                <w:szCs w:val="20"/>
                <w:lang w:val="en-AU" w:eastAsia="fr-MC"/>
              </w:rPr>
            </w:pPr>
            <w:r>
              <w:rPr>
                <w:rFonts w:ascii="Arial Narrow" w:eastAsia="Times New Roman" w:hAnsi="Arial Narrow" w:cs="Times New Roman"/>
                <w:color w:val="0070C0"/>
                <w:sz w:val="20"/>
                <w:szCs w:val="20"/>
                <w:lang w:val="en-AU" w:eastAsia="fr-MC"/>
              </w:rPr>
              <w:t>Amend S-4 B-443 and C-408.</w:t>
            </w:r>
          </w:p>
        </w:tc>
        <w:tc>
          <w:tcPr>
            <w:tcW w:w="808" w:type="dxa"/>
            <w:tcBorders>
              <w:top w:val="single" w:sz="4" w:space="0" w:color="auto"/>
              <w:left w:val="single" w:sz="4" w:space="0" w:color="auto"/>
              <w:bottom w:val="single" w:sz="4" w:space="0" w:color="auto"/>
              <w:right w:val="single" w:sz="4" w:space="0" w:color="auto"/>
            </w:tcBorders>
          </w:tcPr>
          <w:p w14:paraId="681C43D6"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p>
        </w:tc>
        <w:tc>
          <w:tcPr>
            <w:tcW w:w="696" w:type="dxa"/>
            <w:tcBorders>
              <w:top w:val="single" w:sz="4" w:space="0" w:color="auto"/>
              <w:left w:val="single" w:sz="4" w:space="0" w:color="auto"/>
              <w:bottom w:val="single" w:sz="4" w:space="0" w:color="auto"/>
              <w:right w:val="single" w:sz="4" w:space="0" w:color="auto"/>
            </w:tcBorders>
          </w:tcPr>
          <w:p w14:paraId="1F63535E"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p>
        </w:tc>
        <w:tc>
          <w:tcPr>
            <w:tcW w:w="1169" w:type="dxa"/>
            <w:tcBorders>
              <w:top w:val="single" w:sz="4" w:space="0" w:color="auto"/>
              <w:left w:val="single" w:sz="4" w:space="0" w:color="auto"/>
              <w:bottom w:val="single" w:sz="4" w:space="0" w:color="auto"/>
              <w:right w:val="single" w:sz="4" w:space="0" w:color="auto"/>
            </w:tcBorders>
            <w:hideMark/>
          </w:tcPr>
          <w:p w14:paraId="408202D5"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color w:val="0070C0"/>
                <w:sz w:val="20"/>
                <w:szCs w:val="20"/>
                <w:lang w:val="en-AU" w:eastAsia="fr-MC"/>
              </w:rPr>
              <w:t>O</w:t>
            </w:r>
          </w:p>
        </w:tc>
        <w:tc>
          <w:tcPr>
            <w:tcW w:w="1669" w:type="dxa"/>
            <w:tcBorders>
              <w:top w:val="single" w:sz="4" w:space="0" w:color="auto"/>
              <w:left w:val="single" w:sz="4" w:space="0" w:color="auto"/>
              <w:bottom w:val="single" w:sz="4" w:space="0" w:color="auto"/>
              <w:right w:val="single" w:sz="4" w:space="0" w:color="auto"/>
            </w:tcBorders>
            <w:hideMark/>
          </w:tcPr>
          <w:p w14:paraId="56B37C5F"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Chair NCWG</w:t>
            </w:r>
          </w:p>
        </w:tc>
        <w:tc>
          <w:tcPr>
            <w:tcW w:w="1681" w:type="dxa"/>
            <w:tcBorders>
              <w:top w:val="single" w:sz="4" w:space="0" w:color="auto"/>
              <w:left w:val="single" w:sz="4" w:space="0" w:color="auto"/>
              <w:bottom w:val="single" w:sz="4" w:space="0" w:color="auto"/>
              <w:right w:val="single" w:sz="4" w:space="0" w:color="auto"/>
            </w:tcBorders>
            <w:hideMark/>
          </w:tcPr>
          <w:p w14:paraId="3EB71DEE"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S-4</w:t>
            </w:r>
          </w:p>
        </w:tc>
        <w:tc>
          <w:tcPr>
            <w:tcW w:w="2827" w:type="dxa"/>
            <w:tcBorders>
              <w:top w:val="single" w:sz="4" w:space="0" w:color="auto"/>
              <w:left w:val="single" w:sz="4" w:space="0" w:color="auto"/>
              <w:bottom w:val="single" w:sz="4" w:space="0" w:color="auto"/>
              <w:right w:val="single" w:sz="4" w:space="0" w:color="auto"/>
            </w:tcBorders>
            <w:hideMark/>
          </w:tcPr>
          <w:p w14:paraId="12041000"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HSSC8/68 (pending submission from ICPC).</w:t>
            </w:r>
          </w:p>
          <w:p w14:paraId="40E68FFD"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ICPC unavailable for discussion at NCWG3.</w:t>
            </w:r>
          </w:p>
          <w:p w14:paraId="682EBB65" w14:textId="77777777" w:rsidR="003D0FB5" w:rsidRDefault="003D0FB5" w:rsidP="00FA3F35">
            <w:pPr>
              <w:spacing w:before="40" w:after="0" w:line="276" w:lineRule="auto"/>
              <w:jc w:val="both"/>
              <w:rPr>
                <w:rFonts w:ascii="Arial Narrow" w:eastAsia="Calibri" w:hAnsi="Arial Narrow" w:cs="Times New Roman"/>
                <w:color w:val="000000"/>
                <w:sz w:val="20"/>
                <w:lang w:val="en-AU" w:eastAsia="en-GB"/>
              </w:rPr>
            </w:pPr>
            <w:r>
              <w:rPr>
                <w:rFonts w:ascii="Arial Narrow" w:eastAsia="Times New Roman" w:hAnsi="Arial Narrow" w:cs="Times New Roman"/>
                <w:sz w:val="20"/>
                <w:szCs w:val="20"/>
                <w:lang w:val="en-AU" w:eastAsia="fr-MC"/>
              </w:rPr>
              <w:t xml:space="preserve">NCWG3 Action </w:t>
            </w:r>
            <w:r>
              <w:rPr>
                <w:rFonts w:ascii="Arial Narrow" w:eastAsia="Times New Roman" w:hAnsi="Arial Narrow" w:cs="Times New Roman"/>
                <w:color w:val="000000"/>
                <w:sz w:val="20"/>
                <w:szCs w:val="20"/>
                <w:lang w:val="en-AU" w:eastAsia="fr-MC"/>
              </w:rPr>
              <w:t>19</w:t>
            </w:r>
            <w:r>
              <w:rPr>
                <w:rFonts w:ascii="Arial Narrow" w:eastAsia="Calibri" w:hAnsi="Arial Narrow" w:cs="Times New Roman"/>
                <w:color w:val="000000"/>
                <w:sz w:val="20"/>
                <w:lang w:val="en-AU" w:eastAsia="en-GB"/>
              </w:rPr>
              <w:t xml:space="preserve"> completed: S-4 contains nothing contradictory to Res.4/1967 (as amended IHO-A1)</w:t>
            </w:r>
          </w:p>
          <w:p w14:paraId="63D7ED67"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color w:val="4472C4"/>
                <w:sz w:val="20"/>
                <w:szCs w:val="20"/>
                <w:lang w:val="en-AU" w:eastAsia="fr-MC"/>
              </w:rPr>
              <w:t>NCWG4 – Action 4/17 completed. S-4 needs update.</w:t>
            </w:r>
          </w:p>
        </w:tc>
      </w:tr>
      <w:tr w:rsidR="003D0FB5" w14:paraId="3B49D907" w14:textId="77777777" w:rsidTr="003D0FB5">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4A9839EC"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lastRenderedPageBreak/>
              <w:t>E1</w:t>
            </w:r>
          </w:p>
        </w:tc>
        <w:tc>
          <w:tcPr>
            <w:tcW w:w="2803" w:type="dxa"/>
            <w:tcBorders>
              <w:top w:val="single" w:sz="4" w:space="0" w:color="auto"/>
              <w:left w:val="single" w:sz="4" w:space="0" w:color="auto"/>
              <w:bottom w:val="single" w:sz="4" w:space="0" w:color="auto"/>
              <w:right w:val="single" w:sz="4" w:space="0" w:color="auto"/>
            </w:tcBorders>
            <w:hideMark/>
          </w:tcPr>
          <w:p w14:paraId="4CF2EA7A"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Maintain official INT 1s</w:t>
            </w:r>
          </w:p>
        </w:tc>
        <w:tc>
          <w:tcPr>
            <w:tcW w:w="946" w:type="dxa"/>
            <w:tcBorders>
              <w:top w:val="single" w:sz="4" w:space="0" w:color="auto"/>
              <w:left w:val="single" w:sz="4" w:space="0" w:color="auto"/>
              <w:bottom w:val="single" w:sz="4" w:space="0" w:color="auto"/>
              <w:right w:val="single" w:sz="4" w:space="0" w:color="auto"/>
            </w:tcBorders>
          </w:tcPr>
          <w:p w14:paraId="1E1A18B3"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p>
        </w:tc>
        <w:tc>
          <w:tcPr>
            <w:tcW w:w="1834" w:type="dxa"/>
            <w:tcBorders>
              <w:top w:val="single" w:sz="4" w:space="0" w:color="auto"/>
              <w:left w:val="single" w:sz="4" w:space="0" w:color="auto"/>
              <w:bottom w:val="single" w:sz="4" w:space="0" w:color="auto"/>
              <w:right w:val="single" w:sz="4" w:space="0" w:color="auto"/>
            </w:tcBorders>
          </w:tcPr>
          <w:p w14:paraId="6A323E5A" w14:textId="77777777" w:rsidR="003D0FB5" w:rsidRDefault="003D0FB5" w:rsidP="00FA3F35">
            <w:pPr>
              <w:spacing w:before="40" w:after="0" w:line="276" w:lineRule="auto"/>
              <w:jc w:val="both"/>
              <w:rPr>
                <w:rFonts w:ascii="Arial Narrow" w:eastAsia="Times New Roman" w:hAnsi="Arial Narrow" w:cs="Times New Roman"/>
                <w:color w:val="000000"/>
                <w:sz w:val="20"/>
                <w:szCs w:val="20"/>
                <w:lang w:val="en-AU" w:eastAsia="fr-MC"/>
              </w:rPr>
            </w:pPr>
            <w:r>
              <w:rPr>
                <w:rFonts w:ascii="Arial Narrow" w:eastAsia="Times New Roman" w:hAnsi="Arial Narrow" w:cs="Times New Roman"/>
                <w:color w:val="000000"/>
                <w:sz w:val="20"/>
                <w:szCs w:val="20"/>
                <w:lang w:val="en-AU" w:eastAsia="fr-MC"/>
              </w:rPr>
              <w:t>Publication next editions planned for 2018</w:t>
            </w:r>
          </w:p>
          <w:p w14:paraId="248EECCC" w14:textId="77777777" w:rsidR="003D0FB5" w:rsidRDefault="003D0FB5" w:rsidP="00FA3F35">
            <w:pPr>
              <w:spacing w:before="40" w:after="0" w:line="276" w:lineRule="auto"/>
              <w:jc w:val="both"/>
              <w:rPr>
                <w:rFonts w:ascii="Arial Narrow" w:eastAsia="Times New Roman" w:hAnsi="Arial Narrow" w:cs="Times New Roman"/>
                <w:strike/>
                <w:color w:val="000000"/>
                <w:sz w:val="20"/>
                <w:szCs w:val="20"/>
                <w:lang w:val="en-AU" w:eastAsia="fr-MC"/>
              </w:rPr>
            </w:pPr>
          </w:p>
        </w:tc>
        <w:tc>
          <w:tcPr>
            <w:tcW w:w="808" w:type="dxa"/>
            <w:tcBorders>
              <w:top w:val="single" w:sz="4" w:space="0" w:color="auto"/>
              <w:left w:val="single" w:sz="4" w:space="0" w:color="auto"/>
              <w:bottom w:val="single" w:sz="4" w:space="0" w:color="auto"/>
              <w:right w:val="single" w:sz="4" w:space="0" w:color="auto"/>
            </w:tcBorders>
          </w:tcPr>
          <w:p w14:paraId="1A1F0961"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p>
        </w:tc>
        <w:tc>
          <w:tcPr>
            <w:tcW w:w="696" w:type="dxa"/>
            <w:tcBorders>
              <w:top w:val="single" w:sz="4" w:space="0" w:color="auto"/>
              <w:left w:val="single" w:sz="4" w:space="0" w:color="auto"/>
              <w:bottom w:val="single" w:sz="4" w:space="0" w:color="auto"/>
              <w:right w:val="single" w:sz="4" w:space="0" w:color="auto"/>
            </w:tcBorders>
          </w:tcPr>
          <w:p w14:paraId="33B79BB7"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p>
        </w:tc>
        <w:tc>
          <w:tcPr>
            <w:tcW w:w="1169" w:type="dxa"/>
            <w:tcBorders>
              <w:top w:val="single" w:sz="4" w:space="0" w:color="auto"/>
              <w:left w:val="single" w:sz="4" w:space="0" w:color="auto"/>
              <w:bottom w:val="single" w:sz="4" w:space="0" w:color="auto"/>
              <w:right w:val="single" w:sz="4" w:space="0" w:color="auto"/>
            </w:tcBorders>
            <w:hideMark/>
          </w:tcPr>
          <w:p w14:paraId="25DD8E47"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O</w:t>
            </w:r>
          </w:p>
        </w:tc>
        <w:tc>
          <w:tcPr>
            <w:tcW w:w="1669" w:type="dxa"/>
            <w:tcBorders>
              <w:top w:val="single" w:sz="4" w:space="0" w:color="auto"/>
              <w:left w:val="single" w:sz="4" w:space="0" w:color="auto"/>
              <w:bottom w:val="single" w:sz="4" w:space="0" w:color="auto"/>
              <w:right w:val="single" w:sz="4" w:space="0" w:color="auto"/>
            </w:tcBorders>
            <w:hideMark/>
          </w:tcPr>
          <w:p w14:paraId="3FA8089E"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 xml:space="preserve">DE: S Spohn </w:t>
            </w:r>
          </w:p>
          <w:p w14:paraId="2C5F7289"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FR: S Guillou</w:t>
            </w:r>
          </w:p>
          <w:p w14:paraId="64B9C324"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ES: F. Yanguas</w:t>
            </w:r>
          </w:p>
        </w:tc>
        <w:tc>
          <w:tcPr>
            <w:tcW w:w="1681" w:type="dxa"/>
            <w:tcBorders>
              <w:top w:val="single" w:sz="4" w:space="0" w:color="auto"/>
              <w:left w:val="single" w:sz="4" w:space="0" w:color="auto"/>
              <w:bottom w:val="single" w:sz="4" w:space="0" w:color="auto"/>
              <w:right w:val="single" w:sz="4" w:space="0" w:color="auto"/>
            </w:tcBorders>
            <w:hideMark/>
          </w:tcPr>
          <w:p w14:paraId="45801FF5"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INT 1</w:t>
            </w:r>
          </w:p>
        </w:tc>
        <w:tc>
          <w:tcPr>
            <w:tcW w:w="2827" w:type="dxa"/>
            <w:tcBorders>
              <w:top w:val="single" w:sz="4" w:space="0" w:color="auto"/>
              <w:left w:val="single" w:sz="4" w:space="0" w:color="auto"/>
              <w:bottom w:val="single" w:sz="4" w:space="0" w:color="auto"/>
              <w:right w:val="single" w:sz="4" w:space="0" w:color="auto"/>
            </w:tcBorders>
            <w:hideMark/>
          </w:tcPr>
          <w:p w14:paraId="5F56D8B6"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In progress</w:t>
            </w:r>
          </w:p>
          <w:p w14:paraId="21C4AEBD" w14:textId="77777777" w:rsidR="003D0FB5" w:rsidRDefault="003D0FB5" w:rsidP="00FA3F35">
            <w:pPr>
              <w:spacing w:before="40" w:after="0" w:line="276" w:lineRule="auto"/>
              <w:jc w:val="both"/>
              <w:rPr>
                <w:rFonts w:ascii="Arial Narrow" w:eastAsia="Times New Roman" w:hAnsi="Arial Narrow" w:cs="Times New Roman"/>
                <w:color w:val="4472C4"/>
                <w:sz w:val="20"/>
                <w:szCs w:val="20"/>
                <w:lang w:val="en-AU" w:eastAsia="fr-MC"/>
              </w:rPr>
            </w:pPr>
            <w:r>
              <w:rPr>
                <w:rFonts w:ascii="Arial Narrow" w:eastAsia="Times New Roman" w:hAnsi="Arial Narrow" w:cs="Times New Roman"/>
                <w:color w:val="4472C4"/>
                <w:sz w:val="20"/>
                <w:szCs w:val="20"/>
                <w:lang w:val="en-AU" w:eastAsia="fr-MC"/>
              </w:rPr>
              <w:t xml:space="preserve"> DE INT 1 edition 9 published August 2018</w:t>
            </w:r>
          </w:p>
          <w:p w14:paraId="11703C5D" w14:textId="77777777" w:rsidR="003D0FB5" w:rsidRDefault="003D0FB5" w:rsidP="00FA3F35">
            <w:pPr>
              <w:spacing w:before="40" w:after="0" w:line="276" w:lineRule="auto"/>
              <w:jc w:val="both"/>
              <w:rPr>
                <w:rFonts w:ascii="Arial Narrow" w:eastAsia="Times New Roman" w:hAnsi="Arial Narrow" w:cs="Times New Roman"/>
                <w:color w:val="4472C4"/>
                <w:sz w:val="20"/>
                <w:szCs w:val="20"/>
                <w:lang w:val="en-AU" w:eastAsia="fr-MC"/>
              </w:rPr>
            </w:pPr>
            <w:r>
              <w:rPr>
                <w:rFonts w:ascii="Arial Narrow" w:eastAsia="Times New Roman" w:hAnsi="Arial Narrow" w:cs="Times New Roman"/>
                <w:color w:val="4472C4"/>
                <w:sz w:val="20"/>
                <w:szCs w:val="20"/>
                <w:lang w:val="en-AU" w:eastAsia="fr-MC"/>
              </w:rPr>
              <w:t>ES INT 1 edition 6 published April 2018</w:t>
            </w:r>
          </w:p>
          <w:p w14:paraId="19C87C00"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color w:val="4472C4"/>
                <w:sz w:val="20"/>
                <w:szCs w:val="20"/>
                <w:lang w:val="en-AU" w:eastAsia="fr-MC"/>
              </w:rPr>
              <w:t>FR INT 1 edition 7 published in 2019</w:t>
            </w:r>
          </w:p>
        </w:tc>
      </w:tr>
      <w:tr w:rsidR="003D0FB5" w14:paraId="480B6C58" w14:textId="77777777" w:rsidTr="003D0FB5">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1B17B0E5"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E9</w:t>
            </w:r>
          </w:p>
        </w:tc>
        <w:tc>
          <w:tcPr>
            <w:tcW w:w="2803" w:type="dxa"/>
            <w:tcBorders>
              <w:top w:val="single" w:sz="4" w:space="0" w:color="auto"/>
              <w:left w:val="single" w:sz="4" w:space="0" w:color="auto"/>
              <w:bottom w:val="single" w:sz="4" w:space="0" w:color="auto"/>
              <w:right w:val="single" w:sz="4" w:space="0" w:color="auto"/>
            </w:tcBorders>
            <w:hideMark/>
          </w:tcPr>
          <w:p w14:paraId="76EA0260"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Develop new section V for INT1 for ‘data quality’</w:t>
            </w:r>
          </w:p>
        </w:tc>
        <w:tc>
          <w:tcPr>
            <w:tcW w:w="946" w:type="dxa"/>
            <w:tcBorders>
              <w:top w:val="single" w:sz="4" w:space="0" w:color="auto"/>
              <w:left w:val="single" w:sz="4" w:space="0" w:color="auto"/>
              <w:bottom w:val="single" w:sz="4" w:space="0" w:color="auto"/>
              <w:right w:val="single" w:sz="4" w:space="0" w:color="auto"/>
            </w:tcBorders>
            <w:hideMark/>
          </w:tcPr>
          <w:p w14:paraId="0A6A1E21"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M</w:t>
            </w:r>
          </w:p>
        </w:tc>
        <w:tc>
          <w:tcPr>
            <w:tcW w:w="1834" w:type="dxa"/>
            <w:tcBorders>
              <w:top w:val="single" w:sz="4" w:space="0" w:color="auto"/>
              <w:left w:val="single" w:sz="4" w:space="0" w:color="auto"/>
              <w:bottom w:val="single" w:sz="4" w:space="0" w:color="auto"/>
              <w:right w:val="single" w:sz="4" w:space="0" w:color="auto"/>
            </w:tcBorders>
          </w:tcPr>
          <w:p w14:paraId="24129834" w14:textId="77777777" w:rsidR="003D0FB5" w:rsidRDefault="003D0FB5" w:rsidP="00FA3F35">
            <w:pPr>
              <w:spacing w:before="40" w:after="0" w:line="276" w:lineRule="auto"/>
              <w:jc w:val="both"/>
              <w:rPr>
                <w:rFonts w:ascii="Arial Narrow" w:eastAsia="Times New Roman" w:hAnsi="Arial Narrow" w:cs="Times New Roman"/>
                <w:color w:val="000000"/>
                <w:sz w:val="20"/>
                <w:szCs w:val="20"/>
                <w:lang w:val="en-AU" w:eastAsia="fr-MC"/>
              </w:rPr>
            </w:pPr>
            <w:r>
              <w:rPr>
                <w:rFonts w:ascii="Arial Narrow" w:eastAsia="Times New Roman" w:hAnsi="Arial Narrow" w:cs="Times New Roman"/>
                <w:color w:val="000000"/>
                <w:sz w:val="20"/>
                <w:szCs w:val="20"/>
                <w:lang w:val="en-AU" w:eastAsia="fr-MC"/>
              </w:rPr>
              <w:t>Draft under consideration by INT1 subWG</w:t>
            </w:r>
          </w:p>
          <w:p w14:paraId="7865CFEA" w14:textId="77777777" w:rsidR="003D0FB5" w:rsidRDefault="003D0FB5" w:rsidP="00FA3F35">
            <w:pPr>
              <w:spacing w:before="40" w:after="0" w:line="276" w:lineRule="auto"/>
              <w:jc w:val="both"/>
              <w:rPr>
                <w:rFonts w:ascii="Arial Narrow" w:eastAsia="Times New Roman" w:hAnsi="Arial Narrow" w:cs="Times New Roman"/>
                <w:color w:val="000000"/>
                <w:sz w:val="20"/>
                <w:szCs w:val="20"/>
                <w:lang w:val="en-AU" w:eastAsia="fr-MC"/>
              </w:rPr>
            </w:pPr>
          </w:p>
        </w:tc>
        <w:tc>
          <w:tcPr>
            <w:tcW w:w="808" w:type="dxa"/>
            <w:tcBorders>
              <w:top w:val="single" w:sz="4" w:space="0" w:color="auto"/>
              <w:left w:val="single" w:sz="4" w:space="0" w:color="auto"/>
              <w:bottom w:val="single" w:sz="4" w:space="0" w:color="auto"/>
              <w:right w:val="single" w:sz="4" w:space="0" w:color="auto"/>
            </w:tcBorders>
            <w:hideMark/>
          </w:tcPr>
          <w:p w14:paraId="74E639B8"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2014</w:t>
            </w:r>
          </w:p>
        </w:tc>
        <w:tc>
          <w:tcPr>
            <w:tcW w:w="696" w:type="dxa"/>
            <w:tcBorders>
              <w:top w:val="single" w:sz="4" w:space="0" w:color="auto"/>
              <w:left w:val="single" w:sz="4" w:space="0" w:color="auto"/>
              <w:bottom w:val="single" w:sz="4" w:space="0" w:color="auto"/>
              <w:right w:val="single" w:sz="4" w:space="0" w:color="auto"/>
            </w:tcBorders>
          </w:tcPr>
          <w:p w14:paraId="3F412F78" w14:textId="77777777" w:rsidR="003D0FB5" w:rsidRDefault="003D0FB5" w:rsidP="00FA3F35">
            <w:pPr>
              <w:spacing w:before="40" w:after="0" w:line="276" w:lineRule="auto"/>
              <w:jc w:val="both"/>
              <w:rPr>
                <w:rFonts w:ascii="Arial Narrow" w:eastAsia="Times New Roman" w:hAnsi="Arial Narrow" w:cs="Times New Roman"/>
                <w:color w:val="0070C0"/>
                <w:sz w:val="20"/>
                <w:szCs w:val="20"/>
                <w:lang w:val="en-AU" w:eastAsia="fr-MC"/>
              </w:rPr>
            </w:pPr>
            <w:r>
              <w:rPr>
                <w:rFonts w:ascii="Arial Narrow" w:eastAsia="Times New Roman" w:hAnsi="Arial Narrow" w:cs="Times New Roman"/>
                <w:color w:val="0070C0"/>
                <w:sz w:val="20"/>
                <w:szCs w:val="20"/>
                <w:lang w:val="en-AU" w:eastAsia="fr-MC"/>
              </w:rPr>
              <w:t>2020</w:t>
            </w:r>
          </w:p>
          <w:p w14:paraId="42C6F086"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p>
        </w:tc>
        <w:tc>
          <w:tcPr>
            <w:tcW w:w="1169" w:type="dxa"/>
            <w:tcBorders>
              <w:top w:val="single" w:sz="4" w:space="0" w:color="auto"/>
              <w:left w:val="single" w:sz="4" w:space="0" w:color="auto"/>
              <w:bottom w:val="single" w:sz="4" w:space="0" w:color="auto"/>
              <w:right w:val="single" w:sz="4" w:space="0" w:color="auto"/>
            </w:tcBorders>
            <w:hideMark/>
          </w:tcPr>
          <w:p w14:paraId="65062E07"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O</w:t>
            </w:r>
          </w:p>
        </w:tc>
        <w:tc>
          <w:tcPr>
            <w:tcW w:w="1669" w:type="dxa"/>
            <w:tcBorders>
              <w:top w:val="single" w:sz="4" w:space="0" w:color="auto"/>
              <w:left w:val="single" w:sz="4" w:space="0" w:color="auto"/>
              <w:bottom w:val="single" w:sz="4" w:space="0" w:color="auto"/>
              <w:right w:val="single" w:sz="4" w:space="0" w:color="auto"/>
            </w:tcBorders>
            <w:hideMark/>
          </w:tcPr>
          <w:p w14:paraId="3920AB38"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Chair NCWG</w:t>
            </w:r>
          </w:p>
          <w:p w14:paraId="355553AB"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color w:val="000000"/>
                <w:sz w:val="20"/>
                <w:szCs w:val="20"/>
                <w:lang w:val="en-AU" w:eastAsia="fr-MC"/>
              </w:rPr>
              <w:t>INT1 subWG</w:t>
            </w:r>
          </w:p>
        </w:tc>
        <w:tc>
          <w:tcPr>
            <w:tcW w:w="1681" w:type="dxa"/>
            <w:tcBorders>
              <w:top w:val="single" w:sz="4" w:space="0" w:color="auto"/>
              <w:left w:val="single" w:sz="4" w:space="0" w:color="auto"/>
              <w:bottom w:val="single" w:sz="4" w:space="0" w:color="auto"/>
              <w:right w:val="single" w:sz="4" w:space="0" w:color="auto"/>
            </w:tcBorders>
            <w:hideMark/>
          </w:tcPr>
          <w:p w14:paraId="2577962C"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INT1</w:t>
            </w:r>
          </w:p>
        </w:tc>
        <w:tc>
          <w:tcPr>
            <w:tcW w:w="2827" w:type="dxa"/>
            <w:tcBorders>
              <w:top w:val="single" w:sz="4" w:space="0" w:color="auto"/>
              <w:left w:val="single" w:sz="4" w:space="0" w:color="auto"/>
              <w:bottom w:val="single" w:sz="4" w:space="0" w:color="auto"/>
              <w:right w:val="single" w:sz="4" w:space="0" w:color="auto"/>
            </w:tcBorders>
            <w:hideMark/>
          </w:tcPr>
          <w:p w14:paraId="77C8E1A9"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CSPCWG10 Action 35</w:t>
            </w:r>
          </w:p>
          <w:p w14:paraId="7085FBC4"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NCWG3 Agenda 11.2: Transferred to UK</w:t>
            </w:r>
          </w:p>
          <w:p w14:paraId="5F187348"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color w:val="4472C4"/>
                <w:sz w:val="20"/>
                <w:szCs w:val="20"/>
                <w:lang w:val="en-AU" w:eastAsia="fr-MC"/>
              </w:rPr>
              <w:t>NCWG4 – Action 4/18 ongoing</w:t>
            </w:r>
          </w:p>
        </w:tc>
      </w:tr>
      <w:tr w:rsidR="003D0FB5" w14:paraId="00EF1897" w14:textId="77777777" w:rsidTr="003D0FB5">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794847FA"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E10</w:t>
            </w:r>
          </w:p>
        </w:tc>
        <w:tc>
          <w:tcPr>
            <w:tcW w:w="2803" w:type="dxa"/>
            <w:tcBorders>
              <w:top w:val="single" w:sz="4" w:space="0" w:color="auto"/>
              <w:left w:val="single" w:sz="4" w:space="0" w:color="auto"/>
              <w:bottom w:val="single" w:sz="4" w:space="0" w:color="auto"/>
              <w:right w:val="single" w:sz="4" w:space="0" w:color="auto"/>
            </w:tcBorders>
            <w:hideMark/>
          </w:tcPr>
          <w:p w14:paraId="64FE441E"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Symbol library</w:t>
            </w:r>
          </w:p>
        </w:tc>
        <w:tc>
          <w:tcPr>
            <w:tcW w:w="946" w:type="dxa"/>
            <w:tcBorders>
              <w:top w:val="single" w:sz="4" w:space="0" w:color="auto"/>
              <w:left w:val="single" w:sz="4" w:space="0" w:color="auto"/>
              <w:bottom w:val="single" w:sz="4" w:space="0" w:color="auto"/>
              <w:right w:val="single" w:sz="4" w:space="0" w:color="auto"/>
            </w:tcBorders>
            <w:hideMark/>
          </w:tcPr>
          <w:p w14:paraId="09882E4F"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L</w:t>
            </w:r>
          </w:p>
        </w:tc>
        <w:tc>
          <w:tcPr>
            <w:tcW w:w="1834" w:type="dxa"/>
            <w:tcBorders>
              <w:top w:val="single" w:sz="4" w:space="0" w:color="auto"/>
              <w:left w:val="single" w:sz="4" w:space="0" w:color="auto"/>
              <w:bottom w:val="single" w:sz="4" w:space="0" w:color="auto"/>
              <w:right w:val="single" w:sz="4" w:space="0" w:color="auto"/>
            </w:tcBorders>
            <w:hideMark/>
          </w:tcPr>
          <w:p w14:paraId="48654665" w14:textId="77777777" w:rsidR="003D0FB5" w:rsidRDefault="003D0FB5" w:rsidP="00FA3F35">
            <w:pPr>
              <w:spacing w:before="40" w:after="0" w:line="276" w:lineRule="auto"/>
              <w:jc w:val="both"/>
              <w:rPr>
                <w:rFonts w:ascii="Arial Narrow" w:eastAsia="Times New Roman" w:hAnsi="Arial Narrow" w:cs="Times New Roman"/>
                <w:color w:val="000000"/>
                <w:sz w:val="20"/>
                <w:szCs w:val="20"/>
                <w:lang w:val="en-AU" w:eastAsia="fr-MC"/>
              </w:rPr>
            </w:pPr>
            <w:r>
              <w:rPr>
                <w:rFonts w:ascii="Arial Narrow" w:eastAsia="Times New Roman" w:hAnsi="Arial Narrow" w:cs="Times New Roman"/>
                <w:color w:val="000000"/>
                <w:sz w:val="20"/>
                <w:szCs w:val="20"/>
                <w:lang w:val="en-AU" w:eastAsia="fr-MC"/>
              </w:rPr>
              <w:t>UK to confirm freedom to use UK's symbol set</w:t>
            </w:r>
          </w:p>
        </w:tc>
        <w:tc>
          <w:tcPr>
            <w:tcW w:w="808" w:type="dxa"/>
            <w:tcBorders>
              <w:top w:val="single" w:sz="4" w:space="0" w:color="auto"/>
              <w:left w:val="single" w:sz="4" w:space="0" w:color="auto"/>
              <w:bottom w:val="single" w:sz="4" w:space="0" w:color="auto"/>
              <w:right w:val="single" w:sz="4" w:space="0" w:color="auto"/>
            </w:tcBorders>
            <w:hideMark/>
          </w:tcPr>
          <w:p w14:paraId="704A6548"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2016</w:t>
            </w:r>
          </w:p>
        </w:tc>
        <w:tc>
          <w:tcPr>
            <w:tcW w:w="696" w:type="dxa"/>
            <w:tcBorders>
              <w:top w:val="single" w:sz="4" w:space="0" w:color="auto"/>
              <w:left w:val="single" w:sz="4" w:space="0" w:color="auto"/>
              <w:bottom w:val="single" w:sz="4" w:space="0" w:color="auto"/>
              <w:right w:val="single" w:sz="4" w:space="0" w:color="auto"/>
            </w:tcBorders>
          </w:tcPr>
          <w:p w14:paraId="711C7E21"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p>
        </w:tc>
        <w:tc>
          <w:tcPr>
            <w:tcW w:w="1169" w:type="dxa"/>
            <w:tcBorders>
              <w:top w:val="single" w:sz="4" w:space="0" w:color="auto"/>
              <w:left w:val="single" w:sz="4" w:space="0" w:color="auto"/>
              <w:bottom w:val="single" w:sz="4" w:space="0" w:color="auto"/>
              <w:right w:val="single" w:sz="4" w:space="0" w:color="auto"/>
            </w:tcBorders>
            <w:hideMark/>
          </w:tcPr>
          <w:p w14:paraId="6D1FA54E"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O</w:t>
            </w:r>
          </w:p>
        </w:tc>
        <w:tc>
          <w:tcPr>
            <w:tcW w:w="1669" w:type="dxa"/>
            <w:tcBorders>
              <w:top w:val="single" w:sz="4" w:space="0" w:color="auto"/>
              <w:left w:val="single" w:sz="4" w:space="0" w:color="auto"/>
              <w:bottom w:val="single" w:sz="4" w:space="0" w:color="auto"/>
              <w:right w:val="single" w:sz="4" w:space="0" w:color="auto"/>
            </w:tcBorders>
            <w:hideMark/>
          </w:tcPr>
          <w:p w14:paraId="7215A223" w14:textId="77777777" w:rsidR="003D0FB5" w:rsidRDefault="003D0FB5" w:rsidP="00FA3F35">
            <w:pPr>
              <w:spacing w:before="40" w:after="0" w:line="276" w:lineRule="auto"/>
              <w:jc w:val="both"/>
              <w:rPr>
                <w:rFonts w:ascii="Arial Narrow" w:eastAsia="Times New Roman" w:hAnsi="Arial Narrow" w:cs="Times New Roman"/>
                <w:color w:val="000000"/>
                <w:sz w:val="20"/>
                <w:szCs w:val="20"/>
                <w:lang w:val="en-AU" w:eastAsia="fr-MC"/>
              </w:rPr>
            </w:pPr>
            <w:r>
              <w:rPr>
                <w:rFonts w:ascii="Arial Narrow" w:eastAsia="Times New Roman" w:hAnsi="Arial Narrow" w:cs="Times New Roman"/>
                <w:color w:val="000000"/>
                <w:sz w:val="20"/>
                <w:szCs w:val="20"/>
                <w:lang w:val="en-AU" w:eastAsia="fr-MC"/>
              </w:rPr>
              <w:t>UK (N Rodwell)</w:t>
            </w:r>
          </w:p>
          <w:p w14:paraId="42F9FBD8"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US (C Harmon)</w:t>
            </w:r>
          </w:p>
        </w:tc>
        <w:tc>
          <w:tcPr>
            <w:tcW w:w="1681" w:type="dxa"/>
            <w:tcBorders>
              <w:top w:val="single" w:sz="4" w:space="0" w:color="auto"/>
              <w:left w:val="single" w:sz="4" w:space="0" w:color="auto"/>
              <w:bottom w:val="single" w:sz="4" w:space="0" w:color="auto"/>
              <w:right w:val="single" w:sz="4" w:space="0" w:color="auto"/>
            </w:tcBorders>
            <w:hideMark/>
          </w:tcPr>
          <w:p w14:paraId="0B3F734D"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S-4, INT1</w:t>
            </w:r>
          </w:p>
        </w:tc>
        <w:tc>
          <w:tcPr>
            <w:tcW w:w="2827" w:type="dxa"/>
            <w:tcBorders>
              <w:top w:val="single" w:sz="4" w:space="0" w:color="auto"/>
              <w:left w:val="single" w:sz="4" w:space="0" w:color="auto"/>
              <w:bottom w:val="single" w:sz="4" w:space="0" w:color="auto"/>
              <w:right w:val="single" w:sz="4" w:space="0" w:color="auto"/>
            </w:tcBorders>
            <w:hideMark/>
          </w:tcPr>
          <w:p w14:paraId="1C36FEAE"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NCWG Actions 45, 46</w:t>
            </w:r>
          </w:p>
          <w:p w14:paraId="04D52B69"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NCWG3 Agenda 3: Not required to progress at this time.</w:t>
            </w:r>
          </w:p>
        </w:tc>
      </w:tr>
      <w:tr w:rsidR="003D0FB5" w14:paraId="2DFC575F" w14:textId="77777777" w:rsidTr="003D0FB5">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6F8F0A3B"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H2</w:t>
            </w:r>
          </w:p>
        </w:tc>
        <w:tc>
          <w:tcPr>
            <w:tcW w:w="2803" w:type="dxa"/>
            <w:tcBorders>
              <w:top w:val="single" w:sz="4" w:space="0" w:color="auto"/>
              <w:left w:val="single" w:sz="4" w:space="0" w:color="auto"/>
              <w:bottom w:val="single" w:sz="4" w:space="0" w:color="auto"/>
              <w:right w:val="single" w:sz="4" w:space="0" w:color="auto"/>
            </w:tcBorders>
            <w:hideMark/>
          </w:tcPr>
          <w:p w14:paraId="5D886E2C"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Prepare a single educative IHO authoritative document addressing the issue of “equivalent” T&amp;Ps for ENCs, in view of its distribution to HOs, Port State Control authorities and mariners after approval.</w:t>
            </w:r>
          </w:p>
        </w:tc>
        <w:tc>
          <w:tcPr>
            <w:tcW w:w="946" w:type="dxa"/>
            <w:tcBorders>
              <w:top w:val="single" w:sz="4" w:space="0" w:color="auto"/>
              <w:left w:val="single" w:sz="4" w:space="0" w:color="auto"/>
              <w:bottom w:val="single" w:sz="4" w:space="0" w:color="auto"/>
              <w:right w:val="single" w:sz="4" w:space="0" w:color="auto"/>
            </w:tcBorders>
            <w:hideMark/>
          </w:tcPr>
          <w:p w14:paraId="55F77336"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M</w:t>
            </w:r>
          </w:p>
        </w:tc>
        <w:tc>
          <w:tcPr>
            <w:tcW w:w="1834" w:type="dxa"/>
            <w:tcBorders>
              <w:top w:val="single" w:sz="4" w:space="0" w:color="auto"/>
              <w:left w:val="single" w:sz="4" w:space="0" w:color="auto"/>
              <w:bottom w:val="single" w:sz="4" w:space="0" w:color="auto"/>
              <w:right w:val="single" w:sz="4" w:space="0" w:color="auto"/>
            </w:tcBorders>
            <w:hideMark/>
          </w:tcPr>
          <w:p w14:paraId="110BC7AB"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Chair to circulate revised draft to WG members for comment</w:t>
            </w:r>
          </w:p>
        </w:tc>
        <w:tc>
          <w:tcPr>
            <w:tcW w:w="808" w:type="dxa"/>
            <w:tcBorders>
              <w:top w:val="single" w:sz="4" w:space="0" w:color="auto"/>
              <w:left w:val="single" w:sz="4" w:space="0" w:color="auto"/>
              <w:bottom w:val="single" w:sz="4" w:space="0" w:color="auto"/>
              <w:right w:val="single" w:sz="4" w:space="0" w:color="auto"/>
            </w:tcBorders>
            <w:hideMark/>
          </w:tcPr>
          <w:p w14:paraId="0BF7B7ED"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2016</w:t>
            </w:r>
          </w:p>
        </w:tc>
        <w:tc>
          <w:tcPr>
            <w:tcW w:w="696" w:type="dxa"/>
            <w:tcBorders>
              <w:top w:val="single" w:sz="4" w:space="0" w:color="auto"/>
              <w:left w:val="single" w:sz="4" w:space="0" w:color="auto"/>
              <w:bottom w:val="single" w:sz="4" w:space="0" w:color="auto"/>
              <w:right w:val="single" w:sz="4" w:space="0" w:color="auto"/>
            </w:tcBorders>
          </w:tcPr>
          <w:p w14:paraId="3957B98B"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p>
        </w:tc>
        <w:tc>
          <w:tcPr>
            <w:tcW w:w="1169" w:type="dxa"/>
            <w:tcBorders>
              <w:top w:val="single" w:sz="4" w:space="0" w:color="auto"/>
              <w:left w:val="single" w:sz="4" w:space="0" w:color="auto"/>
              <w:bottom w:val="single" w:sz="4" w:space="0" w:color="auto"/>
              <w:right w:val="single" w:sz="4" w:space="0" w:color="auto"/>
            </w:tcBorders>
            <w:hideMark/>
          </w:tcPr>
          <w:p w14:paraId="7575D70B"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O</w:t>
            </w:r>
          </w:p>
        </w:tc>
        <w:tc>
          <w:tcPr>
            <w:tcW w:w="1669" w:type="dxa"/>
            <w:tcBorders>
              <w:top w:val="single" w:sz="4" w:space="0" w:color="auto"/>
              <w:left w:val="single" w:sz="4" w:space="0" w:color="auto"/>
              <w:bottom w:val="single" w:sz="4" w:space="0" w:color="auto"/>
              <w:right w:val="single" w:sz="4" w:space="0" w:color="auto"/>
            </w:tcBorders>
            <w:hideMark/>
          </w:tcPr>
          <w:p w14:paraId="44C7C120"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NCWG Chair and ENCWG Chair</w:t>
            </w:r>
          </w:p>
        </w:tc>
        <w:tc>
          <w:tcPr>
            <w:tcW w:w="1681" w:type="dxa"/>
            <w:tcBorders>
              <w:top w:val="single" w:sz="4" w:space="0" w:color="auto"/>
              <w:left w:val="single" w:sz="4" w:space="0" w:color="auto"/>
              <w:bottom w:val="single" w:sz="4" w:space="0" w:color="auto"/>
              <w:right w:val="single" w:sz="4" w:space="0" w:color="auto"/>
            </w:tcBorders>
            <w:hideMark/>
          </w:tcPr>
          <w:p w14:paraId="3E48B37B"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S-66 Stage 2?</w:t>
            </w:r>
          </w:p>
        </w:tc>
        <w:tc>
          <w:tcPr>
            <w:tcW w:w="2827" w:type="dxa"/>
            <w:tcBorders>
              <w:top w:val="single" w:sz="4" w:space="0" w:color="auto"/>
              <w:left w:val="single" w:sz="4" w:space="0" w:color="auto"/>
              <w:bottom w:val="single" w:sz="4" w:space="0" w:color="auto"/>
              <w:right w:val="single" w:sz="4" w:space="0" w:color="auto"/>
            </w:tcBorders>
            <w:hideMark/>
          </w:tcPr>
          <w:p w14:paraId="061A3AC5"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HSSC8/28</w:t>
            </w:r>
          </w:p>
          <w:p w14:paraId="374D5D2D" w14:textId="77777777" w:rsidR="003D0FB5" w:rsidRDefault="003D0FB5" w:rsidP="00FA3F35">
            <w:pPr>
              <w:spacing w:before="40" w:after="0" w:line="276" w:lineRule="auto"/>
              <w:jc w:val="both"/>
              <w:rPr>
                <w:rFonts w:ascii="Arial Narrow" w:eastAsia="Times New Roman" w:hAnsi="Arial Narrow" w:cs="Times New Roman"/>
                <w:sz w:val="20"/>
                <w:szCs w:val="20"/>
                <w:lang w:val="en-AU" w:eastAsia="fr-MC"/>
              </w:rPr>
            </w:pPr>
            <w:r>
              <w:rPr>
                <w:rFonts w:ascii="Arial Narrow" w:eastAsia="Times New Roman" w:hAnsi="Arial Narrow" w:cs="Times New Roman"/>
                <w:sz w:val="20"/>
                <w:szCs w:val="20"/>
                <w:lang w:val="en-AU" w:eastAsia="fr-MC"/>
              </w:rPr>
              <w:t>NCWG3 Action 15</w:t>
            </w:r>
          </w:p>
        </w:tc>
      </w:tr>
    </w:tbl>
    <w:p w14:paraId="44B0B10D" w14:textId="77777777" w:rsidR="003D0FB5" w:rsidRDefault="003D0FB5" w:rsidP="00FA3F35">
      <w:pPr>
        <w:widowControl w:val="0"/>
        <w:autoSpaceDE w:val="0"/>
        <w:autoSpaceDN w:val="0"/>
        <w:adjustRightInd w:val="0"/>
        <w:spacing w:before="1" w:after="0" w:line="190" w:lineRule="exact"/>
        <w:jc w:val="both"/>
        <w:rPr>
          <w:rFonts w:ascii="Arial Narrow" w:eastAsia="Times New Roman" w:hAnsi="Arial Narrow" w:cs="Times New Roman"/>
          <w:sz w:val="20"/>
          <w:szCs w:val="20"/>
          <w:lang w:val="en-AU" w:eastAsia="fr-MC"/>
        </w:rPr>
      </w:pPr>
    </w:p>
    <w:p w14:paraId="49851BE2" w14:textId="77777777" w:rsidR="003D0FB5" w:rsidRDefault="003D0FB5" w:rsidP="00FA3F35">
      <w:pPr>
        <w:pageBreakBefore/>
        <w:widowControl w:val="0"/>
        <w:autoSpaceDE w:val="0"/>
        <w:autoSpaceDN w:val="0"/>
        <w:adjustRightInd w:val="0"/>
        <w:spacing w:before="33" w:after="0" w:line="247" w:lineRule="exact"/>
        <w:jc w:val="both"/>
        <w:rPr>
          <w:rFonts w:ascii="Arial Narrow" w:eastAsia="Times New Roman" w:hAnsi="Arial Narrow" w:cs="Arial Narrow"/>
          <w:color w:val="000000"/>
          <w:position w:val="-1"/>
          <w:lang w:eastAsia="fr-MC"/>
        </w:rPr>
      </w:pPr>
      <w:r>
        <w:rPr>
          <w:rFonts w:ascii="Arial Narrow" w:eastAsia="Times New Roman" w:hAnsi="Arial Narrow" w:cs="Arial Narrow"/>
          <w:b/>
          <w:bCs/>
          <w:position w:val="-1"/>
          <w:lang w:eastAsia="fr-MC"/>
        </w:rPr>
        <w:lastRenderedPageBreak/>
        <w:t>Meetings</w:t>
      </w:r>
      <w:r>
        <w:rPr>
          <w:rFonts w:ascii="Arial Narrow" w:eastAsia="Times New Roman" w:hAnsi="Arial Narrow" w:cs="Arial Narrow"/>
          <w:b/>
          <w:bCs/>
          <w:spacing w:val="-4"/>
          <w:position w:val="-1"/>
          <w:lang w:eastAsia="fr-MC"/>
        </w:rPr>
        <w:t xml:space="preserve"> </w:t>
      </w:r>
      <w:r>
        <w:rPr>
          <w:rFonts w:ascii="Arial Narrow" w:eastAsia="Times New Roman" w:hAnsi="Arial Narrow" w:cs="Arial Narrow"/>
          <w:position w:val="-1"/>
          <w:lang w:eastAsia="fr-MC"/>
        </w:rPr>
        <w:t>(</w:t>
      </w:r>
      <w:r>
        <w:rPr>
          <w:rFonts w:ascii="Arial Narrow" w:eastAsia="Times New Roman" w:hAnsi="Arial Narrow" w:cs="Arial Narrow"/>
          <w:color w:val="000000"/>
          <w:position w:val="-1"/>
          <w:lang w:eastAsia="fr-MC"/>
        </w:rPr>
        <w:t>Task G)</w:t>
      </w:r>
    </w:p>
    <w:p w14:paraId="128B96FA" w14:textId="77777777" w:rsidR="003D0FB5" w:rsidRDefault="003D0FB5" w:rsidP="00FA3F35">
      <w:pPr>
        <w:widowControl w:val="0"/>
        <w:autoSpaceDE w:val="0"/>
        <w:autoSpaceDN w:val="0"/>
        <w:adjustRightInd w:val="0"/>
        <w:spacing w:before="33" w:after="0" w:line="247" w:lineRule="exact"/>
        <w:jc w:val="both"/>
        <w:rPr>
          <w:rFonts w:ascii="Arial Narrow" w:eastAsia="Times New Roman" w:hAnsi="Arial Narrow" w:cs="Arial Narrow"/>
          <w:lang w:eastAsia="fr-MC"/>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8"/>
        <w:gridCol w:w="3360"/>
        <w:gridCol w:w="2640"/>
      </w:tblGrid>
      <w:tr w:rsidR="003D0FB5" w14:paraId="609C7991" w14:textId="77777777" w:rsidTr="003D0FB5">
        <w:tc>
          <w:tcPr>
            <w:tcW w:w="2028" w:type="dxa"/>
            <w:tcBorders>
              <w:top w:val="single" w:sz="4" w:space="0" w:color="auto"/>
              <w:left w:val="single" w:sz="4" w:space="0" w:color="auto"/>
              <w:bottom w:val="single" w:sz="4" w:space="0" w:color="auto"/>
              <w:right w:val="single" w:sz="4" w:space="0" w:color="auto"/>
            </w:tcBorders>
            <w:hideMark/>
          </w:tcPr>
          <w:p w14:paraId="102BC18D" w14:textId="77777777" w:rsidR="003D0FB5" w:rsidRDefault="003D0FB5" w:rsidP="00FA3F35">
            <w:pPr>
              <w:keepNext/>
              <w:tabs>
                <w:tab w:val="left" w:pos="1824"/>
                <w:tab w:val="left" w:pos="4332"/>
              </w:tabs>
              <w:snapToGrid w:val="0"/>
              <w:spacing w:before="60" w:after="60" w:line="276" w:lineRule="auto"/>
              <w:jc w:val="both"/>
              <w:rPr>
                <w:rFonts w:ascii="Arial Narrow" w:eastAsia="Times New Roman" w:hAnsi="Arial Narrow" w:cs="Times New Roman"/>
                <w:b/>
                <w:sz w:val="20"/>
                <w:szCs w:val="20"/>
                <w:lang w:eastAsia="fr-MC"/>
              </w:rPr>
            </w:pPr>
            <w:r>
              <w:rPr>
                <w:rFonts w:ascii="Arial Narrow" w:eastAsia="Times New Roman" w:hAnsi="Arial Narrow" w:cs="Times New Roman"/>
                <w:b/>
                <w:sz w:val="20"/>
                <w:szCs w:val="20"/>
                <w:lang w:eastAsia="fr-MC"/>
              </w:rPr>
              <w:t xml:space="preserve">Date </w:t>
            </w:r>
          </w:p>
        </w:tc>
        <w:tc>
          <w:tcPr>
            <w:tcW w:w="3360" w:type="dxa"/>
            <w:tcBorders>
              <w:top w:val="single" w:sz="4" w:space="0" w:color="auto"/>
              <w:left w:val="single" w:sz="4" w:space="0" w:color="auto"/>
              <w:bottom w:val="single" w:sz="4" w:space="0" w:color="auto"/>
              <w:right w:val="single" w:sz="4" w:space="0" w:color="auto"/>
            </w:tcBorders>
            <w:hideMark/>
          </w:tcPr>
          <w:p w14:paraId="79ACF1B2" w14:textId="77777777" w:rsidR="003D0FB5" w:rsidRDefault="003D0FB5" w:rsidP="00FA3F35">
            <w:pPr>
              <w:keepNext/>
              <w:tabs>
                <w:tab w:val="left" w:pos="1824"/>
                <w:tab w:val="left" w:pos="4332"/>
              </w:tabs>
              <w:snapToGrid w:val="0"/>
              <w:spacing w:before="60" w:after="60" w:line="276" w:lineRule="auto"/>
              <w:jc w:val="both"/>
              <w:rPr>
                <w:rFonts w:ascii="Arial Narrow" w:eastAsia="Times New Roman" w:hAnsi="Arial Narrow" w:cs="Times New Roman"/>
                <w:b/>
                <w:sz w:val="20"/>
                <w:szCs w:val="20"/>
                <w:lang w:eastAsia="fr-MC"/>
              </w:rPr>
            </w:pPr>
            <w:r>
              <w:rPr>
                <w:rFonts w:ascii="Arial Narrow" w:eastAsia="Times New Roman" w:hAnsi="Arial Narrow" w:cs="Times New Roman"/>
                <w:b/>
                <w:sz w:val="20"/>
                <w:szCs w:val="20"/>
                <w:lang w:eastAsia="fr-MC"/>
              </w:rPr>
              <w:t>Location</w:t>
            </w:r>
          </w:p>
        </w:tc>
        <w:tc>
          <w:tcPr>
            <w:tcW w:w="2640" w:type="dxa"/>
            <w:tcBorders>
              <w:top w:val="single" w:sz="4" w:space="0" w:color="auto"/>
              <w:left w:val="single" w:sz="4" w:space="0" w:color="auto"/>
              <w:bottom w:val="single" w:sz="4" w:space="0" w:color="auto"/>
              <w:right w:val="single" w:sz="4" w:space="0" w:color="auto"/>
            </w:tcBorders>
            <w:hideMark/>
          </w:tcPr>
          <w:p w14:paraId="7AC131B2" w14:textId="77777777" w:rsidR="003D0FB5" w:rsidRDefault="003D0FB5" w:rsidP="00FA3F35">
            <w:pPr>
              <w:keepNext/>
              <w:tabs>
                <w:tab w:val="left" w:pos="1824"/>
                <w:tab w:val="left" w:pos="4332"/>
              </w:tabs>
              <w:snapToGrid w:val="0"/>
              <w:spacing w:before="60" w:after="60" w:line="276" w:lineRule="auto"/>
              <w:jc w:val="both"/>
              <w:rPr>
                <w:rFonts w:ascii="Arial Narrow" w:eastAsia="Times New Roman" w:hAnsi="Arial Narrow" w:cs="Times New Roman"/>
                <w:b/>
                <w:sz w:val="20"/>
                <w:szCs w:val="20"/>
                <w:lang w:eastAsia="fr-MC"/>
              </w:rPr>
            </w:pPr>
            <w:r>
              <w:rPr>
                <w:rFonts w:ascii="Arial Narrow" w:eastAsia="Times New Roman" w:hAnsi="Arial Narrow" w:cs="Times New Roman"/>
                <w:b/>
                <w:sz w:val="20"/>
                <w:szCs w:val="20"/>
                <w:lang w:eastAsia="fr-MC"/>
              </w:rPr>
              <w:t>Activity</w:t>
            </w:r>
          </w:p>
        </w:tc>
      </w:tr>
      <w:tr w:rsidR="003D0FB5" w14:paraId="58AAD168" w14:textId="77777777" w:rsidTr="003D0FB5">
        <w:tc>
          <w:tcPr>
            <w:tcW w:w="2028" w:type="dxa"/>
            <w:tcBorders>
              <w:top w:val="single" w:sz="4" w:space="0" w:color="auto"/>
              <w:left w:val="single" w:sz="4" w:space="0" w:color="auto"/>
              <w:bottom w:val="single" w:sz="4" w:space="0" w:color="auto"/>
              <w:right w:val="single" w:sz="4" w:space="0" w:color="auto"/>
            </w:tcBorders>
            <w:hideMark/>
          </w:tcPr>
          <w:p w14:paraId="6DF08BE9" w14:textId="77777777" w:rsidR="003D0FB5" w:rsidRDefault="003D0FB5" w:rsidP="00FA3F35">
            <w:pPr>
              <w:spacing w:after="200" w:line="276" w:lineRule="auto"/>
              <w:jc w:val="both"/>
              <w:rPr>
                <w:rFonts w:ascii="Arial Narrow" w:eastAsia="MS Mincho" w:hAnsi="Arial Narrow" w:cs="Times New Roman"/>
                <w:lang w:eastAsia="fr-MC"/>
              </w:rPr>
            </w:pPr>
            <w:r>
              <w:rPr>
                <w:rFonts w:ascii="Arial Narrow" w:eastAsia="MS Mincho" w:hAnsi="Arial Narrow" w:cs="Times New Roman"/>
                <w:lang w:eastAsia="fr-MC"/>
              </w:rPr>
              <w:t>16-19 May 2017</w:t>
            </w:r>
          </w:p>
        </w:tc>
        <w:tc>
          <w:tcPr>
            <w:tcW w:w="3360" w:type="dxa"/>
            <w:tcBorders>
              <w:top w:val="single" w:sz="4" w:space="0" w:color="auto"/>
              <w:left w:val="single" w:sz="4" w:space="0" w:color="auto"/>
              <w:bottom w:val="single" w:sz="4" w:space="0" w:color="auto"/>
              <w:right w:val="single" w:sz="4" w:space="0" w:color="auto"/>
            </w:tcBorders>
            <w:hideMark/>
          </w:tcPr>
          <w:p w14:paraId="40345A7D" w14:textId="77777777" w:rsidR="003D0FB5" w:rsidRDefault="003D0FB5" w:rsidP="00FA3F35">
            <w:pPr>
              <w:spacing w:after="200" w:line="276" w:lineRule="auto"/>
              <w:jc w:val="both"/>
              <w:rPr>
                <w:rFonts w:ascii="Arial Narrow" w:eastAsia="MS Mincho" w:hAnsi="Arial Narrow" w:cs="Times New Roman"/>
                <w:lang w:eastAsia="fr-MC"/>
              </w:rPr>
            </w:pPr>
            <w:r>
              <w:rPr>
                <w:rFonts w:ascii="Arial Narrow" w:eastAsia="MS Mincho" w:hAnsi="Arial Narrow" w:cs="Times New Roman"/>
                <w:lang w:eastAsia="fr-MC"/>
              </w:rPr>
              <w:t>Redlands, CA, USA</w:t>
            </w:r>
          </w:p>
        </w:tc>
        <w:tc>
          <w:tcPr>
            <w:tcW w:w="2640" w:type="dxa"/>
            <w:tcBorders>
              <w:top w:val="single" w:sz="4" w:space="0" w:color="auto"/>
              <w:left w:val="single" w:sz="4" w:space="0" w:color="auto"/>
              <w:bottom w:val="single" w:sz="4" w:space="0" w:color="auto"/>
              <w:right w:val="single" w:sz="4" w:space="0" w:color="auto"/>
            </w:tcBorders>
            <w:hideMark/>
          </w:tcPr>
          <w:p w14:paraId="3380362B" w14:textId="77777777" w:rsidR="003D0FB5" w:rsidRDefault="003D0FB5" w:rsidP="00FA3F35">
            <w:pPr>
              <w:spacing w:after="200" w:line="276" w:lineRule="auto"/>
              <w:jc w:val="both"/>
              <w:rPr>
                <w:rFonts w:ascii="Arial Narrow" w:eastAsia="MS Mincho" w:hAnsi="Arial Narrow" w:cs="Times New Roman"/>
                <w:lang w:eastAsia="fr-MC"/>
              </w:rPr>
            </w:pPr>
            <w:r>
              <w:rPr>
                <w:rFonts w:ascii="Arial Narrow" w:eastAsia="MS Mincho" w:hAnsi="Arial Narrow" w:cs="Times New Roman"/>
                <w:lang w:eastAsia="fr-MC"/>
              </w:rPr>
              <w:t>NCWG3</w:t>
            </w:r>
          </w:p>
        </w:tc>
      </w:tr>
      <w:tr w:rsidR="003D0FB5" w14:paraId="71DD5495" w14:textId="77777777" w:rsidTr="003D0FB5">
        <w:tc>
          <w:tcPr>
            <w:tcW w:w="2028" w:type="dxa"/>
            <w:tcBorders>
              <w:top w:val="single" w:sz="4" w:space="0" w:color="auto"/>
              <w:left w:val="single" w:sz="4" w:space="0" w:color="auto"/>
              <w:bottom w:val="single" w:sz="4" w:space="0" w:color="auto"/>
              <w:right w:val="single" w:sz="4" w:space="0" w:color="auto"/>
            </w:tcBorders>
            <w:hideMark/>
          </w:tcPr>
          <w:p w14:paraId="2C306F0E" w14:textId="77777777" w:rsidR="003D0FB5" w:rsidRDefault="003D0FB5" w:rsidP="00FA3F35">
            <w:pPr>
              <w:spacing w:after="200" w:line="276" w:lineRule="auto"/>
              <w:jc w:val="both"/>
              <w:rPr>
                <w:rFonts w:ascii="Arial Narrow" w:eastAsia="MS Mincho" w:hAnsi="Arial Narrow" w:cs="Times New Roman"/>
                <w:lang w:eastAsia="fr-MC"/>
              </w:rPr>
            </w:pPr>
            <w:r>
              <w:rPr>
                <w:rFonts w:ascii="Arial Narrow" w:eastAsia="MS Mincho" w:hAnsi="Arial Narrow" w:cs="Times New Roman"/>
                <w:lang w:eastAsia="fr-MC"/>
              </w:rPr>
              <w:t>6-9 November 2018</w:t>
            </w:r>
          </w:p>
        </w:tc>
        <w:tc>
          <w:tcPr>
            <w:tcW w:w="3360" w:type="dxa"/>
            <w:tcBorders>
              <w:top w:val="single" w:sz="4" w:space="0" w:color="auto"/>
              <w:left w:val="single" w:sz="4" w:space="0" w:color="auto"/>
              <w:bottom w:val="single" w:sz="4" w:space="0" w:color="auto"/>
              <w:right w:val="single" w:sz="4" w:space="0" w:color="auto"/>
            </w:tcBorders>
            <w:hideMark/>
          </w:tcPr>
          <w:p w14:paraId="5921319E" w14:textId="77777777" w:rsidR="003D0FB5" w:rsidRDefault="003D0FB5" w:rsidP="00FA3F35">
            <w:pPr>
              <w:spacing w:after="200" w:line="276" w:lineRule="auto"/>
              <w:jc w:val="both"/>
              <w:rPr>
                <w:rFonts w:ascii="Arial Narrow" w:eastAsia="MS Mincho" w:hAnsi="Arial Narrow" w:cs="Times New Roman"/>
                <w:lang w:eastAsia="fr-MC"/>
              </w:rPr>
            </w:pPr>
            <w:r>
              <w:rPr>
                <w:rFonts w:ascii="Arial Narrow" w:eastAsia="MS Mincho" w:hAnsi="Arial Narrow" w:cs="Times New Roman"/>
                <w:lang w:eastAsia="fr-MC"/>
              </w:rPr>
              <w:t>The Hague, Netherlands</w:t>
            </w:r>
          </w:p>
        </w:tc>
        <w:tc>
          <w:tcPr>
            <w:tcW w:w="2640" w:type="dxa"/>
            <w:tcBorders>
              <w:top w:val="single" w:sz="4" w:space="0" w:color="auto"/>
              <w:left w:val="single" w:sz="4" w:space="0" w:color="auto"/>
              <w:bottom w:val="single" w:sz="4" w:space="0" w:color="auto"/>
              <w:right w:val="single" w:sz="4" w:space="0" w:color="auto"/>
            </w:tcBorders>
            <w:hideMark/>
          </w:tcPr>
          <w:p w14:paraId="697969D1" w14:textId="77777777" w:rsidR="003D0FB5" w:rsidRDefault="003D0FB5" w:rsidP="00FA3F35">
            <w:pPr>
              <w:spacing w:after="200" w:line="276" w:lineRule="auto"/>
              <w:jc w:val="both"/>
              <w:rPr>
                <w:rFonts w:ascii="Arial Narrow" w:eastAsia="MS Mincho" w:hAnsi="Arial Narrow" w:cs="Times New Roman"/>
                <w:lang w:eastAsia="fr-MC"/>
              </w:rPr>
            </w:pPr>
            <w:r>
              <w:rPr>
                <w:rFonts w:ascii="Arial Narrow" w:eastAsia="MS Mincho" w:hAnsi="Arial Narrow" w:cs="Times New Roman"/>
                <w:lang w:eastAsia="fr-MC"/>
              </w:rPr>
              <w:t>NCWG4</w:t>
            </w:r>
          </w:p>
        </w:tc>
      </w:tr>
      <w:tr w:rsidR="003D0FB5" w14:paraId="3C536C6C" w14:textId="77777777" w:rsidTr="003D0FB5">
        <w:tc>
          <w:tcPr>
            <w:tcW w:w="2028" w:type="dxa"/>
            <w:tcBorders>
              <w:top w:val="single" w:sz="4" w:space="0" w:color="auto"/>
              <w:left w:val="single" w:sz="4" w:space="0" w:color="auto"/>
              <w:bottom w:val="single" w:sz="4" w:space="0" w:color="auto"/>
              <w:right w:val="single" w:sz="4" w:space="0" w:color="auto"/>
            </w:tcBorders>
            <w:hideMark/>
          </w:tcPr>
          <w:p w14:paraId="5302DA47" w14:textId="77777777" w:rsidR="003D0FB5" w:rsidRDefault="003D0FB5" w:rsidP="00FA3F35">
            <w:pPr>
              <w:spacing w:after="200" w:line="276" w:lineRule="auto"/>
              <w:jc w:val="both"/>
              <w:rPr>
                <w:rFonts w:ascii="Arial Narrow" w:eastAsia="MS Mincho" w:hAnsi="Arial Narrow" w:cs="Times New Roman"/>
                <w:lang w:eastAsia="fr-MC"/>
              </w:rPr>
            </w:pPr>
            <w:r>
              <w:rPr>
                <w:rFonts w:ascii="Arial Narrow" w:eastAsia="MS Mincho" w:hAnsi="Arial Narrow" w:cs="Times New Roman"/>
                <w:lang w:val="fr-MC" w:eastAsia="fr-MC"/>
              </w:rPr>
              <w:t xml:space="preserve">5-8 </w:t>
            </w:r>
            <w:proofErr w:type="spellStart"/>
            <w:r>
              <w:rPr>
                <w:rFonts w:ascii="Arial Narrow" w:eastAsia="MS Mincho" w:hAnsi="Arial Narrow" w:cs="Times New Roman"/>
                <w:lang w:val="fr-MC" w:eastAsia="fr-MC"/>
              </w:rPr>
              <w:t>November</w:t>
            </w:r>
            <w:proofErr w:type="spellEnd"/>
            <w:r>
              <w:rPr>
                <w:rFonts w:ascii="Arial Narrow" w:eastAsia="MS Mincho" w:hAnsi="Arial Narrow" w:cs="Times New Roman"/>
                <w:lang w:val="fr-MC" w:eastAsia="fr-MC"/>
              </w:rPr>
              <w:t xml:space="preserve"> 2019</w:t>
            </w:r>
          </w:p>
        </w:tc>
        <w:tc>
          <w:tcPr>
            <w:tcW w:w="3360" w:type="dxa"/>
            <w:tcBorders>
              <w:top w:val="single" w:sz="4" w:space="0" w:color="auto"/>
              <w:left w:val="single" w:sz="4" w:space="0" w:color="auto"/>
              <w:bottom w:val="single" w:sz="4" w:space="0" w:color="auto"/>
              <w:right w:val="single" w:sz="4" w:space="0" w:color="auto"/>
            </w:tcBorders>
            <w:hideMark/>
          </w:tcPr>
          <w:p w14:paraId="2F7CC344" w14:textId="77777777" w:rsidR="003D0FB5" w:rsidRDefault="003D0FB5" w:rsidP="00FA3F35">
            <w:pPr>
              <w:spacing w:after="200" w:line="276" w:lineRule="auto"/>
              <w:jc w:val="both"/>
              <w:rPr>
                <w:rFonts w:ascii="Arial Narrow" w:eastAsia="MS Mincho" w:hAnsi="Arial Narrow" w:cs="Times New Roman"/>
                <w:lang w:eastAsia="fr-MC"/>
              </w:rPr>
            </w:pPr>
            <w:r>
              <w:rPr>
                <w:rFonts w:ascii="Arial Narrow" w:eastAsia="MS Mincho" w:hAnsi="Arial Narrow" w:cs="Times New Roman"/>
                <w:lang w:val="fr-MC" w:eastAsia="fr-MC"/>
              </w:rPr>
              <w:t xml:space="preserve">Stockholm, </w:t>
            </w:r>
            <w:proofErr w:type="spellStart"/>
            <w:r>
              <w:rPr>
                <w:rFonts w:ascii="Arial Narrow" w:eastAsia="MS Mincho" w:hAnsi="Arial Narrow" w:cs="Times New Roman"/>
                <w:lang w:val="fr-MC" w:eastAsia="fr-MC"/>
              </w:rPr>
              <w:t>Sweden</w:t>
            </w:r>
            <w:proofErr w:type="spellEnd"/>
          </w:p>
        </w:tc>
        <w:tc>
          <w:tcPr>
            <w:tcW w:w="2640" w:type="dxa"/>
            <w:tcBorders>
              <w:top w:val="single" w:sz="4" w:space="0" w:color="auto"/>
              <w:left w:val="single" w:sz="4" w:space="0" w:color="auto"/>
              <w:bottom w:val="single" w:sz="4" w:space="0" w:color="auto"/>
              <w:right w:val="single" w:sz="4" w:space="0" w:color="auto"/>
            </w:tcBorders>
            <w:hideMark/>
          </w:tcPr>
          <w:p w14:paraId="605BC9A3" w14:textId="77777777" w:rsidR="003D0FB5" w:rsidRDefault="003D0FB5" w:rsidP="00FA3F35">
            <w:pPr>
              <w:spacing w:after="200" w:line="276" w:lineRule="auto"/>
              <w:jc w:val="both"/>
              <w:rPr>
                <w:rFonts w:ascii="Arial Narrow" w:eastAsia="MS Mincho" w:hAnsi="Arial Narrow" w:cs="Times New Roman"/>
                <w:lang w:eastAsia="fr-MC"/>
              </w:rPr>
            </w:pPr>
            <w:r>
              <w:rPr>
                <w:rFonts w:ascii="Arial Narrow" w:eastAsia="MS Mincho" w:hAnsi="Arial Narrow" w:cs="Times New Roman"/>
                <w:lang w:val="fr-MC" w:eastAsia="fr-MC"/>
              </w:rPr>
              <w:t>NCWG5</w:t>
            </w:r>
          </w:p>
        </w:tc>
      </w:tr>
    </w:tbl>
    <w:p w14:paraId="67734EE3" w14:textId="77777777" w:rsidR="003D0FB5" w:rsidRDefault="003D0FB5" w:rsidP="00FA3F35">
      <w:pPr>
        <w:spacing w:after="200" w:line="276" w:lineRule="auto"/>
        <w:jc w:val="both"/>
        <w:rPr>
          <w:rFonts w:ascii="Arial Narrow" w:eastAsia="Times New Roman" w:hAnsi="Arial Narrow" w:cs="Times New Roman"/>
          <w:lang w:eastAsia="fr-MC"/>
        </w:rPr>
      </w:pPr>
    </w:p>
    <w:p w14:paraId="4DA64AA2" w14:textId="77777777" w:rsidR="003D0FB5" w:rsidRDefault="003D0FB5" w:rsidP="00FA3F35">
      <w:pPr>
        <w:spacing w:after="200" w:line="276" w:lineRule="auto"/>
        <w:jc w:val="both"/>
        <w:rPr>
          <w:rFonts w:ascii="Arial Narrow" w:eastAsia="Times New Roman" w:hAnsi="Arial Narrow" w:cs="Times New Roman"/>
          <w:lang w:val="en-US" w:eastAsia="fr-MC"/>
        </w:rPr>
      </w:pPr>
      <w:r>
        <w:rPr>
          <w:rFonts w:ascii="Arial Narrow" w:eastAsia="Times New Roman" w:hAnsi="Arial Narrow" w:cs="Times New Roman"/>
          <w:lang w:val="en-US" w:eastAsia="fr-MC"/>
        </w:rPr>
        <w:t>Chairman: Mikko Hovi (FI)</w:t>
      </w:r>
      <w:r>
        <w:rPr>
          <w:rFonts w:ascii="Arial Narrow" w:eastAsia="Times New Roman" w:hAnsi="Arial Narrow" w:cs="Times New Roman"/>
          <w:lang w:val="en-US" w:eastAsia="fr-MC"/>
        </w:rPr>
        <w:tab/>
      </w:r>
      <w:r>
        <w:rPr>
          <w:rFonts w:ascii="Arial Narrow" w:eastAsia="Times New Roman" w:hAnsi="Arial Narrow" w:cs="Times New Roman"/>
          <w:lang w:val="en-US" w:eastAsia="fr-MC"/>
        </w:rPr>
        <w:tab/>
        <w:t xml:space="preserve">Email: </w:t>
      </w:r>
      <w:hyperlink r:id="rId58" w:history="1">
        <w:r>
          <w:rPr>
            <w:rStyle w:val="Hyperlink"/>
            <w:rFonts w:ascii="Calibri" w:eastAsia="Times New Roman" w:hAnsi="Calibri" w:cs="Times New Roman"/>
            <w:lang w:val="en-US" w:eastAsia="fr-MC"/>
          </w:rPr>
          <w:t>mikko.hovi@liikennevirasto.fi</w:t>
        </w:r>
      </w:hyperlink>
      <w:r>
        <w:rPr>
          <w:rFonts w:ascii="Arial Narrow" w:eastAsia="Times New Roman" w:hAnsi="Arial Narrow" w:cs="Times New Roman"/>
          <w:lang w:val="en-US" w:eastAsia="fr-MC"/>
        </w:rPr>
        <w:br/>
        <w:t>Vice Chairman: Jackie Barone (US)</w:t>
      </w:r>
      <w:r>
        <w:rPr>
          <w:rFonts w:ascii="Arial Narrow" w:eastAsia="Times New Roman" w:hAnsi="Arial Narrow" w:cs="Times New Roman"/>
          <w:lang w:val="en-US" w:eastAsia="fr-MC"/>
        </w:rPr>
        <w:tab/>
        <w:t xml:space="preserve">Email: </w:t>
      </w:r>
      <w:hyperlink r:id="rId59" w:history="1">
        <w:r>
          <w:rPr>
            <w:rStyle w:val="Hyperlink"/>
            <w:rFonts w:ascii="Calibri" w:eastAsia="Times New Roman" w:hAnsi="Calibri" w:cs="Times New Roman"/>
            <w:lang w:val="en-US" w:eastAsia="fr-MC"/>
          </w:rPr>
          <w:t>jacqueline.barone@nga.mil</w:t>
        </w:r>
      </w:hyperlink>
      <w:r>
        <w:rPr>
          <w:rFonts w:ascii="Arial Narrow" w:eastAsia="Times New Roman" w:hAnsi="Arial Narrow" w:cs="Times New Roman"/>
          <w:lang w:val="en-US" w:eastAsia="fr-MC"/>
        </w:rPr>
        <w:br/>
        <w:t>Secretary: James Timmins (UK)</w:t>
      </w:r>
      <w:r>
        <w:rPr>
          <w:rFonts w:ascii="Arial Narrow" w:eastAsia="Times New Roman" w:hAnsi="Arial Narrow" w:cs="Times New Roman"/>
          <w:lang w:val="en-US" w:eastAsia="fr-MC"/>
        </w:rPr>
        <w:tab/>
        <w:t xml:space="preserve">Email: </w:t>
      </w:r>
      <w:hyperlink r:id="rId60" w:history="1">
        <w:r>
          <w:rPr>
            <w:rStyle w:val="Hyperlink"/>
            <w:rFonts w:ascii="Calibri" w:eastAsia="Times New Roman" w:hAnsi="Calibri" w:cs="Times New Roman"/>
            <w:lang w:val="en-US" w:eastAsia="fr-MC"/>
          </w:rPr>
          <w:t>james.timmins@ukho.gov.uk</w:t>
        </w:r>
      </w:hyperlink>
    </w:p>
    <w:p w14:paraId="7F89FF77" w14:textId="77777777" w:rsidR="003D0FB5" w:rsidRDefault="003D0FB5" w:rsidP="00FA3F35">
      <w:pPr>
        <w:jc w:val="both"/>
      </w:pPr>
    </w:p>
    <w:p w14:paraId="0FE4B7F7" w14:textId="373A9ABD" w:rsidR="00DD4B0C" w:rsidRPr="006F3C8A" w:rsidRDefault="00DD4B0C" w:rsidP="00FA3F35">
      <w:pPr>
        <w:widowControl w:val="0"/>
        <w:autoSpaceDE w:val="0"/>
        <w:autoSpaceDN w:val="0"/>
        <w:adjustRightInd w:val="0"/>
        <w:spacing w:before="12" w:after="0" w:line="240" w:lineRule="exact"/>
        <w:jc w:val="both"/>
        <w:rPr>
          <w:rFonts w:ascii="Arial Narrow" w:eastAsia="Times New Roman" w:hAnsi="Arial Narrow" w:cs="Arial Narrow"/>
          <w:color w:val="000000" w:themeColor="text1"/>
          <w:sz w:val="20"/>
          <w:szCs w:val="20"/>
          <w:lang w:eastAsia="fr-MC"/>
        </w:rPr>
      </w:pPr>
    </w:p>
    <w:p w14:paraId="54723D98" w14:textId="77777777" w:rsidR="00DD4B0C" w:rsidRPr="00ED0EFE" w:rsidRDefault="00DD4B0C" w:rsidP="00FA3F35">
      <w:pPr>
        <w:widowControl w:val="0"/>
        <w:autoSpaceDE w:val="0"/>
        <w:autoSpaceDN w:val="0"/>
        <w:adjustRightInd w:val="0"/>
        <w:spacing w:before="12" w:after="0" w:line="240" w:lineRule="exact"/>
        <w:jc w:val="both"/>
        <w:rPr>
          <w:rFonts w:ascii="Arial Narrow" w:eastAsia="Times New Roman" w:hAnsi="Arial Narrow" w:cs="Arial Narrow"/>
          <w:color w:val="000000"/>
          <w:sz w:val="24"/>
          <w:szCs w:val="24"/>
          <w:lang w:eastAsia="fr-MC"/>
        </w:rPr>
      </w:pPr>
    </w:p>
    <w:p w14:paraId="16C46A66" w14:textId="77777777" w:rsidR="00DD4B0C" w:rsidRPr="004B7438" w:rsidRDefault="00DD4B0C" w:rsidP="00FA3F35">
      <w:pPr>
        <w:jc w:val="both"/>
        <w:rPr>
          <w:rFonts w:ascii="Arial" w:hAnsi="Arial" w:cs="Arial"/>
        </w:rPr>
      </w:pPr>
    </w:p>
    <w:p w14:paraId="08329BC2" w14:textId="77777777" w:rsidR="00DD4B0C" w:rsidRDefault="00DD4B0C" w:rsidP="00FA3F35">
      <w:pPr>
        <w:jc w:val="both"/>
        <w:rPr>
          <w:rFonts w:ascii="Arial" w:hAnsi="Arial" w:cs="Arial"/>
          <w:b/>
        </w:rPr>
      </w:pPr>
    </w:p>
    <w:p w14:paraId="188E144D" w14:textId="77777777" w:rsidR="00B132D4" w:rsidRDefault="00B132D4" w:rsidP="00FA3F35">
      <w:pPr>
        <w:jc w:val="both"/>
        <w:rPr>
          <w:rFonts w:ascii="Arial" w:hAnsi="Arial" w:cs="Arial"/>
          <w:b/>
        </w:rPr>
      </w:pPr>
    </w:p>
    <w:p w14:paraId="1DAD7F72" w14:textId="77777777" w:rsidR="00EA3DA2" w:rsidRDefault="00EA3DA2" w:rsidP="00FA3F35">
      <w:pPr>
        <w:jc w:val="both"/>
        <w:rPr>
          <w:rFonts w:ascii="Arial" w:hAnsi="Arial" w:cs="Arial"/>
          <w:b/>
        </w:rPr>
      </w:pPr>
    </w:p>
    <w:p w14:paraId="23FF05E9" w14:textId="77777777" w:rsidR="00EA3DA2" w:rsidRDefault="00EA3DA2" w:rsidP="00FA3F35">
      <w:pPr>
        <w:jc w:val="both"/>
        <w:rPr>
          <w:rFonts w:ascii="Arial" w:hAnsi="Arial" w:cs="Arial"/>
          <w:b/>
        </w:rPr>
      </w:pPr>
    </w:p>
    <w:p w14:paraId="09928694" w14:textId="77777777" w:rsidR="00EA3DA2" w:rsidRDefault="00EA3DA2" w:rsidP="00FA3F35">
      <w:pPr>
        <w:jc w:val="both"/>
        <w:rPr>
          <w:rFonts w:ascii="Arial" w:hAnsi="Arial" w:cs="Arial"/>
          <w:b/>
        </w:rPr>
      </w:pPr>
    </w:p>
    <w:p w14:paraId="55418174" w14:textId="77777777" w:rsidR="00EA3DA2" w:rsidRDefault="00EA3DA2" w:rsidP="00FA3F35">
      <w:pPr>
        <w:jc w:val="both"/>
        <w:rPr>
          <w:rFonts w:ascii="Arial" w:hAnsi="Arial" w:cs="Arial"/>
          <w:b/>
        </w:rPr>
      </w:pPr>
    </w:p>
    <w:p w14:paraId="4D1026FE" w14:textId="77777777" w:rsidR="00EA3DA2" w:rsidRDefault="00EA3DA2" w:rsidP="00FA3F35">
      <w:pPr>
        <w:jc w:val="both"/>
        <w:rPr>
          <w:rFonts w:ascii="Arial" w:hAnsi="Arial" w:cs="Arial"/>
          <w:b/>
        </w:rPr>
      </w:pPr>
    </w:p>
    <w:p w14:paraId="7FB4AEAB" w14:textId="77777777" w:rsidR="00EA3DA2" w:rsidRDefault="00EA3DA2" w:rsidP="00FA3F35">
      <w:pPr>
        <w:jc w:val="both"/>
        <w:rPr>
          <w:rFonts w:ascii="Arial" w:hAnsi="Arial" w:cs="Arial"/>
          <w:b/>
        </w:rPr>
      </w:pPr>
    </w:p>
    <w:p w14:paraId="519DD280" w14:textId="77777777" w:rsidR="00EA3DA2" w:rsidRDefault="00EA3DA2" w:rsidP="00FA3F35">
      <w:pPr>
        <w:jc w:val="both"/>
        <w:rPr>
          <w:rFonts w:ascii="Arial" w:hAnsi="Arial" w:cs="Arial"/>
          <w:b/>
        </w:rPr>
        <w:sectPr w:rsidR="00EA3DA2" w:rsidSect="00DD4B0C">
          <w:pgSz w:w="16838" w:h="11906" w:orient="landscape"/>
          <w:pgMar w:top="1440" w:right="1440" w:bottom="1440" w:left="1440" w:header="709" w:footer="709" w:gutter="0"/>
          <w:cols w:space="708"/>
          <w:docGrid w:linePitch="360"/>
        </w:sectPr>
      </w:pPr>
    </w:p>
    <w:p w14:paraId="2EA1666C" w14:textId="77777777" w:rsidR="00EA3DA2" w:rsidRDefault="009E3D8E" w:rsidP="00FA3F35">
      <w:pPr>
        <w:jc w:val="both"/>
        <w:rPr>
          <w:rFonts w:ascii="Arial" w:hAnsi="Arial" w:cs="Arial"/>
          <w:b/>
        </w:rPr>
      </w:pPr>
      <w:r>
        <w:rPr>
          <w:rFonts w:ascii="Arial" w:hAnsi="Arial" w:cs="Arial"/>
          <w:b/>
        </w:rPr>
        <w:lastRenderedPageBreak/>
        <w:t>ANNEX F</w:t>
      </w:r>
    </w:p>
    <w:p w14:paraId="6375124D" w14:textId="77777777" w:rsidR="00AC32B4" w:rsidRDefault="00AC32B4" w:rsidP="00FA3F35">
      <w:pPr>
        <w:spacing w:after="0"/>
        <w:jc w:val="both"/>
        <w:rPr>
          <w:b/>
          <w:caps/>
        </w:rPr>
      </w:pPr>
      <w:r>
        <w:rPr>
          <w:b/>
          <w:caps/>
        </w:rPr>
        <w:t>Nautical CARTOGRAPHY Working Group (NCWG)</w:t>
      </w:r>
    </w:p>
    <w:p w14:paraId="1D4BF7EE" w14:textId="77777777" w:rsidR="00AC32B4" w:rsidRDefault="00AC32B4" w:rsidP="00FA3F35">
      <w:pPr>
        <w:spacing w:after="200"/>
        <w:jc w:val="both"/>
        <w:rPr>
          <w:b/>
        </w:rPr>
      </w:pPr>
      <w:r>
        <w:t>(Formerly the Chart Standardization and Paper Chart Working Group - CSPCWG)</w:t>
      </w:r>
    </w:p>
    <w:p w14:paraId="067324C7" w14:textId="77777777" w:rsidR="00AC32B4" w:rsidRDefault="00AC32B4" w:rsidP="00FA3F35">
      <w:pPr>
        <w:spacing w:after="0"/>
        <w:jc w:val="both"/>
        <w:rPr>
          <w:b/>
          <w:sz w:val="24"/>
          <w:szCs w:val="24"/>
        </w:rPr>
      </w:pPr>
      <w:r>
        <w:rPr>
          <w:b/>
        </w:rPr>
        <w:t>Terms of Reference and Rules of Procedure</w:t>
      </w:r>
    </w:p>
    <w:p w14:paraId="0A56AC6E" w14:textId="77777777" w:rsidR="00AC32B4" w:rsidRDefault="00AC32B4" w:rsidP="00FA3F35">
      <w:pPr>
        <w:jc w:val="both"/>
        <w:rPr>
          <w:b/>
        </w:rPr>
      </w:pPr>
    </w:p>
    <w:p w14:paraId="3A21AC09" w14:textId="77777777" w:rsidR="00AC32B4" w:rsidRDefault="00AC32B4" w:rsidP="00FA3F35">
      <w:pPr>
        <w:pStyle w:val="Default"/>
        <w:tabs>
          <w:tab w:val="left" w:pos="720"/>
        </w:tabs>
        <w:jc w:val="both"/>
        <w:rPr>
          <w:rFonts w:ascii="Times New Roman" w:hAnsi="Times New Roman" w:cs="Times New Roman"/>
          <w:i/>
          <w:sz w:val="22"/>
          <w:szCs w:val="22"/>
        </w:rPr>
      </w:pPr>
      <w:r>
        <w:rPr>
          <w:rFonts w:ascii="Times New Roman" w:hAnsi="Times New Roman" w:cs="Times New Roman"/>
          <w:i/>
        </w:rPr>
        <w:t xml:space="preserve"> </w:t>
      </w:r>
      <w:r>
        <w:rPr>
          <w:rFonts w:ascii="Times New Roman" w:hAnsi="Times New Roman" w:cs="Times New Roman"/>
          <w:i/>
          <w:sz w:val="22"/>
          <w:szCs w:val="22"/>
        </w:rPr>
        <w:t>Ref:</w:t>
      </w:r>
      <w:r>
        <w:rPr>
          <w:rFonts w:ascii="Times New Roman" w:hAnsi="Times New Roman" w:cs="Times New Roman"/>
          <w:i/>
          <w:sz w:val="22"/>
          <w:szCs w:val="22"/>
        </w:rPr>
        <w:tab/>
        <w:t>1) 1</w:t>
      </w:r>
      <w:r>
        <w:rPr>
          <w:rFonts w:ascii="Times New Roman" w:hAnsi="Times New Roman" w:cs="Times New Roman"/>
          <w:i/>
          <w:sz w:val="22"/>
          <w:szCs w:val="22"/>
          <w:vertAlign w:val="superscript"/>
        </w:rPr>
        <w:t>st</w:t>
      </w:r>
      <w:r>
        <w:rPr>
          <w:rFonts w:ascii="Times New Roman" w:hAnsi="Times New Roman" w:cs="Times New Roman"/>
          <w:i/>
          <w:sz w:val="22"/>
          <w:szCs w:val="22"/>
        </w:rPr>
        <w:t xml:space="preserve"> HSSC Meeting (Singapore, October 2009)</w:t>
      </w:r>
    </w:p>
    <w:p w14:paraId="38D1B853" w14:textId="77777777" w:rsidR="00AC32B4" w:rsidRDefault="00AC32B4" w:rsidP="00FA3F35">
      <w:pPr>
        <w:pStyle w:val="Default"/>
        <w:tabs>
          <w:tab w:val="left" w:pos="720"/>
        </w:tabs>
        <w:jc w:val="both"/>
        <w:rPr>
          <w:rFonts w:ascii="Times New Roman" w:hAnsi="Times New Roman" w:cs="Times New Roman"/>
          <w:i/>
          <w:sz w:val="22"/>
          <w:szCs w:val="22"/>
        </w:rPr>
      </w:pPr>
      <w:r>
        <w:rPr>
          <w:rFonts w:ascii="Times New Roman" w:hAnsi="Times New Roman" w:cs="Times New Roman"/>
          <w:i/>
          <w:sz w:val="22"/>
          <w:szCs w:val="22"/>
        </w:rPr>
        <w:tab/>
        <w:t>2) 4</w:t>
      </w:r>
      <w:r>
        <w:rPr>
          <w:rFonts w:ascii="Times New Roman" w:hAnsi="Times New Roman" w:cs="Times New Roman"/>
          <w:i/>
          <w:sz w:val="22"/>
          <w:szCs w:val="22"/>
          <w:vertAlign w:val="superscript"/>
        </w:rPr>
        <w:t>th</w:t>
      </w:r>
      <w:r>
        <w:rPr>
          <w:rFonts w:ascii="Times New Roman" w:hAnsi="Times New Roman" w:cs="Times New Roman"/>
          <w:i/>
          <w:sz w:val="22"/>
          <w:szCs w:val="22"/>
        </w:rPr>
        <w:t xml:space="preserve"> HSSC Meeting (Taunton, United Kingdom, September 2012)</w:t>
      </w:r>
    </w:p>
    <w:p w14:paraId="609926EF" w14:textId="77777777" w:rsidR="00AC32B4" w:rsidRDefault="00AC32B4" w:rsidP="00FA3F35">
      <w:pPr>
        <w:pStyle w:val="Default"/>
        <w:tabs>
          <w:tab w:val="left" w:pos="720"/>
        </w:tabs>
        <w:ind w:left="993" w:hanging="993"/>
        <w:jc w:val="both"/>
        <w:rPr>
          <w:rFonts w:ascii="Times New Roman" w:hAnsi="Times New Roman" w:cs="Times New Roman"/>
          <w:i/>
          <w:color w:val="auto"/>
          <w:sz w:val="22"/>
          <w:szCs w:val="22"/>
        </w:rPr>
      </w:pPr>
      <w:r>
        <w:rPr>
          <w:rFonts w:ascii="Times New Roman" w:hAnsi="Times New Roman" w:cs="Times New Roman"/>
          <w:i/>
          <w:sz w:val="22"/>
          <w:szCs w:val="22"/>
        </w:rPr>
        <w:tab/>
        <w:t>3) 6</w:t>
      </w:r>
      <w:r>
        <w:rPr>
          <w:rFonts w:ascii="Times New Roman" w:hAnsi="Times New Roman" w:cs="Times New Roman"/>
          <w:i/>
          <w:sz w:val="22"/>
          <w:szCs w:val="22"/>
          <w:vertAlign w:val="superscript"/>
        </w:rPr>
        <w:t>th</w:t>
      </w:r>
      <w:r>
        <w:rPr>
          <w:rFonts w:ascii="Times New Roman" w:hAnsi="Times New Roman" w:cs="Times New Roman"/>
          <w:i/>
          <w:sz w:val="22"/>
          <w:szCs w:val="22"/>
        </w:rPr>
        <w:t xml:space="preserve"> HSSC Meeting (</w:t>
      </w:r>
      <w:proofErr w:type="spellStart"/>
      <w:r>
        <w:rPr>
          <w:rFonts w:ascii="Times New Roman" w:hAnsi="Times New Roman" w:cs="Times New Roman"/>
          <w:i/>
          <w:sz w:val="22"/>
          <w:szCs w:val="22"/>
        </w:rPr>
        <w:t>Viña</w:t>
      </w:r>
      <w:proofErr w:type="spellEnd"/>
      <w:r>
        <w:rPr>
          <w:rFonts w:ascii="Times New Roman" w:hAnsi="Times New Roman" w:cs="Times New Roman"/>
          <w:i/>
          <w:sz w:val="22"/>
          <w:szCs w:val="22"/>
        </w:rPr>
        <w:t xml:space="preserve"> del Mar, Chile, November 2014) </w:t>
      </w:r>
      <w:r>
        <w:rPr>
          <w:rFonts w:ascii="Times New Roman" w:hAnsi="Times New Roman" w:cs="Times New Roman"/>
          <w:i/>
          <w:color w:val="auto"/>
          <w:sz w:val="22"/>
          <w:szCs w:val="22"/>
        </w:rPr>
        <w:t>(name change only)</w:t>
      </w:r>
    </w:p>
    <w:p w14:paraId="6E779668" w14:textId="77777777" w:rsidR="00AC32B4" w:rsidRDefault="00AC32B4" w:rsidP="00FA3F35">
      <w:pPr>
        <w:pStyle w:val="Default"/>
        <w:tabs>
          <w:tab w:val="left" w:pos="720"/>
        </w:tabs>
        <w:jc w:val="both"/>
        <w:rPr>
          <w:rFonts w:ascii="Times New Roman" w:hAnsi="Times New Roman" w:cs="Times New Roman"/>
          <w:i/>
          <w:color w:val="auto"/>
          <w:sz w:val="22"/>
          <w:szCs w:val="22"/>
        </w:rPr>
      </w:pPr>
      <w:r>
        <w:rPr>
          <w:rFonts w:ascii="Times New Roman" w:hAnsi="Times New Roman" w:cs="Times New Roman"/>
          <w:i/>
          <w:color w:val="auto"/>
          <w:sz w:val="22"/>
          <w:szCs w:val="22"/>
        </w:rPr>
        <w:tab/>
        <w:t>4) 7</w:t>
      </w:r>
      <w:r>
        <w:rPr>
          <w:rFonts w:ascii="Times New Roman" w:hAnsi="Times New Roman" w:cs="Times New Roman"/>
          <w:i/>
          <w:color w:val="auto"/>
          <w:sz w:val="22"/>
          <w:szCs w:val="22"/>
          <w:vertAlign w:val="superscript"/>
        </w:rPr>
        <w:t>th</w:t>
      </w:r>
      <w:r>
        <w:rPr>
          <w:rFonts w:ascii="Times New Roman" w:hAnsi="Times New Roman" w:cs="Times New Roman"/>
          <w:i/>
          <w:color w:val="auto"/>
          <w:sz w:val="22"/>
          <w:szCs w:val="22"/>
        </w:rPr>
        <w:t xml:space="preserve"> HSSC Meeting (Busan, Republic of Korea, November 2015)</w:t>
      </w:r>
    </w:p>
    <w:p w14:paraId="7CD21015" w14:textId="77777777" w:rsidR="00AC32B4" w:rsidRDefault="00AC32B4" w:rsidP="00FA3F35">
      <w:pPr>
        <w:pStyle w:val="Default"/>
        <w:tabs>
          <w:tab w:val="left" w:pos="720"/>
        </w:tabs>
        <w:ind w:left="720"/>
        <w:jc w:val="both"/>
        <w:rPr>
          <w:rFonts w:ascii="Times New Roman" w:hAnsi="Times New Roman" w:cs="Times New Roman"/>
          <w:i/>
          <w:color w:val="auto"/>
          <w:sz w:val="22"/>
          <w:szCs w:val="22"/>
        </w:rPr>
      </w:pPr>
      <w:r>
        <w:rPr>
          <w:rFonts w:ascii="Times New Roman" w:hAnsi="Times New Roman" w:cs="Times New Roman"/>
          <w:i/>
          <w:color w:val="auto"/>
          <w:sz w:val="22"/>
          <w:szCs w:val="22"/>
        </w:rPr>
        <w:t>5) 8</w:t>
      </w:r>
      <w:r>
        <w:rPr>
          <w:rFonts w:ascii="Times New Roman" w:hAnsi="Times New Roman" w:cs="Times New Roman"/>
          <w:i/>
          <w:color w:val="auto"/>
          <w:sz w:val="22"/>
          <w:szCs w:val="22"/>
          <w:vertAlign w:val="superscript"/>
        </w:rPr>
        <w:t>th</w:t>
      </w:r>
      <w:r>
        <w:rPr>
          <w:rFonts w:ascii="Times New Roman" w:hAnsi="Times New Roman" w:cs="Times New Roman"/>
          <w:i/>
          <w:color w:val="auto"/>
          <w:sz w:val="22"/>
          <w:szCs w:val="22"/>
        </w:rPr>
        <w:t xml:space="preserve"> HSSC Meeting (Monaco, November 2016) (clarification in section 4.c only)</w:t>
      </w:r>
    </w:p>
    <w:p w14:paraId="21C00305" w14:textId="77777777" w:rsidR="00AC32B4" w:rsidRDefault="00AC32B4" w:rsidP="00FA3F35">
      <w:pPr>
        <w:pStyle w:val="Default"/>
        <w:tabs>
          <w:tab w:val="left" w:pos="720"/>
        </w:tabs>
        <w:ind w:left="720"/>
        <w:jc w:val="both"/>
        <w:rPr>
          <w:rFonts w:ascii="Times New Roman" w:hAnsi="Times New Roman" w:cs="Times New Roman"/>
          <w:i/>
          <w:color w:val="auto"/>
          <w:sz w:val="22"/>
          <w:szCs w:val="22"/>
        </w:rPr>
      </w:pPr>
      <w:r>
        <w:rPr>
          <w:rFonts w:ascii="Times New Roman" w:hAnsi="Times New Roman" w:cs="Times New Roman"/>
          <w:i/>
          <w:color w:val="auto"/>
          <w:sz w:val="22"/>
          <w:szCs w:val="22"/>
        </w:rPr>
        <w:t>6) 9</w:t>
      </w:r>
      <w:r>
        <w:rPr>
          <w:rFonts w:ascii="Times New Roman" w:hAnsi="Times New Roman" w:cs="Times New Roman"/>
          <w:i/>
          <w:color w:val="auto"/>
          <w:sz w:val="22"/>
          <w:szCs w:val="22"/>
          <w:vertAlign w:val="superscript"/>
        </w:rPr>
        <w:t>th</w:t>
      </w:r>
      <w:r>
        <w:rPr>
          <w:rFonts w:ascii="Times New Roman" w:hAnsi="Times New Roman" w:cs="Times New Roman"/>
          <w:i/>
          <w:color w:val="auto"/>
          <w:sz w:val="22"/>
          <w:szCs w:val="22"/>
        </w:rPr>
        <w:t xml:space="preserve"> HSSC Meeting (Ottawa, Canada, November 2017) (editorial changes, and 4.a) (iii)</w:t>
      </w:r>
    </w:p>
    <w:p w14:paraId="5E40A75D" w14:textId="77777777" w:rsidR="00AC32B4" w:rsidRDefault="00AC32B4" w:rsidP="00FA3F35">
      <w:pPr>
        <w:pStyle w:val="Default"/>
        <w:tabs>
          <w:tab w:val="left" w:pos="720"/>
        </w:tabs>
        <w:ind w:left="720"/>
        <w:jc w:val="both"/>
        <w:rPr>
          <w:rFonts w:ascii="Times New Roman" w:hAnsi="Times New Roman" w:cs="Times New Roman"/>
          <w:i/>
          <w:color w:val="FF0000"/>
          <w:sz w:val="22"/>
          <w:szCs w:val="22"/>
        </w:rPr>
      </w:pPr>
      <w:r>
        <w:rPr>
          <w:rFonts w:ascii="Times New Roman" w:hAnsi="Times New Roman" w:cs="Times New Roman"/>
          <w:i/>
          <w:color w:val="FF0000"/>
          <w:sz w:val="22"/>
          <w:szCs w:val="22"/>
        </w:rPr>
        <w:t>7) 12</w:t>
      </w:r>
      <w:r>
        <w:rPr>
          <w:rFonts w:ascii="Times New Roman" w:hAnsi="Times New Roman" w:cs="Times New Roman"/>
          <w:i/>
          <w:color w:val="FF0000"/>
          <w:sz w:val="22"/>
          <w:szCs w:val="22"/>
          <w:vertAlign w:val="superscript"/>
        </w:rPr>
        <w:t>th</w:t>
      </w:r>
      <w:r>
        <w:rPr>
          <w:rFonts w:ascii="Times New Roman" w:hAnsi="Times New Roman" w:cs="Times New Roman"/>
          <w:i/>
          <w:color w:val="FF0000"/>
          <w:sz w:val="22"/>
          <w:szCs w:val="22"/>
        </w:rPr>
        <w:t xml:space="preserve"> HSSC Meeting (Bristol, United Kingdom, May 2020) (….</w:t>
      </w:r>
    </w:p>
    <w:p w14:paraId="71617EBD" w14:textId="77777777" w:rsidR="00AC32B4" w:rsidRDefault="00AC32B4" w:rsidP="00FA3F35">
      <w:pPr>
        <w:pStyle w:val="Default"/>
        <w:jc w:val="both"/>
        <w:rPr>
          <w:rFonts w:ascii="Times New Roman" w:hAnsi="Times New Roman" w:cs="Times New Roman"/>
          <w:i/>
          <w:sz w:val="22"/>
          <w:szCs w:val="22"/>
        </w:rPr>
      </w:pPr>
    </w:p>
    <w:p w14:paraId="4447FE57" w14:textId="77777777" w:rsidR="00AC32B4" w:rsidRDefault="00AC32B4" w:rsidP="00FA3F35">
      <w:pPr>
        <w:tabs>
          <w:tab w:val="left" w:pos="720"/>
        </w:tabs>
        <w:ind w:left="120"/>
        <w:jc w:val="both"/>
        <w:rPr>
          <w:rFonts w:ascii="Times New Roman" w:hAnsi="Times New Roman" w:cs="Times New Roman"/>
          <w:b/>
        </w:rPr>
      </w:pPr>
      <w:r>
        <w:rPr>
          <w:b/>
          <w:spacing w:val="-1"/>
        </w:rPr>
        <w:t>1</w:t>
      </w:r>
      <w:r>
        <w:rPr>
          <w:b/>
        </w:rPr>
        <w:t>.</w:t>
      </w:r>
      <w:r>
        <w:rPr>
          <w:b/>
        </w:rPr>
        <w:tab/>
        <w:t>Obje</w:t>
      </w:r>
      <w:r>
        <w:rPr>
          <w:b/>
          <w:spacing w:val="-1"/>
        </w:rPr>
        <w:t>c</w:t>
      </w:r>
      <w:r>
        <w:rPr>
          <w:b/>
        </w:rPr>
        <w:t>ti</w:t>
      </w:r>
      <w:r>
        <w:rPr>
          <w:b/>
          <w:spacing w:val="1"/>
        </w:rPr>
        <w:t>v</w:t>
      </w:r>
      <w:r>
        <w:rPr>
          <w:b/>
        </w:rPr>
        <w:t>es</w:t>
      </w:r>
    </w:p>
    <w:p w14:paraId="18F515D1" w14:textId="77777777" w:rsidR="00AC32B4" w:rsidRDefault="00AC32B4" w:rsidP="00FA3F35">
      <w:pPr>
        <w:tabs>
          <w:tab w:val="left" w:pos="1440"/>
        </w:tabs>
        <w:ind w:left="1440" w:right="40" w:hanging="720"/>
        <w:jc w:val="both"/>
        <w:rPr>
          <w:spacing w:val="-1"/>
        </w:rPr>
      </w:pPr>
      <w:r>
        <w:rPr>
          <w:spacing w:val="-1"/>
        </w:rPr>
        <w:t>a)</w:t>
      </w:r>
      <w:r>
        <w:rPr>
          <w:spacing w:val="-1"/>
        </w:rPr>
        <w:tab/>
        <w:t xml:space="preserve">To provide expert and authoritative advice and guidance to </w:t>
      </w:r>
      <w:r>
        <w:rPr>
          <w:color w:val="FF0000"/>
          <w:spacing w:val="-1"/>
        </w:rPr>
        <w:t xml:space="preserve">IHO Member States, </w:t>
      </w:r>
      <w:r>
        <w:rPr>
          <w:spacing w:val="-1"/>
        </w:rPr>
        <w:t>relevant IHO bodies and non-IHO entities on the concepts of nautical cartography, including</w:t>
      </w:r>
    </w:p>
    <w:p w14:paraId="0D52ADF9" w14:textId="77777777" w:rsidR="00AC32B4" w:rsidRDefault="00AC32B4" w:rsidP="00FA3F35">
      <w:pPr>
        <w:tabs>
          <w:tab w:val="left" w:pos="1440"/>
        </w:tabs>
        <w:ind w:left="2268" w:right="40" w:hanging="1548"/>
        <w:jc w:val="both"/>
        <w:rPr>
          <w:color w:val="FF0000"/>
          <w:spacing w:val="-1"/>
        </w:rPr>
      </w:pPr>
      <w:r>
        <w:rPr>
          <w:color w:val="FF0000"/>
          <w:spacing w:val="-1"/>
        </w:rPr>
        <w:tab/>
        <w:t>(</w:t>
      </w:r>
      <w:proofErr w:type="spellStart"/>
      <w:r>
        <w:rPr>
          <w:color w:val="FF0000"/>
          <w:spacing w:val="-1"/>
        </w:rPr>
        <w:t>i</w:t>
      </w:r>
      <w:proofErr w:type="spellEnd"/>
      <w:r>
        <w:rPr>
          <w:color w:val="FF0000"/>
          <w:spacing w:val="-1"/>
        </w:rPr>
        <w:t>)</w:t>
      </w:r>
      <w:r>
        <w:rPr>
          <w:color w:val="FF0000"/>
          <w:spacing w:val="-1"/>
        </w:rPr>
        <w:tab/>
      </w:r>
      <w:r>
        <w:rPr>
          <w:color w:val="FF0000"/>
          <w:spacing w:val="-1"/>
        </w:rPr>
        <w:tab/>
        <w:t>The definition and the construction of digital chart content for the optimal and efficient production and maintenance of nautical chart products (S-57 ENCs, S-101 ENCs, paper charts meeting IHO standards if needed)</w:t>
      </w:r>
    </w:p>
    <w:p w14:paraId="37E8E207" w14:textId="77777777" w:rsidR="00AC32B4" w:rsidRDefault="00AC32B4" w:rsidP="00FA3F35">
      <w:pPr>
        <w:tabs>
          <w:tab w:val="left" w:pos="1440"/>
        </w:tabs>
        <w:ind w:left="2268" w:right="40" w:hanging="1440"/>
        <w:jc w:val="both"/>
        <w:rPr>
          <w:strike/>
          <w:color w:val="FF0000"/>
          <w:spacing w:val="-1"/>
        </w:rPr>
      </w:pPr>
      <w:r>
        <w:rPr>
          <w:strike/>
          <w:color w:val="FF0000"/>
          <w:spacing w:val="-1"/>
        </w:rPr>
        <w:tab/>
        <w:t>(</w:t>
      </w:r>
      <w:proofErr w:type="spellStart"/>
      <w:r>
        <w:rPr>
          <w:strike/>
          <w:color w:val="FF0000"/>
          <w:spacing w:val="-1"/>
        </w:rPr>
        <w:t>i</w:t>
      </w:r>
      <w:proofErr w:type="spellEnd"/>
      <w:r>
        <w:rPr>
          <w:strike/>
          <w:color w:val="FF0000"/>
          <w:spacing w:val="-1"/>
        </w:rPr>
        <w:t>)</w:t>
      </w:r>
      <w:r>
        <w:rPr>
          <w:strike/>
          <w:color w:val="FF0000"/>
          <w:spacing w:val="-1"/>
        </w:rPr>
        <w:tab/>
        <w:t>Its application to nautical charts existing in any physical or digital form;</w:t>
      </w:r>
    </w:p>
    <w:p w14:paraId="7C3405B3" w14:textId="77777777" w:rsidR="00AC32B4" w:rsidRDefault="00AC32B4" w:rsidP="00FA3F35">
      <w:pPr>
        <w:tabs>
          <w:tab w:val="left" w:pos="1440"/>
        </w:tabs>
        <w:ind w:left="2268" w:right="40" w:hanging="1440"/>
        <w:jc w:val="both"/>
        <w:rPr>
          <w:spacing w:val="-1"/>
        </w:rPr>
      </w:pPr>
      <w:r>
        <w:rPr>
          <w:spacing w:val="-1"/>
        </w:rPr>
        <w:tab/>
        <w:t>(ii)</w:t>
      </w:r>
      <w:r>
        <w:rPr>
          <w:spacing w:val="-1"/>
        </w:rPr>
        <w:tab/>
        <w:t xml:space="preserve">The development of specifications for symbolization of any data required to be displayed </w:t>
      </w:r>
      <w:r>
        <w:rPr>
          <w:strike/>
          <w:color w:val="FF0000"/>
          <w:spacing w:val="-1"/>
        </w:rPr>
        <w:t>on</w:t>
      </w:r>
      <w:r>
        <w:rPr>
          <w:color w:val="FF0000"/>
          <w:spacing w:val="-1"/>
        </w:rPr>
        <w:t xml:space="preserve"> </w:t>
      </w:r>
      <w:r>
        <w:rPr>
          <w:strike/>
          <w:color w:val="FF0000"/>
          <w:spacing w:val="-1"/>
        </w:rPr>
        <w:t>nautical charts</w:t>
      </w:r>
      <w:r>
        <w:rPr>
          <w:color w:val="FF0000"/>
          <w:spacing w:val="-1"/>
        </w:rPr>
        <w:t xml:space="preserve"> from ENC on ECDIS (S-57 based, S-100 based, dual-fuel) and on paper charts meeting IHO standards if needed</w:t>
      </w:r>
    </w:p>
    <w:p w14:paraId="72CB9817" w14:textId="77777777" w:rsidR="00AC32B4" w:rsidRDefault="00AC32B4" w:rsidP="00FA3F35">
      <w:pPr>
        <w:tabs>
          <w:tab w:val="left" w:pos="1440"/>
        </w:tabs>
        <w:ind w:left="2268" w:right="40" w:hanging="1440"/>
        <w:jc w:val="both"/>
        <w:rPr>
          <w:spacing w:val="-1"/>
        </w:rPr>
      </w:pPr>
      <w:r>
        <w:rPr>
          <w:spacing w:val="-1"/>
        </w:rPr>
        <w:tab/>
        <w:t>(iii)</w:t>
      </w:r>
      <w:r>
        <w:rPr>
          <w:spacing w:val="-1"/>
        </w:rPr>
        <w:tab/>
        <w:t xml:space="preserve">The </w:t>
      </w:r>
      <w:r>
        <w:rPr>
          <w:color w:val="FF0000"/>
          <w:spacing w:val="-1"/>
        </w:rPr>
        <w:t xml:space="preserve">interoperable </w:t>
      </w:r>
      <w:r>
        <w:rPr>
          <w:spacing w:val="-1"/>
        </w:rPr>
        <w:t xml:space="preserve">integration of the nautical chart and other </w:t>
      </w:r>
      <w:r>
        <w:rPr>
          <w:strike/>
          <w:color w:val="FF0000"/>
          <w:spacing w:val="-1"/>
        </w:rPr>
        <w:t>cartographic</w:t>
      </w:r>
      <w:r>
        <w:rPr>
          <w:color w:val="FF0000"/>
          <w:spacing w:val="-1"/>
        </w:rPr>
        <w:t xml:space="preserve"> nautical </w:t>
      </w:r>
      <w:r>
        <w:rPr>
          <w:spacing w:val="-1"/>
        </w:rPr>
        <w:t xml:space="preserve">products for e-Navigation </w:t>
      </w:r>
      <w:r>
        <w:rPr>
          <w:color w:val="FF0000"/>
          <w:spacing w:val="-1"/>
        </w:rPr>
        <w:t>in support of the S-100 implementation roadmap</w:t>
      </w:r>
      <w:r>
        <w:rPr>
          <w:spacing w:val="-1"/>
        </w:rPr>
        <w:t xml:space="preserve">. This includes resolving portrayal issues related to the </w:t>
      </w:r>
      <w:r>
        <w:rPr>
          <w:strike/>
          <w:color w:val="FF0000"/>
          <w:spacing w:val="-1"/>
        </w:rPr>
        <w:t>simultaneous</w:t>
      </w:r>
      <w:r>
        <w:rPr>
          <w:color w:val="FF0000"/>
          <w:spacing w:val="-1"/>
        </w:rPr>
        <w:t xml:space="preserve"> </w:t>
      </w:r>
      <w:r>
        <w:rPr>
          <w:spacing w:val="-1"/>
        </w:rPr>
        <w:t xml:space="preserve">display of a nautical chart </w:t>
      </w:r>
      <w:r>
        <w:rPr>
          <w:strike/>
          <w:color w:val="FF0000"/>
          <w:spacing w:val="-1"/>
        </w:rPr>
        <w:t>in combination with navigational information and non-navigational information</w:t>
      </w:r>
      <w:r>
        <w:rPr>
          <w:color w:val="FF0000"/>
          <w:spacing w:val="-1"/>
        </w:rPr>
        <w:t xml:space="preserve"> </w:t>
      </w:r>
      <w:r>
        <w:rPr>
          <w:spacing w:val="-1"/>
        </w:rPr>
        <w:t>within an integrated navigation system.</w:t>
      </w:r>
    </w:p>
    <w:p w14:paraId="07969223" w14:textId="77777777" w:rsidR="00AC32B4" w:rsidRDefault="00AC32B4" w:rsidP="00FA3F35">
      <w:pPr>
        <w:tabs>
          <w:tab w:val="left" w:pos="1440"/>
        </w:tabs>
        <w:ind w:left="1440" w:right="40" w:hanging="720"/>
        <w:jc w:val="both"/>
        <w:rPr>
          <w:spacing w:val="-1"/>
        </w:rPr>
      </w:pPr>
      <w:r>
        <w:rPr>
          <w:spacing w:val="-1"/>
        </w:rPr>
        <w:t>b)</w:t>
      </w:r>
      <w:r>
        <w:rPr>
          <w:spacing w:val="-1"/>
        </w:rPr>
        <w:tab/>
        <w:t xml:space="preserve">To provide expertise to the International Board on Standards of Competence for Hydrographic Surveyors and Nautical Cartographers (IBSC) on the standards of competence for cartographers when deemed necessary. </w:t>
      </w:r>
    </w:p>
    <w:p w14:paraId="3670EBDB" w14:textId="77777777" w:rsidR="00AC32B4" w:rsidRDefault="00AC32B4" w:rsidP="00FA3F35">
      <w:pPr>
        <w:tabs>
          <w:tab w:val="left" w:pos="1440"/>
        </w:tabs>
        <w:ind w:left="1440" w:right="40" w:hanging="720"/>
        <w:jc w:val="both"/>
        <w:rPr>
          <w:spacing w:val="-1"/>
        </w:rPr>
      </w:pPr>
      <w:r>
        <w:rPr>
          <w:spacing w:val="-1"/>
        </w:rPr>
        <w:t>c)</w:t>
      </w:r>
      <w:r>
        <w:rPr>
          <w:spacing w:val="-1"/>
        </w:rPr>
        <w:tab/>
        <w:t>To monitor the development of other relevant international standards.</w:t>
      </w:r>
    </w:p>
    <w:p w14:paraId="251511AB" w14:textId="77777777" w:rsidR="00AC32B4" w:rsidRDefault="00AC32B4" w:rsidP="00FA3F35">
      <w:pPr>
        <w:tabs>
          <w:tab w:val="left" w:pos="1440"/>
        </w:tabs>
        <w:ind w:left="1440" w:right="40" w:hanging="720"/>
        <w:jc w:val="both"/>
        <w:rPr>
          <w:color w:val="00B050"/>
          <w:spacing w:val="-1"/>
        </w:rPr>
      </w:pPr>
      <w:r>
        <w:rPr>
          <w:color w:val="00B050"/>
          <w:spacing w:val="-1"/>
        </w:rPr>
        <w:t>d)</w:t>
      </w:r>
      <w:r>
        <w:rPr>
          <w:color w:val="00B050"/>
          <w:spacing w:val="-1"/>
        </w:rPr>
        <w:tab/>
        <w:t>The primary support compiling the rules to be used by nautical cartographers in their decision-making process for creating chart content is S-4.</w:t>
      </w:r>
    </w:p>
    <w:p w14:paraId="3453902F" w14:textId="77777777" w:rsidR="00AC32B4" w:rsidRDefault="00AC32B4" w:rsidP="00FA3F35">
      <w:pPr>
        <w:widowControl w:val="0"/>
        <w:tabs>
          <w:tab w:val="left" w:pos="-7936"/>
          <w:tab w:val="left" w:pos="-7216"/>
          <w:tab w:val="left" w:pos="-6496"/>
          <w:tab w:val="left" w:pos="-5776"/>
          <w:tab w:val="left" w:pos="-5056"/>
          <w:tab w:val="left" w:pos="-4336"/>
          <w:tab w:val="left" w:pos="-3616"/>
          <w:tab w:val="left" w:pos="-2896"/>
          <w:tab w:val="left" w:pos="-2176"/>
          <w:tab w:val="left" w:pos="704"/>
        </w:tabs>
        <w:jc w:val="both"/>
        <w:rPr>
          <w:rFonts w:eastAsia="Times New Roman"/>
          <w:b/>
          <w:snapToGrid w:val="0"/>
        </w:rPr>
      </w:pPr>
      <w:r>
        <w:rPr>
          <w:rFonts w:eastAsia="Times New Roman"/>
          <w:b/>
          <w:snapToGrid w:val="0"/>
        </w:rPr>
        <w:t>2.</w:t>
      </w:r>
      <w:r>
        <w:rPr>
          <w:rFonts w:eastAsia="Times New Roman"/>
          <w:b/>
          <w:snapToGrid w:val="0"/>
        </w:rPr>
        <w:tab/>
        <w:t>Authority</w:t>
      </w:r>
    </w:p>
    <w:p w14:paraId="04CF245C" w14:textId="77777777" w:rsidR="00AC32B4" w:rsidRDefault="00AC32B4" w:rsidP="00FA3F35">
      <w:pPr>
        <w:widowControl w:val="0"/>
        <w:ind w:left="709"/>
        <w:jc w:val="both"/>
        <w:rPr>
          <w:rFonts w:eastAsia="Times New Roman"/>
          <w:snapToGrid w:val="0"/>
        </w:rPr>
      </w:pPr>
      <w:r>
        <w:rPr>
          <w:rFonts w:eastAsia="Times New Roman"/>
          <w:snapToGrid w:val="0"/>
          <w:spacing w:val="-2"/>
        </w:rPr>
        <w:t xml:space="preserve">This WG is a subsidiary of the </w:t>
      </w:r>
      <w:r>
        <w:rPr>
          <w:rFonts w:eastAsia="Times New Roman"/>
          <w:bCs/>
          <w:snapToGrid w:val="0"/>
          <w:color w:val="333333"/>
        </w:rPr>
        <w:t>Hydrographic Services and Standards Committee (HSSC)</w:t>
      </w:r>
      <w:r>
        <w:rPr>
          <w:rFonts w:eastAsia="Times New Roman"/>
          <w:b/>
          <w:snapToGrid w:val="0"/>
          <w:spacing w:val="-2"/>
        </w:rPr>
        <w:t>.</w:t>
      </w:r>
      <w:r>
        <w:rPr>
          <w:rFonts w:eastAsia="Times New Roman"/>
          <w:snapToGrid w:val="0"/>
          <w:spacing w:val="-2"/>
        </w:rPr>
        <w:t xml:space="preserve">  Its work is subject to HSSC approval.</w:t>
      </w:r>
    </w:p>
    <w:p w14:paraId="19B28343" w14:textId="77777777" w:rsidR="00AC32B4" w:rsidRDefault="00AC32B4" w:rsidP="00FA3F35">
      <w:pPr>
        <w:tabs>
          <w:tab w:val="left" w:pos="709"/>
        </w:tabs>
        <w:suppressAutoHyphens/>
        <w:ind w:right="794"/>
        <w:jc w:val="both"/>
        <w:rPr>
          <w:rFonts w:eastAsia="Times New Roman"/>
          <w:b/>
        </w:rPr>
      </w:pPr>
      <w:r>
        <w:rPr>
          <w:rFonts w:eastAsia="Times New Roman"/>
          <w:b/>
        </w:rPr>
        <w:t>3.</w:t>
      </w:r>
      <w:r>
        <w:rPr>
          <w:rFonts w:eastAsia="Times New Roman"/>
          <w:b/>
        </w:rPr>
        <w:tab/>
        <w:t>Composition and Chairmanship</w:t>
      </w:r>
    </w:p>
    <w:p w14:paraId="706270C3" w14:textId="77777777" w:rsidR="00AC32B4" w:rsidRDefault="00AC32B4" w:rsidP="00FA3F35">
      <w:pPr>
        <w:widowControl w:val="0"/>
        <w:numPr>
          <w:ilvl w:val="0"/>
          <w:numId w:val="25"/>
        </w:numPr>
        <w:tabs>
          <w:tab w:val="left" w:pos="1418"/>
        </w:tabs>
        <w:spacing w:after="0" w:line="276" w:lineRule="auto"/>
        <w:ind w:left="1418" w:hanging="709"/>
        <w:jc w:val="both"/>
        <w:rPr>
          <w:rFonts w:eastAsia="Times New Roman"/>
          <w:snapToGrid w:val="0"/>
        </w:rPr>
      </w:pPr>
      <w:r>
        <w:rPr>
          <w:rFonts w:eastAsia="Times New Roman"/>
          <w:snapToGrid w:val="0"/>
        </w:rPr>
        <w:t xml:space="preserve">The WG shall comprise representatives of IHO Member States (MS), Expert </w:t>
      </w:r>
      <w:r>
        <w:rPr>
          <w:rFonts w:eastAsia="Times New Roman"/>
          <w:snapToGrid w:val="0"/>
        </w:rPr>
        <w:lastRenderedPageBreak/>
        <w:t>Contributors (EC), observers from accredited Non-Governmental International Organizations (NGIO), and a representative of the IHO Secretariat.  A membership list shall be maintained and posted on the IHO website.</w:t>
      </w:r>
    </w:p>
    <w:p w14:paraId="0B8CD75D" w14:textId="77777777" w:rsidR="00AC32B4" w:rsidRDefault="00AC32B4" w:rsidP="00FA3F35">
      <w:pPr>
        <w:widowControl w:val="0"/>
        <w:numPr>
          <w:ilvl w:val="0"/>
          <w:numId w:val="25"/>
        </w:numPr>
        <w:tabs>
          <w:tab w:val="left" w:pos="1418"/>
        </w:tabs>
        <w:spacing w:after="0" w:line="276" w:lineRule="auto"/>
        <w:ind w:left="1418" w:hanging="709"/>
        <w:jc w:val="both"/>
        <w:rPr>
          <w:rFonts w:eastAsia="Times New Roman"/>
          <w:snapToGrid w:val="0"/>
        </w:rPr>
      </w:pPr>
      <w:r>
        <w:rPr>
          <w:rFonts w:eastAsia="Times New Roman"/>
          <w:snapToGrid w:val="0"/>
        </w:rPr>
        <w:t>The Chair will monitor membership to ensure that each Regional Hydrographic Commission is invited to be represented on the WG.</w:t>
      </w:r>
    </w:p>
    <w:p w14:paraId="352EBB44" w14:textId="77777777" w:rsidR="00AC32B4" w:rsidRDefault="00AC32B4" w:rsidP="00FA3F35">
      <w:pPr>
        <w:widowControl w:val="0"/>
        <w:numPr>
          <w:ilvl w:val="0"/>
          <w:numId w:val="25"/>
        </w:numPr>
        <w:tabs>
          <w:tab w:val="left" w:pos="1418"/>
        </w:tabs>
        <w:spacing w:after="0" w:line="276" w:lineRule="auto"/>
        <w:ind w:left="1418" w:hanging="709"/>
        <w:jc w:val="both"/>
        <w:rPr>
          <w:rFonts w:eastAsia="Times New Roman"/>
          <w:snapToGrid w:val="0"/>
        </w:rPr>
      </w:pPr>
      <w:r>
        <w:rPr>
          <w:rFonts w:eastAsia="Times New Roman"/>
          <w:snapToGrid w:val="0"/>
        </w:rPr>
        <w:t>EC membership is open to entities and organizations that can provide a relevant and constructive contribution to the work of the WG.</w:t>
      </w:r>
    </w:p>
    <w:p w14:paraId="5CD2E72F" w14:textId="77777777" w:rsidR="00AC32B4" w:rsidRDefault="00AC32B4" w:rsidP="00FA3F35">
      <w:pPr>
        <w:widowControl w:val="0"/>
        <w:numPr>
          <w:ilvl w:val="0"/>
          <w:numId w:val="25"/>
        </w:numPr>
        <w:tabs>
          <w:tab w:val="left" w:pos="1418"/>
        </w:tabs>
        <w:spacing w:after="0" w:line="276" w:lineRule="auto"/>
        <w:ind w:left="1418" w:hanging="709"/>
        <w:jc w:val="both"/>
        <w:rPr>
          <w:rFonts w:eastAsia="Times New Roman"/>
          <w:snapToGrid w:val="0"/>
        </w:rPr>
      </w:pPr>
      <w:r>
        <w:rPr>
          <w:rFonts w:eastAsia="Times New Roman"/>
          <w:snapToGrid w:val="0"/>
        </w:rPr>
        <w:t>The Chair and Vice-Chair shall each be a representative of a MS.  The election of the Chair and Vice-Chair shall be decided at the first meeting after each ordinary session of the Assembly and shall be determined by vote of the MS present and voting.</w:t>
      </w:r>
    </w:p>
    <w:p w14:paraId="21FBDADB" w14:textId="77777777" w:rsidR="00AC32B4" w:rsidRDefault="00AC32B4" w:rsidP="00FA3F35">
      <w:pPr>
        <w:widowControl w:val="0"/>
        <w:numPr>
          <w:ilvl w:val="0"/>
          <w:numId w:val="25"/>
        </w:numPr>
        <w:tabs>
          <w:tab w:val="left" w:pos="1418"/>
        </w:tabs>
        <w:spacing w:after="0" w:line="276" w:lineRule="auto"/>
        <w:ind w:left="1418" w:hanging="709"/>
        <w:jc w:val="both"/>
        <w:rPr>
          <w:rFonts w:eastAsia="Times New Roman"/>
          <w:snapToGrid w:val="0"/>
        </w:rPr>
      </w:pPr>
      <w:r>
        <w:rPr>
          <w:rFonts w:eastAsia="Times New Roman"/>
          <w:snapToGrid w:val="0"/>
        </w:rPr>
        <w:t>A Secretary should be appointed to ensure the smooth running of WG business; to administer consultation and collation of members’ views; and may act as Editor of the WG’s publications. The position is normally filled by a member of the WG.</w:t>
      </w:r>
    </w:p>
    <w:p w14:paraId="5607C2CC" w14:textId="77777777" w:rsidR="00AC32B4" w:rsidRDefault="00AC32B4" w:rsidP="00FA3F35">
      <w:pPr>
        <w:widowControl w:val="0"/>
        <w:numPr>
          <w:ilvl w:val="0"/>
          <w:numId w:val="25"/>
        </w:numPr>
        <w:tabs>
          <w:tab w:val="left" w:pos="1418"/>
        </w:tabs>
        <w:spacing w:after="0" w:line="276" w:lineRule="auto"/>
        <w:ind w:left="1418" w:hanging="709"/>
        <w:jc w:val="both"/>
        <w:rPr>
          <w:rFonts w:eastAsia="Times New Roman"/>
          <w:snapToGrid w:val="0"/>
        </w:rPr>
      </w:pPr>
      <w:r>
        <w:rPr>
          <w:rFonts w:eastAsia="Times New Roman"/>
          <w:snapToGrid w:val="0"/>
        </w:rPr>
        <w:t>If the Chair is unable to carry out the duties of the office, the Vice-Chair shall act as the Chair with the same powers and duties.  If the position of Chair or Vice-Chair becomes vacant during the period between two ordinary sessions of the Assembly an election should be conducted at the next meeting of the Working Group or by correspondence.</w:t>
      </w:r>
    </w:p>
    <w:p w14:paraId="02C8F1A4" w14:textId="77777777" w:rsidR="00AC32B4" w:rsidRDefault="00AC32B4" w:rsidP="00FA3F35">
      <w:pPr>
        <w:widowControl w:val="0"/>
        <w:numPr>
          <w:ilvl w:val="0"/>
          <w:numId w:val="25"/>
        </w:numPr>
        <w:tabs>
          <w:tab w:val="left" w:pos="1418"/>
        </w:tabs>
        <w:spacing w:after="0" w:line="276" w:lineRule="auto"/>
        <w:ind w:left="1418" w:hanging="709"/>
        <w:jc w:val="both"/>
        <w:rPr>
          <w:rFonts w:eastAsia="Times New Roman"/>
          <w:snapToGrid w:val="0"/>
        </w:rPr>
      </w:pPr>
      <w:r>
        <w:rPr>
          <w:rFonts w:eastAsia="Times New Roman"/>
          <w:snapToGrid w:val="0"/>
        </w:rPr>
        <w:t>ECs shall seek approval of membership from the Chair.</w:t>
      </w:r>
    </w:p>
    <w:p w14:paraId="71EAD8C6" w14:textId="77777777" w:rsidR="00AC32B4" w:rsidRDefault="00AC32B4" w:rsidP="00FA3F35">
      <w:pPr>
        <w:widowControl w:val="0"/>
        <w:numPr>
          <w:ilvl w:val="0"/>
          <w:numId w:val="25"/>
        </w:numPr>
        <w:tabs>
          <w:tab w:val="left" w:pos="1418"/>
        </w:tabs>
        <w:spacing w:after="0" w:line="276" w:lineRule="auto"/>
        <w:ind w:left="1418" w:hanging="709"/>
        <w:jc w:val="both"/>
        <w:rPr>
          <w:rFonts w:eastAsia="Times New Roman"/>
          <w:snapToGrid w:val="0"/>
        </w:rPr>
      </w:pPr>
      <w:r>
        <w:rPr>
          <w:rFonts w:eastAsia="Times New Roman"/>
          <w:snapToGrid w:val="0"/>
        </w:rPr>
        <w:t xml:space="preserve">EC membership may be withdrawn </w:t>
      </w:r>
      <w:proofErr w:type="gramStart"/>
      <w:r>
        <w:rPr>
          <w:rFonts w:eastAsia="Times New Roman"/>
          <w:snapToGrid w:val="0"/>
        </w:rPr>
        <w:t>in the event that</w:t>
      </w:r>
      <w:proofErr w:type="gramEnd"/>
      <w:r>
        <w:rPr>
          <w:rFonts w:eastAsia="Times New Roman"/>
          <w:snapToGrid w:val="0"/>
          <w:u w:val="single"/>
        </w:rPr>
        <w:t xml:space="preserve"> </w:t>
      </w:r>
      <w:r>
        <w:rPr>
          <w:rFonts w:eastAsia="Times New Roman"/>
          <w:snapToGrid w:val="0"/>
        </w:rPr>
        <w:t>a majority of the MS represented in the WG agrees that an EC’s continued participation is irrelevant or unconstructive to the work of the WG.</w:t>
      </w:r>
    </w:p>
    <w:p w14:paraId="598B069D" w14:textId="77777777" w:rsidR="00AC32B4" w:rsidRDefault="00AC32B4" w:rsidP="00FA3F35">
      <w:pPr>
        <w:widowControl w:val="0"/>
        <w:numPr>
          <w:ilvl w:val="0"/>
          <w:numId w:val="25"/>
        </w:numPr>
        <w:tabs>
          <w:tab w:val="left" w:pos="1418"/>
        </w:tabs>
        <w:spacing w:after="0" w:line="276" w:lineRule="auto"/>
        <w:ind w:left="1418" w:hanging="709"/>
        <w:jc w:val="both"/>
        <w:rPr>
          <w:rFonts w:eastAsia="Times New Roman"/>
          <w:snapToGrid w:val="0"/>
        </w:rPr>
      </w:pPr>
      <w:r>
        <w:rPr>
          <w:rFonts w:eastAsia="Times New Roman"/>
          <w:snapToGrid w:val="0"/>
        </w:rPr>
        <w:t>All members shall inform the Chair in advance of their intention to attend meetings of the WG.</w:t>
      </w:r>
    </w:p>
    <w:p w14:paraId="458987FB" w14:textId="77777777" w:rsidR="00AC32B4" w:rsidRDefault="00AC32B4" w:rsidP="00FA3F35">
      <w:pPr>
        <w:widowControl w:val="0"/>
        <w:numPr>
          <w:ilvl w:val="0"/>
          <w:numId w:val="25"/>
        </w:numPr>
        <w:tabs>
          <w:tab w:val="left" w:pos="1418"/>
        </w:tabs>
        <w:spacing w:after="0" w:line="276" w:lineRule="auto"/>
        <w:ind w:left="1418" w:hanging="709"/>
        <w:jc w:val="both"/>
        <w:rPr>
          <w:rFonts w:eastAsia="Times New Roman"/>
          <w:snapToGrid w:val="0"/>
        </w:rPr>
      </w:pPr>
      <w:proofErr w:type="gramStart"/>
      <w:r>
        <w:rPr>
          <w:rFonts w:eastAsia="Times New Roman"/>
          <w:snapToGrid w:val="0"/>
        </w:rPr>
        <w:t>In the event that</w:t>
      </w:r>
      <w:proofErr w:type="gramEnd"/>
      <w:r>
        <w:rPr>
          <w:rFonts w:eastAsia="Times New Roman"/>
          <w:snapToGrid w:val="0"/>
        </w:rPr>
        <w:t xml:space="preserve"> a large number of EC members seek to attend a meeting, the Chair may restrict attendance by inviting ECs to act through one or more collective representatives. </w:t>
      </w:r>
    </w:p>
    <w:p w14:paraId="483284F2" w14:textId="77777777" w:rsidR="00AC32B4" w:rsidRDefault="00AC32B4" w:rsidP="00FA3F35">
      <w:pPr>
        <w:keepNext/>
        <w:widowControl w:val="0"/>
        <w:tabs>
          <w:tab w:val="left" w:pos="-7936"/>
          <w:tab w:val="left" w:pos="-7216"/>
          <w:tab w:val="left" w:pos="-6496"/>
          <w:tab w:val="left" w:pos="-5776"/>
          <w:tab w:val="left" w:pos="-5056"/>
          <w:tab w:val="left" w:pos="-4336"/>
          <w:tab w:val="left" w:pos="-3616"/>
          <w:tab w:val="left" w:pos="-2896"/>
          <w:tab w:val="left" w:pos="-2176"/>
          <w:tab w:val="left" w:pos="704"/>
        </w:tabs>
        <w:jc w:val="both"/>
        <w:rPr>
          <w:rFonts w:eastAsia="Times New Roman"/>
          <w:b/>
          <w:snapToGrid w:val="0"/>
        </w:rPr>
      </w:pPr>
      <w:r>
        <w:rPr>
          <w:rFonts w:eastAsia="Times New Roman"/>
          <w:b/>
          <w:snapToGrid w:val="0"/>
        </w:rPr>
        <w:t xml:space="preserve">4. </w:t>
      </w:r>
      <w:r>
        <w:rPr>
          <w:rFonts w:eastAsia="Times New Roman"/>
          <w:b/>
          <w:snapToGrid w:val="0"/>
        </w:rPr>
        <w:tab/>
        <w:t>Procedures</w:t>
      </w:r>
    </w:p>
    <w:p w14:paraId="55230CCF" w14:textId="77777777" w:rsidR="00AC32B4" w:rsidRDefault="00AC32B4" w:rsidP="00FA3F35">
      <w:pPr>
        <w:numPr>
          <w:ilvl w:val="0"/>
          <w:numId w:val="26"/>
        </w:numPr>
        <w:tabs>
          <w:tab w:val="left" w:pos="1440"/>
        </w:tabs>
        <w:spacing w:before="120" w:after="120" w:line="240" w:lineRule="auto"/>
        <w:ind w:right="40" w:hanging="720"/>
        <w:jc w:val="both"/>
        <w:rPr>
          <w:rFonts w:eastAsia="Batang"/>
          <w:strike/>
          <w:color w:val="FF0000"/>
          <w:spacing w:val="-1"/>
          <w:lang w:val="en-AU"/>
        </w:rPr>
      </w:pPr>
      <w:r>
        <w:rPr>
          <w:strike/>
          <w:color w:val="FF0000"/>
          <w:spacing w:val="-1"/>
        </w:rPr>
        <w:t>The WG’s main tasks are listed at (1) above and are amplified here:</w:t>
      </w:r>
    </w:p>
    <w:p w14:paraId="3CAF3352" w14:textId="77777777" w:rsidR="00AC32B4" w:rsidRDefault="00AC32B4" w:rsidP="00FA3F35">
      <w:pPr>
        <w:tabs>
          <w:tab w:val="left" w:pos="1440"/>
          <w:tab w:val="left" w:pos="2280"/>
        </w:tabs>
        <w:ind w:left="2280" w:right="83" w:hanging="840"/>
        <w:jc w:val="both"/>
        <w:rPr>
          <w:strike/>
          <w:color w:val="FF0000"/>
        </w:rPr>
      </w:pPr>
      <w:r>
        <w:rPr>
          <w:strike/>
          <w:color w:val="FF0000"/>
        </w:rPr>
        <w:t>(</w:t>
      </w:r>
      <w:proofErr w:type="spellStart"/>
      <w:r>
        <w:rPr>
          <w:strike/>
          <w:color w:val="FF0000"/>
        </w:rPr>
        <w:t>i</w:t>
      </w:r>
      <w:proofErr w:type="spellEnd"/>
      <w:r>
        <w:rPr>
          <w:strike/>
          <w:color w:val="FF0000"/>
        </w:rPr>
        <w:t>)</w:t>
      </w:r>
      <w:r>
        <w:rPr>
          <w:strike/>
          <w:color w:val="FF0000"/>
        </w:rPr>
        <w:tab/>
        <w:t>Keep under continuous review the IHO publication S-4 ‘Regulations of the IHO for International (INT) Charts and Chart Specifications of the IHO’, in order to advise the HSSC on their updating, design and format and the portrayal of symbols. Note: S-4 is supplemented by:</w:t>
      </w:r>
    </w:p>
    <w:p w14:paraId="2850ADA1" w14:textId="77777777" w:rsidR="00AC32B4" w:rsidRDefault="00AC32B4" w:rsidP="00FA3F35">
      <w:pPr>
        <w:tabs>
          <w:tab w:val="left" w:pos="1440"/>
          <w:tab w:val="left" w:pos="2280"/>
        </w:tabs>
        <w:ind w:left="2280" w:right="86"/>
        <w:jc w:val="both"/>
        <w:rPr>
          <w:strike/>
          <w:color w:val="FF0000"/>
        </w:rPr>
      </w:pPr>
      <w:r>
        <w:rPr>
          <w:strike/>
          <w:color w:val="FF0000"/>
        </w:rPr>
        <w:t>INT 1 ‘Symbols, Abbreviations and Terms used on Charts’</w:t>
      </w:r>
    </w:p>
    <w:p w14:paraId="3A21AEFD" w14:textId="77777777" w:rsidR="00AC32B4" w:rsidRDefault="00AC32B4" w:rsidP="00FA3F35">
      <w:pPr>
        <w:tabs>
          <w:tab w:val="left" w:pos="1440"/>
          <w:tab w:val="left" w:pos="2280"/>
        </w:tabs>
        <w:ind w:left="2280" w:right="86"/>
        <w:jc w:val="both"/>
        <w:rPr>
          <w:strike/>
          <w:color w:val="FF0000"/>
        </w:rPr>
      </w:pPr>
      <w:r>
        <w:rPr>
          <w:strike/>
          <w:color w:val="FF0000"/>
        </w:rPr>
        <w:t>INT 2 ‘Borders, Graduation, Grids and Linear Scales’</w:t>
      </w:r>
    </w:p>
    <w:p w14:paraId="3942EDE9" w14:textId="77777777" w:rsidR="00AC32B4" w:rsidRDefault="00AC32B4" w:rsidP="00FA3F35">
      <w:pPr>
        <w:tabs>
          <w:tab w:val="left" w:pos="1440"/>
          <w:tab w:val="left" w:pos="2280"/>
        </w:tabs>
        <w:ind w:left="2280" w:right="83"/>
        <w:jc w:val="both"/>
        <w:rPr>
          <w:strike/>
          <w:color w:val="FF0000"/>
        </w:rPr>
      </w:pPr>
      <w:r>
        <w:rPr>
          <w:strike/>
          <w:color w:val="FF0000"/>
        </w:rPr>
        <w:t>INT 3 ‘Use of Symbols and Abbreviations</w:t>
      </w:r>
    </w:p>
    <w:p w14:paraId="57ADE0DB" w14:textId="77777777" w:rsidR="00AC32B4" w:rsidRDefault="00AC32B4" w:rsidP="00FA3F35">
      <w:pPr>
        <w:tabs>
          <w:tab w:val="left" w:pos="1440"/>
          <w:tab w:val="left" w:pos="2280"/>
        </w:tabs>
        <w:ind w:left="2280" w:right="83"/>
        <w:jc w:val="both"/>
        <w:rPr>
          <w:strike/>
          <w:color w:val="FF0000"/>
        </w:rPr>
      </w:pPr>
      <w:r>
        <w:rPr>
          <w:strike/>
          <w:color w:val="FF0000"/>
        </w:rPr>
        <w:t>These supplementary documents are maintained by individual MS, under the supervision of NCWG.</w:t>
      </w:r>
    </w:p>
    <w:p w14:paraId="449809E6" w14:textId="77777777" w:rsidR="00AC32B4" w:rsidRDefault="00AC32B4" w:rsidP="00FA3F35">
      <w:pPr>
        <w:tabs>
          <w:tab w:val="left" w:pos="1440"/>
          <w:tab w:val="left" w:pos="2280"/>
        </w:tabs>
        <w:ind w:left="2280" w:right="83" w:hanging="840"/>
        <w:jc w:val="both"/>
        <w:rPr>
          <w:strike/>
          <w:color w:val="FF0000"/>
        </w:rPr>
      </w:pPr>
      <w:r>
        <w:rPr>
          <w:strike/>
          <w:color w:val="FF0000"/>
        </w:rPr>
        <w:t>(ii)</w:t>
      </w:r>
      <w:r>
        <w:rPr>
          <w:strike/>
          <w:color w:val="FF0000"/>
        </w:rPr>
        <w:tab/>
        <w:t>Advise the HSSC on suggestions put forward by MS to update S-4, in accordance with IHO Specification B-160, with the goal of achieving the maximum possible adherence by MS to the Regulations and Specifications.</w:t>
      </w:r>
    </w:p>
    <w:p w14:paraId="17C09C51" w14:textId="77777777" w:rsidR="00AC32B4" w:rsidRDefault="00AC32B4" w:rsidP="00FA3F35">
      <w:pPr>
        <w:tabs>
          <w:tab w:val="left" w:pos="1440"/>
          <w:tab w:val="left" w:pos="2280"/>
        </w:tabs>
        <w:ind w:left="2280" w:right="83" w:hanging="840"/>
        <w:jc w:val="both"/>
        <w:rPr>
          <w:strike/>
          <w:color w:val="FF0000"/>
        </w:rPr>
      </w:pPr>
      <w:r>
        <w:rPr>
          <w:strike/>
          <w:color w:val="FF0000"/>
        </w:rPr>
        <w:lastRenderedPageBreak/>
        <w:t>(iii)</w:t>
      </w:r>
      <w:r>
        <w:rPr>
          <w:strike/>
          <w:color w:val="FF0000"/>
        </w:rPr>
        <w:tab/>
        <w:t>Keep under continuous review S-11 Part A ‘Guidance for the Preparation and Maintenance of International (INT) Chart and ENC Schemes’ in order to advise the HSSC on its updating.</w:t>
      </w:r>
    </w:p>
    <w:p w14:paraId="53398825" w14:textId="77777777" w:rsidR="00AC32B4" w:rsidRDefault="00AC32B4" w:rsidP="00FA3F35">
      <w:pPr>
        <w:tabs>
          <w:tab w:val="left" w:pos="1440"/>
          <w:tab w:val="left" w:pos="2280"/>
        </w:tabs>
        <w:ind w:left="2280" w:right="83" w:hanging="840"/>
        <w:jc w:val="both"/>
        <w:rPr>
          <w:strike/>
          <w:color w:val="FF0000"/>
        </w:rPr>
      </w:pPr>
      <w:r>
        <w:rPr>
          <w:strike/>
          <w:color w:val="FF0000"/>
        </w:rPr>
        <w:t>(iv)</w:t>
      </w:r>
      <w:r>
        <w:rPr>
          <w:strike/>
          <w:color w:val="FF0000"/>
        </w:rPr>
        <w:tab/>
        <w:t>Advise the IHO Secretariat and Regional Hydrographic Commissions, as appropriate, on the work of International Charting Coordination Working Groups (ICCWG) or Regional Charting Groups (RCG) in order to promote the production of international (INT) charts.</w:t>
      </w:r>
    </w:p>
    <w:p w14:paraId="6128E089" w14:textId="77777777" w:rsidR="00AC32B4" w:rsidRDefault="00AC32B4" w:rsidP="00FA3F35">
      <w:pPr>
        <w:tabs>
          <w:tab w:val="left" w:pos="1440"/>
          <w:tab w:val="left" w:pos="2280"/>
        </w:tabs>
        <w:ind w:left="2280" w:right="83" w:hanging="840"/>
        <w:jc w:val="both"/>
        <w:rPr>
          <w:strike/>
          <w:color w:val="FF0000"/>
        </w:rPr>
      </w:pPr>
      <w:r>
        <w:rPr>
          <w:strike/>
          <w:color w:val="FF0000"/>
        </w:rPr>
        <w:t>(v)</w:t>
      </w:r>
      <w:r>
        <w:rPr>
          <w:strike/>
          <w:color w:val="FF0000"/>
        </w:rPr>
        <w:tab/>
        <w:t xml:space="preserve">Offer advice based on the WG experience to ICCWG/RCG and individual MS, on chart schemes and cartographic work, in order to strongly encourage adherence to IHO charting specifications. </w:t>
      </w:r>
    </w:p>
    <w:p w14:paraId="783AD397" w14:textId="77777777" w:rsidR="00AC32B4" w:rsidRDefault="00AC32B4" w:rsidP="00FA3F35">
      <w:pPr>
        <w:widowControl w:val="0"/>
        <w:numPr>
          <w:ilvl w:val="0"/>
          <w:numId w:val="26"/>
        </w:numPr>
        <w:tabs>
          <w:tab w:val="left" w:pos="-7936"/>
          <w:tab w:val="left" w:pos="-7216"/>
          <w:tab w:val="left" w:pos="-6496"/>
          <w:tab w:val="left" w:pos="-5776"/>
          <w:tab w:val="left" w:pos="-5056"/>
          <w:tab w:val="left" w:pos="-4336"/>
          <w:tab w:val="left" w:pos="-3616"/>
          <w:tab w:val="left" w:pos="-2896"/>
          <w:tab w:val="left" w:pos="-2176"/>
          <w:tab w:val="left" w:pos="1440"/>
        </w:tabs>
        <w:spacing w:after="0" w:line="276" w:lineRule="auto"/>
        <w:ind w:hanging="720"/>
        <w:jc w:val="both"/>
        <w:rPr>
          <w:rFonts w:eastAsia="Times New Roman"/>
          <w:snapToGrid w:val="0"/>
        </w:rPr>
      </w:pPr>
      <w:r>
        <w:rPr>
          <w:rFonts w:eastAsia="Times New Roman"/>
          <w:snapToGrid w:val="0"/>
        </w:rPr>
        <w:t>The WG should work by correspondence, teleconferences, group meetings, workshops or symposia.  The WG should meet about once a year.  When meetings are scheduled, and in order to allow any WG submissions and reports to be submitted to HSSC on time, WG meetings should not normally occur later than nine weeks before a meeting of the HSSC.</w:t>
      </w:r>
    </w:p>
    <w:p w14:paraId="03D4304F" w14:textId="77777777" w:rsidR="00AC32B4" w:rsidRDefault="00AC32B4" w:rsidP="00FA3F35">
      <w:pPr>
        <w:widowControl w:val="0"/>
        <w:numPr>
          <w:ilvl w:val="0"/>
          <w:numId w:val="26"/>
        </w:numPr>
        <w:tabs>
          <w:tab w:val="left" w:pos="1440"/>
        </w:tabs>
        <w:spacing w:after="0" w:line="276" w:lineRule="auto"/>
        <w:ind w:hanging="720"/>
        <w:jc w:val="both"/>
        <w:rPr>
          <w:rFonts w:eastAsia="Times New Roman"/>
          <w:snapToGrid w:val="0"/>
        </w:rPr>
      </w:pPr>
      <w:r>
        <w:rPr>
          <w:rFonts w:eastAsia="Times New Roman"/>
          <w:snapToGrid w:val="0"/>
        </w:rPr>
        <w:t xml:space="preserve">Decisions should generally be made by consensus. If votes are required on issues or to endorse proposals presented to the WG, only MS may cast a vote.  Votes at meetings shall be </w:t>
      </w:r>
      <w:proofErr w:type="gramStart"/>
      <w:r>
        <w:rPr>
          <w:rFonts w:eastAsia="Times New Roman"/>
          <w:snapToGrid w:val="0"/>
        </w:rPr>
        <w:t>on the basis of</w:t>
      </w:r>
      <w:proofErr w:type="gramEnd"/>
      <w:r>
        <w:rPr>
          <w:rFonts w:eastAsia="Times New Roman"/>
          <w:snapToGrid w:val="0"/>
        </w:rPr>
        <w:t xml:space="preserve"> one vote per MS represented at the meeting.  Votes by correspondence shall be </w:t>
      </w:r>
      <w:proofErr w:type="gramStart"/>
      <w:r>
        <w:rPr>
          <w:rFonts w:eastAsia="Times New Roman"/>
          <w:snapToGrid w:val="0"/>
        </w:rPr>
        <w:t>on the basis of</w:t>
      </w:r>
      <w:proofErr w:type="gramEnd"/>
      <w:r>
        <w:rPr>
          <w:rFonts w:eastAsia="Times New Roman"/>
          <w:snapToGrid w:val="0"/>
        </w:rPr>
        <w:t xml:space="preserve"> one vote per responding MS represented in the WG.</w:t>
      </w:r>
      <w:r>
        <w:rPr>
          <w:rFonts w:eastAsia="Times New Roman"/>
          <w:strike/>
          <w:snapToGrid w:val="0"/>
        </w:rPr>
        <w:t xml:space="preserve">  </w:t>
      </w:r>
    </w:p>
    <w:p w14:paraId="7E4E0244" w14:textId="77777777" w:rsidR="00AC32B4" w:rsidRDefault="00AC32B4" w:rsidP="00FA3F35">
      <w:pPr>
        <w:widowControl w:val="0"/>
        <w:numPr>
          <w:ilvl w:val="0"/>
          <w:numId w:val="26"/>
        </w:numPr>
        <w:tabs>
          <w:tab w:val="left" w:pos="1440"/>
        </w:tabs>
        <w:spacing w:after="0" w:line="276" w:lineRule="auto"/>
        <w:ind w:hanging="720"/>
        <w:jc w:val="both"/>
        <w:rPr>
          <w:rFonts w:eastAsia="Times New Roman"/>
          <w:snapToGrid w:val="0"/>
        </w:rPr>
      </w:pPr>
      <w:r>
        <w:rPr>
          <w:rFonts w:eastAsia="Times New Roman"/>
          <w:snapToGrid w:val="0"/>
        </w:rPr>
        <w:t>The date and venue of group meetings shall normally be announced by the Chair at least six months in advance.</w:t>
      </w:r>
    </w:p>
    <w:p w14:paraId="11B9D40E" w14:textId="77777777" w:rsidR="00AC32B4" w:rsidRDefault="00AC32B4" w:rsidP="00FA3F35">
      <w:pPr>
        <w:widowControl w:val="0"/>
        <w:numPr>
          <w:ilvl w:val="0"/>
          <w:numId w:val="26"/>
        </w:numPr>
        <w:tabs>
          <w:tab w:val="left" w:pos="1440"/>
        </w:tabs>
        <w:spacing w:after="0" w:line="276" w:lineRule="auto"/>
        <w:ind w:hanging="720"/>
        <w:jc w:val="both"/>
        <w:rPr>
          <w:rFonts w:eastAsia="Times New Roman"/>
          <w:snapToGrid w:val="0"/>
        </w:rPr>
      </w:pPr>
      <w:r>
        <w:rPr>
          <w:rFonts w:eastAsia="Times New Roman"/>
          <w:snapToGrid w:val="0"/>
        </w:rPr>
        <w:t>The draft record of meetings shall be distributed by the Chair (or the secretary) within six weeks of the end of meetings and participants’ comments should be returned within three weeks of the date of despatch. Final minutes of meetings should be posted on the IHO website within three months after a meeting.</w:t>
      </w:r>
    </w:p>
    <w:p w14:paraId="2108DF8D" w14:textId="77777777" w:rsidR="00AC32B4" w:rsidRDefault="00AC32B4" w:rsidP="00FA3F35">
      <w:pPr>
        <w:widowControl w:val="0"/>
        <w:numPr>
          <w:ilvl w:val="0"/>
          <w:numId w:val="26"/>
        </w:numPr>
        <w:tabs>
          <w:tab w:val="left" w:pos="-7936"/>
          <w:tab w:val="left" w:pos="-7216"/>
          <w:tab w:val="left" w:pos="-6496"/>
          <w:tab w:val="left" w:pos="-5776"/>
          <w:tab w:val="left" w:pos="-5056"/>
          <w:tab w:val="left" w:pos="-4336"/>
          <w:tab w:val="left" w:pos="-3616"/>
          <w:tab w:val="left" w:pos="-2896"/>
          <w:tab w:val="left" w:pos="-2176"/>
          <w:tab w:val="left" w:pos="1440"/>
        </w:tabs>
        <w:spacing w:after="0" w:line="276" w:lineRule="auto"/>
        <w:ind w:hanging="720"/>
        <w:jc w:val="both"/>
        <w:rPr>
          <w:rFonts w:eastAsia="Times New Roman"/>
          <w:snapToGrid w:val="0"/>
        </w:rPr>
      </w:pPr>
      <w:r>
        <w:rPr>
          <w:rFonts w:eastAsia="Times New Roman"/>
          <w:snapToGrid w:val="0"/>
        </w:rPr>
        <w:t>Sub-working groups and project teams may be created by the WG or proposed to HSSC to undertake detailed work on specific topics.  The terms of reference and rules of procedure of the sub-working groups and project teams are determined or proposed by the WG as appropriate.</w:t>
      </w:r>
    </w:p>
    <w:p w14:paraId="6C74DC1E" w14:textId="77777777" w:rsidR="00AC32B4" w:rsidRDefault="00AC32B4" w:rsidP="00FA3F35">
      <w:pPr>
        <w:widowControl w:val="0"/>
        <w:numPr>
          <w:ilvl w:val="0"/>
          <w:numId w:val="26"/>
        </w:numPr>
        <w:tabs>
          <w:tab w:val="left" w:pos="-7936"/>
          <w:tab w:val="left" w:pos="-7216"/>
          <w:tab w:val="left" w:pos="-6496"/>
          <w:tab w:val="left" w:pos="-5776"/>
          <w:tab w:val="left" w:pos="-5056"/>
          <w:tab w:val="left" w:pos="-4336"/>
          <w:tab w:val="left" w:pos="-3616"/>
          <w:tab w:val="left" w:pos="-2896"/>
          <w:tab w:val="left" w:pos="-2176"/>
          <w:tab w:val="left" w:pos="1440"/>
        </w:tabs>
        <w:spacing w:after="0" w:line="276" w:lineRule="auto"/>
        <w:ind w:hanging="720"/>
        <w:jc w:val="both"/>
        <w:rPr>
          <w:rFonts w:eastAsia="Times New Roman"/>
          <w:snapToGrid w:val="0"/>
        </w:rPr>
      </w:pPr>
      <w:r>
        <w:rPr>
          <w:rFonts w:eastAsia="Times New Roman"/>
          <w:snapToGrid w:val="0"/>
        </w:rPr>
        <w:t>The WG will maintain close liaison with other HSSC WGs, particularly the ENCWG, NIPWG and S-100WG, and other groups developing and maintaining S-100 based products. The WG should liaise also with other IHO bodies, international organizations and industry, as appropriate and as instructed by HSSC.</w:t>
      </w:r>
    </w:p>
    <w:p w14:paraId="5A2D5811" w14:textId="77777777" w:rsidR="00AC32B4" w:rsidRDefault="00AC32B4" w:rsidP="00FA3F35">
      <w:pPr>
        <w:widowControl w:val="0"/>
        <w:numPr>
          <w:ilvl w:val="0"/>
          <w:numId w:val="26"/>
        </w:numPr>
        <w:tabs>
          <w:tab w:val="left" w:pos="-7936"/>
          <w:tab w:val="left" w:pos="-7216"/>
          <w:tab w:val="left" w:pos="-6496"/>
          <w:tab w:val="left" w:pos="-5776"/>
          <w:tab w:val="left" w:pos="-5056"/>
          <w:tab w:val="left" w:pos="-4336"/>
          <w:tab w:val="left" w:pos="-3616"/>
          <w:tab w:val="left" w:pos="-2896"/>
          <w:tab w:val="left" w:pos="-2176"/>
          <w:tab w:val="left" w:pos="1440"/>
        </w:tabs>
        <w:spacing w:after="0" w:line="276" w:lineRule="auto"/>
        <w:ind w:hanging="720"/>
        <w:jc w:val="both"/>
        <w:rPr>
          <w:rFonts w:eastAsia="Times New Roman"/>
          <w:snapToGrid w:val="0"/>
        </w:rPr>
      </w:pPr>
      <w:r>
        <w:rPr>
          <w:rFonts w:eastAsia="Times New Roman"/>
          <w:snapToGrid w:val="0"/>
        </w:rPr>
        <w:t>The WG should prepare annually a report on its activities and a rolling two-year work plan, including expected time frame.</w:t>
      </w:r>
    </w:p>
    <w:p w14:paraId="76579705" w14:textId="77777777" w:rsidR="00AC32B4" w:rsidRDefault="00AC32B4" w:rsidP="00FA3F35">
      <w:pPr>
        <w:jc w:val="both"/>
        <w:rPr>
          <w:rFonts w:ascii="Arial" w:hAnsi="Arial" w:cs="Arial"/>
          <w:b/>
        </w:rPr>
      </w:pPr>
    </w:p>
    <w:p w14:paraId="3887B815" w14:textId="77777777" w:rsidR="00AC32B4" w:rsidRDefault="00AC32B4" w:rsidP="00FA3F35">
      <w:pPr>
        <w:jc w:val="both"/>
        <w:rPr>
          <w:rFonts w:ascii="Arial" w:hAnsi="Arial" w:cs="Arial"/>
          <w:b/>
        </w:rPr>
      </w:pPr>
    </w:p>
    <w:p w14:paraId="2C1BA5EF" w14:textId="79130B8C" w:rsidR="00AC32B4" w:rsidRDefault="00AC32B4" w:rsidP="00FA3F35">
      <w:pPr>
        <w:jc w:val="both"/>
        <w:rPr>
          <w:rFonts w:ascii="Arial" w:hAnsi="Arial" w:cs="Arial"/>
          <w:b/>
        </w:rPr>
      </w:pPr>
    </w:p>
    <w:p w14:paraId="6AAEF4BD" w14:textId="54EFF2AA" w:rsidR="00367580" w:rsidRDefault="00367580" w:rsidP="00FA3F35">
      <w:pPr>
        <w:jc w:val="both"/>
        <w:rPr>
          <w:rFonts w:ascii="Arial" w:hAnsi="Arial" w:cs="Arial"/>
          <w:b/>
        </w:rPr>
      </w:pPr>
    </w:p>
    <w:p w14:paraId="143D5534" w14:textId="77777777" w:rsidR="00367580" w:rsidRDefault="00367580" w:rsidP="00FA3F35">
      <w:pPr>
        <w:jc w:val="both"/>
        <w:rPr>
          <w:rFonts w:ascii="Arial" w:hAnsi="Arial" w:cs="Arial"/>
          <w:b/>
        </w:rPr>
      </w:pPr>
    </w:p>
    <w:p w14:paraId="5576D567" w14:textId="77777777" w:rsidR="00AC32B4" w:rsidRDefault="00AC32B4" w:rsidP="00FA3F35">
      <w:pPr>
        <w:jc w:val="both"/>
        <w:rPr>
          <w:rFonts w:ascii="Arial" w:hAnsi="Arial" w:cs="Arial"/>
          <w:b/>
        </w:rPr>
      </w:pPr>
    </w:p>
    <w:p w14:paraId="67993975" w14:textId="3A8DF5B4" w:rsidR="00AC32B4" w:rsidRDefault="00AC32B4" w:rsidP="00FA3F35">
      <w:pPr>
        <w:ind w:left="7920"/>
        <w:jc w:val="both"/>
        <w:rPr>
          <w:rFonts w:ascii="Arial" w:hAnsi="Arial" w:cs="Arial"/>
          <w:b/>
        </w:rPr>
      </w:pPr>
      <w:r>
        <w:rPr>
          <w:rFonts w:ascii="Arial" w:hAnsi="Arial" w:cs="Arial"/>
          <w:b/>
        </w:rPr>
        <w:lastRenderedPageBreak/>
        <w:t>ANNEX G</w:t>
      </w:r>
    </w:p>
    <w:p w14:paraId="1FE848E2" w14:textId="3E0540C6" w:rsidR="009E3D8E" w:rsidRDefault="009E3D8E" w:rsidP="00FA3F35">
      <w:pPr>
        <w:jc w:val="both"/>
        <w:rPr>
          <w:rFonts w:ascii="Arial" w:hAnsi="Arial" w:cs="Arial"/>
          <w:b/>
        </w:rPr>
      </w:pPr>
      <w:r>
        <w:rPr>
          <w:rFonts w:ascii="Arial" w:hAnsi="Arial" w:cs="Arial"/>
          <w:b/>
        </w:rPr>
        <w:t>LIST OF ACRONYMS AND ABBREVIATIONS USED AT NCWG</w:t>
      </w:r>
      <w:r w:rsidR="001E4914">
        <w:rPr>
          <w:rFonts w:ascii="Arial" w:hAnsi="Arial" w:cs="Arial"/>
          <w:b/>
        </w:rPr>
        <w:t>5</w:t>
      </w:r>
    </w:p>
    <w:p w14:paraId="6A92C026" w14:textId="77777777" w:rsidR="00090937" w:rsidRPr="00AC32B4" w:rsidRDefault="00090937" w:rsidP="00FA3F35">
      <w:pPr>
        <w:jc w:val="both"/>
        <w:rPr>
          <w:rFonts w:ascii="Arial" w:hAnsi="Arial" w:cs="Arial"/>
          <w:b/>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6736"/>
      </w:tblGrid>
      <w:tr w:rsidR="009E3D8E" w14:paraId="5C165A9F"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D40C5A5" w14:textId="77777777" w:rsidR="009E3D8E" w:rsidRDefault="009E3D8E" w:rsidP="00FA3F35">
            <w:pPr>
              <w:jc w:val="both"/>
              <w:rPr>
                <w:rFonts w:ascii="Arial" w:hAnsi="Arial"/>
                <w:b/>
              </w:rPr>
            </w:pPr>
            <w:r>
              <w:rPr>
                <w:rFonts w:ascii="Arial" w:hAnsi="Arial"/>
                <w:b/>
              </w:rPr>
              <w:t>AU</w:t>
            </w:r>
          </w:p>
        </w:tc>
        <w:tc>
          <w:tcPr>
            <w:tcW w:w="6736" w:type="dxa"/>
            <w:tcBorders>
              <w:top w:val="single" w:sz="4" w:space="0" w:color="auto"/>
              <w:left w:val="single" w:sz="4" w:space="0" w:color="auto"/>
              <w:bottom w:val="single" w:sz="4" w:space="0" w:color="auto"/>
              <w:right w:val="single" w:sz="4" w:space="0" w:color="auto"/>
            </w:tcBorders>
            <w:hideMark/>
          </w:tcPr>
          <w:p w14:paraId="28EB0B1F" w14:textId="77777777" w:rsidR="009E3D8E" w:rsidRDefault="009E3D8E" w:rsidP="00FA3F35">
            <w:pPr>
              <w:jc w:val="both"/>
              <w:rPr>
                <w:rFonts w:ascii="Arial" w:hAnsi="Arial"/>
              </w:rPr>
            </w:pPr>
            <w:r>
              <w:rPr>
                <w:rFonts w:ascii="Arial" w:hAnsi="Arial"/>
              </w:rPr>
              <w:t>Australia</w:t>
            </w:r>
          </w:p>
        </w:tc>
      </w:tr>
      <w:tr w:rsidR="009E3D8E" w14:paraId="02EB1A0A"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09F6A5A" w14:textId="77777777" w:rsidR="009E3D8E" w:rsidRDefault="009E3D8E" w:rsidP="00FA3F35">
            <w:pPr>
              <w:jc w:val="both"/>
              <w:rPr>
                <w:rFonts w:ascii="Arial" w:hAnsi="Arial"/>
                <w:b/>
              </w:rPr>
            </w:pPr>
            <w:r>
              <w:rPr>
                <w:rFonts w:ascii="Arial" w:hAnsi="Arial"/>
                <w:b/>
              </w:rPr>
              <w:t>BR</w:t>
            </w:r>
          </w:p>
        </w:tc>
        <w:tc>
          <w:tcPr>
            <w:tcW w:w="6736" w:type="dxa"/>
            <w:tcBorders>
              <w:top w:val="single" w:sz="4" w:space="0" w:color="auto"/>
              <w:left w:val="single" w:sz="4" w:space="0" w:color="auto"/>
              <w:bottom w:val="single" w:sz="4" w:space="0" w:color="auto"/>
              <w:right w:val="single" w:sz="4" w:space="0" w:color="auto"/>
            </w:tcBorders>
            <w:hideMark/>
          </w:tcPr>
          <w:p w14:paraId="5EBFE618" w14:textId="77777777" w:rsidR="009E3D8E" w:rsidRDefault="009E3D8E" w:rsidP="00FA3F35">
            <w:pPr>
              <w:jc w:val="both"/>
              <w:rPr>
                <w:rFonts w:ascii="Arial" w:hAnsi="Arial"/>
              </w:rPr>
            </w:pPr>
            <w:r>
              <w:rPr>
                <w:rFonts w:ascii="Arial" w:hAnsi="Arial"/>
              </w:rPr>
              <w:t>Brazil</w:t>
            </w:r>
          </w:p>
        </w:tc>
      </w:tr>
      <w:tr w:rsidR="009E3D8E" w14:paraId="086B9257"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105293A7" w14:textId="77777777" w:rsidR="009E3D8E" w:rsidRDefault="009E3D8E" w:rsidP="00FA3F35">
            <w:pPr>
              <w:jc w:val="both"/>
              <w:rPr>
                <w:rFonts w:ascii="Arial" w:hAnsi="Arial"/>
                <w:b/>
              </w:rPr>
            </w:pPr>
            <w:r>
              <w:rPr>
                <w:rFonts w:ascii="Arial" w:hAnsi="Arial"/>
                <w:b/>
              </w:rPr>
              <w:t>CATZOC</w:t>
            </w:r>
          </w:p>
        </w:tc>
        <w:tc>
          <w:tcPr>
            <w:tcW w:w="6736" w:type="dxa"/>
            <w:tcBorders>
              <w:top w:val="single" w:sz="4" w:space="0" w:color="auto"/>
              <w:left w:val="single" w:sz="4" w:space="0" w:color="auto"/>
              <w:bottom w:val="single" w:sz="4" w:space="0" w:color="auto"/>
              <w:right w:val="single" w:sz="4" w:space="0" w:color="auto"/>
            </w:tcBorders>
            <w:hideMark/>
          </w:tcPr>
          <w:p w14:paraId="4AF732FB" w14:textId="77777777" w:rsidR="009E3D8E" w:rsidRDefault="009E3D8E" w:rsidP="00FA3F35">
            <w:pPr>
              <w:jc w:val="both"/>
              <w:rPr>
                <w:rFonts w:ascii="Arial" w:hAnsi="Arial"/>
              </w:rPr>
            </w:pPr>
            <w:r>
              <w:rPr>
                <w:rFonts w:ascii="Arial" w:hAnsi="Arial"/>
              </w:rPr>
              <w:t>Category of Zone of Confidence</w:t>
            </w:r>
          </w:p>
        </w:tc>
      </w:tr>
      <w:tr w:rsidR="009E3D8E" w14:paraId="0F98A8FA"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1D9CE34" w14:textId="77777777" w:rsidR="009E3D8E" w:rsidRDefault="009E3D8E" w:rsidP="00FA3F35">
            <w:pPr>
              <w:jc w:val="both"/>
              <w:rPr>
                <w:rFonts w:ascii="Arial" w:hAnsi="Arial"/>
                <w:b/>
              </w:rPr>
            </w:pPr>
            <w:r>
              <w:rPr>
                <w:rFonts w:ascii="Arial" w:hAnsi="Arial"/>
                <w:b/>
              </w:rPr>
              <w:t>CL</w:t>
            </w:r>
          </w:p>
        </w:tc>
        <w:tc>
          <w:tcPr>
            <w:tcW w:w="6736" w:type="dxa"/>
            <w:tcBorders>
              <w:top w:val="single" w:sz="4" w:space="0" w:color="auto"/>
              <w:left w:val="single" w:sz="4" w:space="0" w:color="auto"/>
              <w:bottom w:val="single" w:sz="4" w:space="0" w:color="auto"/>
              <w:right w:val="single" w:sz="4" w:space="0" w:color="auto"/>
            </w:tcBorders>
            <w:hideMark/>
          </w:tcPr>
          <w:p w14:paraId="3BC85604" w14:textId="77777777" w:rsidR="009E3D8E" w:rsidRDefault="009E3D8E" w:rsidP="00FA3F35">
            <w:pPr>
              <w:jc w:val="both"/>
              <w:rPr>
                <w:rFonts w:ascii="Arial" w:hAnsi="Arial"/>
              </w:rPr>
            </w:pPr>
            <w:r>
              <w:rPr>
                <w:rFonts w:ascii="Arial" w:hAnsi="Arial"/>
              </w:rPr>
              <w:t>Circular Letter (of IHO)</w:t>
            </w:r>
          </w:p>
        </w:tc>
      </w:tr>
      <w:tr w:rsidR="00195BB3" w14:paraId="256583B6"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6E974A45" w14:textId="77777777" w:rsidR="00195BB3" w:rsidRDefault="00195BB3" w:rsidP="00FA3F35">
            <w:pPr>
              <w:jc w:val="both"/>
              <w:rPr>
                <w:rFonts w:ascii="Arial" w:hAnsi="Arial"/>
                <w:b/>
              </w:rPr>
            </w:pPr>
            <w:r>
              <w:rPr>
                <w:rFonts w:ascii="Arial" w:hAnsi="Arial"/>
                <w:b/>
              </w:rPr>
              <w:t>CO</w:t>
            </w:r>
          </w:p>
        </w:tc>
        <w:tc>
          <w:tcPr>
            <w:tcW w:w="6736" w:type="dxa"/>
            <w:tcBorders>
              <w:top w:val="single" w:sz="4" w:space="0" w:color="auto"/>
              <w:left w:val="single" w:sz="4" w:space="0" w:color="auto"/>
              <w:bottom w:val="single" w:sz="4" w:space="0" w:color="auto"/>
              <w:right w:val="single" w:sz="4" w:space="0" w:color="auto"/>
            </w:tcBorders>
          </w:tcPr>
          <w:p w14:paraId="3D0935E6" w14:textId="77777777" w:rsidR="00195BB3" w:rsidRDefault="00195BB3" w:rsidP="00FA3F35">
            <w:pPr>
              <w:jc w:val="both"/>
              <w:rPr>
                <w:rFonts w:ascii="Arial" w:hAnsi="Arial"/>
              </w:rPr>
            </w:pPr>
            <w:r>
              <w:rPr>
                <w:rFonts w:ascii="Arial" w:hAnsi="Arial"/>
              </w:rPr>
              <w:t>Colombia</w:t>
            </w:r>
          </w:p>
        </w:tc>
      </w:tr>
      <w:tr w:rsidR="009E3D8E" w14:paraId="4A5997D5"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427A97B6" w14:textId="77777777" w:rsidR="009E3D8E" w:rsidRDefault="009E3D8E" w:rsidP="00FA3F35">
            <w:pPr>
              <w:jc w:val="both"/>
              <w:rPr>
                <w:rFonts w:ascii="Arial" w:hAnsi="Arial"/>
                <w:b/>
              </w:rPr>
            </w:pPr>
            <w:r>
              <w:rPr>
                <w:rFonts w:ascii="Arial" w:hAnsi="Arial"/>
                <w:b/>
              </w:rPr>
              <w:t>CSPCWG</w:t>
            </w:r>
          </w:p>
        </w:tc>
        <w:tc>
          <w:tcPr>
            <w:tcW w:w="6736" w:type="dxa"/>
            <w:tcBorders>
              <w:top w:val="single" w:sz="4" w:space="0" w:color="auto"/>
              <w:left w:val="single" w:sz="4" w:space="0" w:color="auto"/>
              <w:bottom w:val="single" w:sz="4" w:space="0" w:color="auto"/>
              <w:right w:val="single" w:sz="4" w:space="0" w:color="auto"/>
            </w:tcBorders>
            <w:hideMark/>
          </w:tcPr>
          <w:p w14:paraId="741AFC9A" w14:textId="77777777" w:rsidR="009E3D8E" w:rsidRDefault="009E3D8E" w:rsidP="00FA3F35">
            <w:pPr>
              <w:jc w:val="both"/>
              <w:rPr>
                <w:rFonts w:ascii="Arial" w:hAnsi="Arial"/>
              </w:rPr>
            </w:pPr>
            <w:r>
              <w:rPr>
                <w:rFonts w:ascii="Arial" w:hAnsi="Arial"/>
              </w:rPr>
              <w:t>Chart Standardization and Paper Chart WG (of HSSC)</w:t>
            </w:r>
          </w:p>
        </w:tc>
      </w:tr>
      <w:tr w:rsidR="009E3D8E" w14:paraId="284645D6"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A2291D4" w14:textId="77777777" w:rsidR="009E3D8E" w:rsidRDefault="009E3D8E" w:rsidP="00FA3F35">
            <w:pPr>
              <w:jc w:val="both"/>
              <w:rPr>
                <w:rFonts w:ascii="Arial" w:hAnsi="Arial"/>
                <w:b/>
              </w:rPr>
            </w:pPr>
            <w:r>
              <w:rPr>
                <w:rFonts w:ascii="Arial" w:hAnsi="Arial"/>
                <w:b/>
              </w:rPr>
              <w:t>DE</w:t>
            </w:r>
          </w:p>
        </w:tc>
        <w:tc>
          <w:tcPr>
            <w:tcW w:w="6736" w:type="dxa"/>
            <w:tcBorders>
              <w:top w:val="single" w:sz="4" w:space="0" w:color="auto"/>
              <w:left w:val="single" w:sz="4" w:space="0" w:color="auto"/>
              <w:bottom w:val="single" w:sz="4" w:space="0" w:color="auto"/>
              <w:right w:val="single" w:sz="4" w:space="0" w:color="auto"/>
            </w:tcBorders>
            <w:hideMark/>
          </w:tcPr>
          <w:p w14:paraId="4B416ED9" w14:textId="77777777" w:rsidR="009E3D8E" w:rsidRDefault="009E3D8E" w:rsidP="00FA3F35">
            <w:pPr>
              <w:jc w:val="both"/>
              <w:rPr>
                <w:rFonts w:ascii="Arial" w:hAnsi="Arial"/>
              </w:rPr>
            </w:pPr>
            <w:r>
              <w:rPr>
                <w:rFonts w:ascii="Arial" w:hAnsi="Arial"/>
              </w:rPr>
              <w:t>Germany</w:t>
            </w:r>
          </w:p>
        </w:tc>
      </w:tr>
      <w:tr w:rsidR="009E3D8E" w14:paraId="5E713ACF"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AF1F5C4" w14:textId="77777777" w:rsidR="009E3D8E" w:rsidRDefault="009E3D8E" w:rsidP="00FA3F35">
            <w:pPr>
              <w:jc w:val="both"/>
              <w:rPr>
                <w:rFonts w:ascii="Arial" w:hAnsi="Arial"/>
                <w:b/>
              </w:rPr>
            </w:pPr>
            <w:r>
              <w:rPr>
                <w:rFonts w:ascii="Arial" w:hAnsi="Arial"/>
                <w:b/>
              </w:rPr>
              <w:t>DK</w:t>
            </w:r>
          </w:p>
        </w:tc>
        <w:tc>
          <w:tcPr>
            <w:tcW w:w="6736" w:type="dxa"/>
            <w:tcBorders>
              <w:top w:val="single" w:sz="4" w:space="0" w:color="auto"/>
              <w:left w:val="single" w:sz="4" w:space="0" w:color="auto"/>
              <w:bottom w:val="single" w:sz="4" w:space="0" w:color="auto"/>
              <w:right w:val="single" w:sz="4" w:space="0" w:color="auto"/>
            </w:tcBorders>
            <w:hideMark/>
          </w:tcPr>
          <w:p w14:paraId="1F6E1D92" w14:textId="77777777" w:rsidR="009E3D8E" w:rsidRDefault="009E3D8E" w:rsidP="00FA3F35">
            <w:pPr>
              <w:jc w:val="both"/>
              <w:rPr>
                <w:rFonts w:ascii="Arial" w:hAnsi="Arial"/>
              </w:rPr>
            </w:pPr>
            <w:r>
              <w:rPr>
                <w:rFonts w:ascii="Arial" w:hAnsi="Arial"/>
              </w:rPr>
              <w:t>Denmark</w:t>
            </w:r>
          </w:p>
        </w:tc>
      </w:tr>
      <w:tr w:rsidR="009E3D8E" w14:paraId="1ACC6E76"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38EA100F" w14:textId="77777777" w:rsidR="009E3D8E" w:rsidRDefault="009E3D8E" w:rsidP="00FA3F35">
            <w:pPr>
              <w:jc w:val="both"/>
              <w:rPr>
                <w:rFonts w:ascii="Arial" w:hAnsi="Arial"/>
                <w:b/>
              </w:rPr>
            </w:pPr>
            <w:r>
              <w:rPr>
                <w:rFonts w:ascii="Arial" w:hAnsi="Arial"/>
                <w:b/>
              </w:rPr>
              <w:t>doc</w:t>
            </w:r>
          </w:p>
        </w:tc>
        <w:tc>
          <w:tcPr>
            <w:tcW w:w="6736" w:type="dxa"/>
            <w:tcBorders>
              <w:top w:val="single" w:sz="4" w:space="0" w:color="auto"/>
              <w:left w:val="single" w:sz="4" w:space="0" w:color="auto"/>
              <w:bottom w:val="single" w:sz="4" w:space="0" w:color="auto"/>
              <w:right w:val="single" w:sz="4" w:space="0" w:color="auto"/>
            </w:tcBorders>
            <w:hideMark/>
          </w:tcPr>
          <w:p w14:paraId="0676E8C5" w14:textId="77777777" w:rsidR="009E3D8E" w:rsidRDefault="009E3D8E" w:rsidP="00FA3F35">
            <w:pPr>
              <w:jc w:val="both"/>
              <w:rPr>
                <w:rFonts w:ascii="Arial" w:hAnsi="Arial"/>
              </w:rPr>
            </w:pPr>
            <w:r>
              <w:rPr>
                <w:rFonts w:ascii="Arial" w:hAnsi="Arial"/>
              </w:rPr>
              <w:t>NCWG4 document or paper associated with the meeting</w:t>
            </w:r>
          </w:p>
        </w:tc>
      </w:tr>
      <w:tr w:rsidR="009E3D8E" w14:paraId="4F1FA687"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FB674BE" w14:textId="77777777" w:rsidR="009E3D8E" w:rsidRDefault="009E3D8E" w:rsidP="00FA3F35">
            <w:pPr>
              <w:jc w:val="both"/>
              <w:rPr>
                <w:rFonts w:ascii="Arial" w:hAnsi="Arial"/>
                <w:b/>
              </w:rPr>
            </w:pPr>
            <w:r>
              <w:rPr>
                <w:rFonts w:ascii="Arial" w:hAnsi="Arial"/>
                <w:b/>
              </w:rPr>
              <w:t>DQ</w:t>
            </w:r>
          </w:p>
        </w:tc>
        <w:tc>
          <w:tcPr>
            <w:tcW w:w="6736" w:type="dxa"/>
            <w:tcBorders>
              <w:top w:val="single" w:sz="4" w:space="0" w:color="auto"/>
              <w:left w:val="single" w:sz="4" w:space="0" w:color="auto"/>
              <w:bottom w:val="single" w:sz="4" w:space="0" w:color="auto"/>
              <w:right w:val="single" w:sz="4" w:space="0" w:color="auto"/>
            </w:tcBorders>
            <w:hideMark/>
          </w:tcPr>
          <w:p w14:paraId="05A968A1" w14:textId="77777777" w:rsidR="009E3D8E" w:rsidRDefault="009E3D8E" w:rsidP="00FA3F35">
            <w:pPr>
              <w:jc w:val="both"/>
              <w:rPr>
                <w:rFonts w:ascii="Arial" w:hAnsi="Arial"/>
              </w:rPr>
            </w:pPr>
            <w:r>
              <w:rPr>
                <w:rFonts w:ascii="Arial" w:hAnsi="Arial"/>
              </w:rPr>
              <w:t>Data quality</w:t>
            </w:r>
          </w:p>
        </w:tc>
      </w:tr>
      <w:tr w:rsidR="009E3D8E" w14:paraId="05416C05"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0C44722C" w14:textId="77777777" w:rsidR="009E3D8E" w:rsidRDefault="009E3D8E" w:rsidP="00FA3F35">
            <w:pPr>
              <w:jc w:val="both"/>
              <w:rPr>
                <w:rFonts w:ascii="Arial" w:hAnsi="Arial"/>
                <w:b/>
              </w:rPr>
            </w:pPr>
            <w:r>
              <w:rPr>
                <w:rFonts w:ascii="Arial" w:hAnsi="Arial"/>
                <w:b/>
              </w:rPr>
              <w:t>DQWG</w:t>
            </w:r>
          </w:p>
        </w:tc>
        <w:tc>
          <w:tcPr>
            <w:tcW w:w="6736" w:type="dxa"/>
            <w:tcBorders>
              <w:top w:val="single" w:sz="4" w:space="0" w:color="auto"/>
              <w:left w:val="single" w:sz="4" w:space="0" w:color="auto"/>
              <w:bottom w:val="single" w:sz="4" w:space="0" w:color="auto"/>
              <w:right w:val="single" w:sz="4" w:space="0" w:color="auto"/>
            </w:tcBorders>
            <w:hideMark/>
          </w:tcPr>
          <w:p w14:paraId="38DCAF64" w14:textId="77777777" w:rsidR="009E3D8E" w:rsidRDefault="009E3D8E" w:rsidP="00FA3F35">
            <w:pPr>
              <w:jc w:val="both"/>
              <w:rPr>
                <w:rFonts w:ascii="Arial" w:hAnsi="Arial"/>
              </w:rPr>
            </w:pPr>
            <w:r>
              <w:rPr>
                <w:rFonts w:ascii="Arial" w:hAnsi="Arial"/>
              </w:rPr>
              <w:t>Data Quality Working Group (of HSSC)</w:t>
            </w:r>
          </w:p>
        </w:tc>
      </w:tr>
      <w:tr w:rsidR="00764F59" w14:paraId="3A62C925"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39D9A361" w14:textId="77777777" w:rsidR="00764F59" w:rsidRDefault="00764F59" w:rsidP="00FA3F35">
            <w:pPr>
              <w:jc w:val="both"/>
              <w:rPr>
                <w:rFonts w:ascii="Arial" w:hAnsi="Arial"/>
                <w:b/>
              </w:rPr>
            </w:pPr>
            <w:r>
              <w:rPr>
                <w:rFonts w:ascii="Arial" w:hAnsi="Arial"/>
                <w:b/>
              </w:rPr>
              <w:t>E110</w:t>
            </w:r>
          </w:p>
        </w:tc>
        <w:tc>
          <w:tcPr>
            <w:tcW w:w="6736" w:type="dxa"/>
            <w:tcBorders>
              <w:top w:val="single" w:sz="4" w:space="0" w:color="auto"/>
              <w:left w:val="single" w:sz="4" w:space="0" w:color="auto"/>
              <w:bottom w:val="single" w:sz="4" w:space="0" w:color="auto"/>
              <w:right w:val="single" w:sz="4" w:space="0" w:color="auto"/>
            </w:tcBorders>
          </w:tcPr>
          <w:p w14:paraId="6D5D967A" w14:textId="77777777" w:rsidR="00764F59" w:rsidRDefault="00764F59" w:rsidP="00FA3F35">
            <w:pPr>
              <w:jc w:val="both"/>
              <w:rPr>
                <w:rFonts w:ascii="Arial" w:hAnsi="Arial"/>
              </w:rPr>
            </w:pPr>
            <w:r>
              <w:rPr>
                <w:rFonts w:ascii="Arial" w:hAnsi="Arial"/>
              </w:rPr>
              <w:t>IALA standard for rhythmic characters of lights on aids to navigation</w:t>
            </w:r>
          </w:p>
        </w:tc>
      </w:tr>
      <w:tr w:rsidR="009E3D8E" w14:paraId="5DA1973E"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ACB6FF9" w14:textId="77777777" w:rsidR="009E3D8E" w:rsidRDefault="009E3D8E" w:rsidP="00FA3F35">
            <w:pPr>
              <w:jc w:val="both"/>
              <w:rPr>
                <w:rFonts w:ascii="Arial" w:hAnsi="Arial"/>
                <w:b/>
              </w:rPr>
            </w:pPr>
            <w:r>
              <w:rPr>
                <w:rFonts w:ascii="Arial" w:hAnsi="Arial"/>
                <w:b/>
              </w:rPr>
              <w:t>ECDIS</w:t>
            </w:r>
          </w:p>
        </w:tc>
        <w:tc>
          <w:tcPr>
            <w:tcW w:w="6736" w:type="dxa"/>
            <w:tcBorders>
              <w:top w:val="single" w:sz="4" w:space="0" w:color="auto"/>
              <w:left w:val="single" w:sz="4" w:space="0" w:color="auto"/>
              <w:bottom w:val="single" w:sz="4" w:space="0" w:color="auto"/>
              <w:right w:val="single" w:sz="4" w:space="0" w:color="auto"/>
            </w:tcBorders>
            <w:hideMark/>
          </w:tcPr>
          <w:p w14:paraId="699393FF" w14:textId="77777777" w:rsidR="009E3D8E" w:rsidRDefault="009E3D8E" w:rsidP="00FA3F35">
            <w:pPr>
              <w:jc w:val="both"/>
              <w:rPr>
                <w:rFonts w:ascii="Arial" w:hAnsi="Arial"/>
              </w:rPr>
            </w:pPr>
            <w:r>
              <w:rPr>
                <w:rFonts w:ascii="Arial" w:hAnsi="Arial"/>
              </w:rPr>
              <w:t>Electronic Chart Display and Information System</w:t>
            </w:r>
          </w:p>
        </w:tc>
      </w:tr>
      <w:tr w:rsidR="009E3D8E" w14:paraId="779EB6F4"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1B341E29" w14:textId="77777777" w:rsidR="009E3D8E" w:rsidRDefault="009E3D8E" w:rsidP="00FA3F35">
            <w:pPr>
              <w:jc w:val="both"/>
              <w:rPr>
                <w:rFonts w:ascii="Arial" w:hAnsi="Arial"/>
                <w:b/>
              </w:rPr>
            </w:pPr>
            <w:r>
              <w:rPr>
                <w:rFonts w:ascii="Arial" w:hAnsi="Arial"/>
                <w:b/>
              </w:rPr>
              <w:t>ED</w:t>
            </w:r>
          </w:p>
        </w:tc>
        <w:tc>
          <w:tcPr>
            <w:tcW w:w="6736" w:type="dxa"/>
            <w:tcBorders>
              <w:top w:val="single" w:sz="4" w:space="0" w:color="auto"/>
              <w:left w:val="single" w:sz="4" w:space="0" w:color="auto"/>
              <w:bottom w:val="single" w:sz="4" w:space="0" w:color="auto"/>
              <w:right w:val="single" w:sz="4" w:space="0" w:color="auto"/>
            </w:tcBorders>
            <w:hideMark/>
          </w:tcPr>
          <w:p w14:paraId="3975CF4E" w14:textId="77777777" w:rsidR="009E3D8E" w:rsidRDefault="009E3D8E" w:rsidP="00FA3F35">
            <w:pPr>
              <w:jc w:val="both"/>
              <w:rPr>
                <w:rFonts w:ascii="Arial" w:hAnsi="Arial"/>
              </w:rPr>
            </w:pPr>
            <w:r>
              <w:rPr>
                <w:rFonts w:ascii="Arial" w:hAnsi="Arial"/>
              </w:rPr>
              <w:t>Existence Doubtful</w:t>
            </w:r>
          </w:p>
        </w:tc>
      </w:tr>
      <w:tr w:rsidR="009E3D8E" w14:paraId="266DF486"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1EDDA3C2" w14:textId="77777777" w:rsidR="009E3D8E" w:rsidRDefault="009E3D8E" w:rsidP="00FA3F35">
            <w:pPr>
              <w:jc w:val="both"/>
              <w:rPr>
                <w:rFonts w:ascii="Arial" w:hAnsi="Arial"/>
                <w:b/>
              </w:rPr>
            </w:pPr>
            <w:r>
              <w:rPr>
                <w:rFonts w:ascii="Arial" w:hAnsi="Arial"/>
                <w:b/>
              </w:rPr>
              <w:t>EN</w:t>
            </w:r>
          </w:p>
        </w:tc>
        <w:tc>
          <w:tcPr>
            <w:tcW w:w="6736" w:type="dxa"/>
            <w:tcBorders>
              <w:top w:val="single" w:sz="4" w:space="0" w:color="auto"/>
              <w:left w:val="single" w:sz="4" w:space="0" w:color="auto"/>
              <w:bottom w:val="single" w:sz="4" w:space="0" w:color="auto"/>
              <w:right w:val="single" w:sz="4" w:space="0" w:color="auto"/>
            </w:tcBorders>
            <w:hideMark/>
          </w:tcPr>
          <w:p w14:paraId="37DFF95B" w14:textId="77777777" w:rsidR="009E3D8E" w:rsidRDefault="009E3D8E" w:rsidP="00FA3F35">
            <w:pPr>
              <w:jc w:val="both"/>
              <w:rPr>
                <w:rFonts w:ascii="Arial" w:hAnsi="Arial"/>
              </w:rPr>
            </w:pPr>
            <w:r>
              <w:rPr>
                <w:rFonts w:ascii="Arial" w:hAnsi="Arial"/>
              </w:rPr>
              <w:t>Explanatory note</w:t>
            </w:r>
          </w:p>
        </w:tc>
      </w:tr>
      <w:tr w:rsidR="009E3D8E" w14:paraId="174F9C31"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34A71B3" w14:textId="77777777" w:rsidR="009E3D8E" w:rsidRDefault="009E3D8E" w:rsidP="00FA3F35">
            <w:pPr>
              <w:jc w:val="both"/>
              <w:rPr>
                <w:rFonts w:ascii="Arial" w:hAnsi="Arial"/>
                <w:b/>
              </w:rPr>
            </w:pPr>
            <w:r>
              <w:rPr>
                <w:rFonts w:ascii="Arial" w:hAnsi="Arial"/>
                <w:b/>
              </w:rPr>
              <w:t xml:space="preserve">ENC </w:t>
            </w:r>
          </w:p>
        </w:tc>
        <w:tc>
          <w:tcPr>
            <w:tcW w:w="6736" w:type="dxa"/>
            <w:tcBorders>
              <w:top w:val="single" w:sz="4" w:space="0" w:color="auto"/>
              <w:left w:val="single" w:sz="4" w:space="0" w:color="auto"/>
              <w:bottom w:val="single" w:sz="4" w:space="0" w:color="auto"/>
              <w:right w:val="single" w:sz="4" w:space="0" w:color="auto"/>
            </w:tcBorders>
            <w:hideMark/>
          </w:tcPr>
          <w:p w14:paraId="39F8C2A2" w14:textId="77777777" w:rsidR="009E3D8E" w:rsidRDefault="009E3D8E" w:rsidP="00FA3F35">
            <w:pPr>
              <w:jc w:val="both"/>
              <w:rPr>
                <w:rFonts w:ascii="Arial" w:hAnsi="Arial"/>
              </w:rPr>
            </w:pPr>
            <w:r>
              <w:rPr>
                <w:rFonts w:ascii="Arial" w:hAnsi="Arial"/>
              </w:rPr>
              <w:t>Electronic Navigational Chart</w:t>
            </w:r>
          </w:p>
        </w:tc>
      </w:tr>
      <w:tr w:rsidR="009E3D8E" w14:paraId="096ECD1E"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427C762" w14:textId="77777777" w:rsidR="009E3D8E" w:rsidRDefault="009E3D8E" w:rsidP="00FA3F35">
            <w:pPr>
              <w:jc w:val="both"/>
              <w:rPr>
                <w:rFonts w:ascii="Arial" w:hAnsi="Arial"/>
                <w:b/>
              </w:rPr>
            </w:pPr>
            <w:r>
              <w:rPr>
                <w:rFonts w:ascii="Arial" w:hAnsi="Arial"/>
                <w:b/>
              </w:rPr>
              <w:t>ENCWG</w:t>
            </w:r>
          </w:p>
        </w:tc>
        <w:tc>
          <w:tcPr>
            <w:tcW w:w="6736" w:type="dxa"/>
            <w:tcBorders>
              <w:top w:val="single" w:sz="4" w:space="0" w:color="auto"/>
              <w:left w:val="single" w:sz="4" w:space="0" w:color="auto"/>
              <w:bottom w:val="single" w:sz="4" w:space="0" w:color="auto"/>
              <w:right w:val="single" w:sz="4" w:space="0" w:color="auto"/>
            </w:tcBorders>
            <w:hideMark/>
          </w:tcPr>
          <w:p w14:paraId="6518F4A8" w14:textId="77777777" w:rsidR="009E3D8E" w:rsidRDefault="009E3D8E" w:rsidP="00FA3F35">
            <w:pPr>
              <w:jc w:val="both"/>
              <w:rPr>
                <w:rFonts w:ascii="Arial" w:hAnsi="Arial"/>
              </w:rPr>
            </w:pPr>
            <w:r>
              <w:rPr>
                <w:rFonts w:ascii="Arial" w:hAnsi="Arial"/>
              </w:rPr>
              <w:t>Electronic Navigational Chart Working Group (of HSSC)</w:t>
            </w:r>
          </w:p>
        </w:tc>
      </w:tr>
      <w:tr w:rsidR="009E3D8E" w14:paraId="27DCF6C6"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ABFA394" w14:textId="77777777" w:rsidR="009E3D8E" w:rsidRDefault="009E3D8E" w:rsidP="00FA3F35">
            <w:pPr>
              <w:jc w:val="both"/>
              <w:rPr>
                <w:rFonts w:ascii="Arial" w:hAnsi="Arial"/>
                <w:b/>
              </w:rPr>
            </w:pPr>
            <w:r>
              <w:rPr>
                <w:rFonts w:ascii="Arial" w:hAnsi="Arial"/>
                <w:b/>
              </w:rPr>
              <w:t>ES</w:t>
            </w:r>
          </w:p>
        </w:tc>
        <w:tc>
          <w:tcPr>
            <w:tcW w:w="6736" w:type="dxa"/>
            <w:tcBorders>
              <w:top w:val="single" w:sz="4" w:space="0" w:color="auto"/>
              <w:left w:val="single" w:sz="4" w:space="0" w:color="auto"/>
              <w:bottom w:val="single" w:sz="4" w:space="0" w:color="auto"/>
              <w:right w:val="single" w:sz="4" w:space="0" w:color="auto"/>
            </w:tcBorders>
            <w:hideMark/>
          </w:tcPr>
          <w:p w14:paraId="24F36100" w14:textId="77777777" w:rsidR="009E3D8E" w:rsidRDefault="009E3D8E" w:rsidP="00FA3F35">
            <w:pPr>
              <w:jc w:val="both"/>
              <w:rPr>
                <w:rFonts w:ascii="Arial" w:hAnsi="Arial"/>
              </w:rPr>
            </w:pPr>
            <w:r>
              <w:rPr>
                <w:rFonts w:ascii="Arial" w:hAnsi="Arial"/>
              </w:rPr>
              <w:t>Spain</w:t>
            </w:r>
          </w:p>
        </w:tc>
      </w:tr>
      <w:tr w:rsidR="009E3D8E" w14:paraId="3AF58F04"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2F3BF21" w14:textId="77777777" w:rsidR="009E3D8E" w:rsidRDefault="009E3D8E" w:rsidP="00FA3F35">
            <w:pPr>
              <w:jc w:val="both"/>
              <w:rPr>
                <w:rFonts w:ascii="Arial" w:hAnsi="Arial"/>
                <w:b/>
              </w:rPr>
            </w:pPr>
            <w:r>
              <w:rPr>
                <w:rFonts w:ascii="Arial" w:hAnsi="Arial"/>
                <w:b/>
              </w:rPr>
              <w:t>ESRI</w:t>
            </w:r>
          </w:p>
        </w:tc>
        <w:tc>
          <w:tcPr>
            <w:tcW w:w="6736" w:type="dxa"/>
            <w:tcBorders>
              <w:top w:val="single" w:sz="4" w:space="0" w:color="auto"/>
              <w:left w:val="single" w:sz="4" w:space="0" w:color="auto"/>
              <w:bottom w:val="single" w:sz="4" w:space="0" w:color="auto"/>
              <w:right w:val="single" w:sz="4" w:space="0" w:color="auto"/>
            </w:tcBorders>
            <w:hideMark/>
          </w:tcPr>
          <w:p w14:paraId="3BF82D7B" w14:textId="77777777" w:rsidR="009E3D8E" w:rsidRDefault="009E3D8E" w:rsidP="00FA3F35">
            <w:pPr>
              <w:jc w:val="both"/>
              <w:rPr>
                <w:rFonts w:ascii="Arial" w:hAnsi="Arial"/>
              </w:rPr>
            </w:pPr>
            <w:r>
              <w:rPr>
                <w:rFonts w:ascii="Arial" w:hAnsi="Arial"/>
              </w:rPr>
              <w:t>Environmental Systems Research Institute</w:t>
            </w:r>
          </w:p>
        </w:tc>
      </w:tr>
      <w:tr w:rsidR="009E3D8E" w14:paraId="1DFAB149"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97C634B" w14:textId="77777777" w:rsidR="009E3D8E" w:rsidRDefault="009E3D8E" w:rsidP="00FA3F35">
            <w:pPr>
              <w:jc w:val="both"/>
              <w:rPr>
                <w:rFonts w:ascii="Arial" w:hAnsi="Arial"/>
                <w:b/>
              </w:rPr>
            </w:pPr>
            <w:r>
              <w:rPr>
                <w:rFonts w:ascii="Arial" w:hAnsi="Arial"/>
                <w:b/>
              </w:rPr>
              <w:t>FI</w:t>
            </w:r>
          </w:p>
        </w:tc>
        <w:tc>
          <w:tcPr>
            <w:tcW w:w="6736" w:type="dxa"/>
            <w:tcBorders>
              <w:top w:val="single" w:sz="4" w:space="0" w:color="auto"/>
              <w:left w:val="single" w:sz="4" w:space="0" w:color="auto"/>
              <w:bottom w:val="single" w:sz="4" w:space="0" w:color="auto"/>
              <w:right w:val="single" w:sz="4" w:space="0" w:color="auto"/>
            </w:tcBorders>
            <w:hideMark/>
          </w:tcPr>
          <w:p w14:paraId="33FA2218" w14:textId="77777777" w:rsidR="009E3D8E" w:rsidRDefault="009E3D8E" w:rsidP="00FA3F35">
            <w:pPr>
              <w:jc w:val="both"/>
              <w:rPr>
                <w:rFonts w:ascii="Arial" w:hAnsi="Arial"/>
              </w:rPr>
            </w:pPr>
            <w:r>
              <w:rPr>
                <w:rFonts w:ascii="Arial" w:hAnsi="Arial"/>
              </w:rPr>
              <w:t>Finland</w:t>
            </w:r>
          </w:p>
        </w:tc>
      </w:tr>
      <w:tr w:rsidR="00E66E8B" w14:paraId="76402840"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0202E6D7" w14:textId="74B32E16" w:rsidR="00E66E8B" w:rsidRDefault="00E66E8B" w:rsidP="00FA3F35">
            <w:pPr>
              <w:jc w:val="both"/>
              <w:rPr>
                <w:rFonts w:ascii="Arial" w:hAnsi="Arial"/>
                <w:b/>
              </w:rPr>
            </w:pPr>
            <w:r>
              <w:rPr>
                <w:rFonts w:ascii="Arial" w:hAnsi="Arial"/>
                <w:b/>
              </w:rPr>
              <w:t>FOPNC</w:t>
            </w:r>
          </w:p>
        </w:tc>
        <w:tc>
          <w:tcPr>
            <w:tcW w:w="6736" w:type="dxa"/>
            <w:tcBorders>
              <w:top w:val="single" w:sz="4" w:space="0" w:color="auto"/>
              <w:left w:val="single" w:sz="4" w:space="0" w:color="auto"/>
              <w:bottom w:val="single" w:sz="4" w:space="0" w:color="auto"/>
              <w:right w:val="single" w:sz="4" w:space="0" w:color="auto"/>
            </w:tcBorders>
          </w:tcPr>
          <w:p w14:paraId="445E71CA" w14:textId="0373F434" w:rsidR="00E66E8B" w:rsidRDefault="00E66E8B" w:rsidP="00FA3F35">
            <w:pPr>
              <w:jc w:val="both"/>
              <w:rPr>
                <w:rFonts w:ascii="Arial" w:hAnsi="Arial"/>
              </w:rPr>
            </w:pPr>
            <w:r>
              <w:rPr>
                <w:rFonts w:ascii="Arial" w:hAnsi="Arial"/>
              </w:rPr>
              <w:t>Future of Nautical Paper Chart</w:t>
            </w:r>
          </w:p>
        </w:tc>
      </w:tr>
      <w:tr w:rsidR="009E3D8E" w14:paraId="1851D9DD"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57109E21" w14:textId="77777777" w:rsidR="009E3D8E" w:rsidRDefault="009E3D8E" w:rsidP="00FA3F35">
            <w:pPr>
              <w:jc w:val="both"/>
              <w:rPr>
                <w:rFonts w:ascii="Arial" w:hAnsi="Arial"/>
                <w:b/>
              </w:rPr>
            </w:pPr>
            <w:r>
              <w:rPr>
                <w:rFonts w:ascii="Arial" w:hAnsi="Arial"/>
                <w:b/>
              </w:rPr>
              <w:t>FR</w:t>
            </w:r>
          </w:p>
        </w:tc>
        <w:tc>
          <w:tcPr>
            <w:tcW w:w="6736" w:type="dxa"/>
            <w:tcBorders>
              <w:top w:val="single" w:sz="4" w:space="0" w:color="auto"/>
              <w:left w:val="single" w:sz="4" w:space="0" w:color="auto"/>
              <w:bottom w:val="single" w:sz="4" w:space="0" w:color="auto"/>
              <w:right w:val="single" w:sz="4" w:space="0" w:color="auto"/>
            </w:tcBorders>
            <w:hideMark/>
          </w:tcPr>
          <w:p w14:paraId="338F3786" w14:textId="77777777" w:rsidR="009E3D8E" w:rsidRDefault="009E3D8E" w:rsidP="00FA3F35">
            <w:pPr>
              <w:jc w:val="both"/>
              <w:rPr>
                <w:rFonts w:ascii="Arial" w:hAnsi="Arial"/>
              </w:rPr>
            </w:pPr>
            <w:r>
              <w:rPr>
                <w:rFonts w:ascii="Arial" w:hAnsi="Arial"/>
              </w:rPr>
              <w:t>France</w:t>
            </w:r>
          </w:p>
        </w:tc>
      </w:tr>
      <w:tr w:rsidR="009E3D8E" w14:paraId="518838D2"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171FA005" w14:textId="77777777" w:rsidR="009E3D8E" w:rsidRDefault="009E3D8E" w:rsidP="00FA3F35">
            <w:pPr>
              <w:jc w:val="both"/>
              <w:rPr>
                <w:rFonts w:ascii="Arial" w:hAnsi="Arial"/>
                <w:b/>
              </w:rPr>
            </w:pPr>
            <w:r>
              <w:rPr>
                <w:rFonts w:ascii="Arial" w:hAnsi="Arial"/>
                <w:b/>
              </w:rPr>
              <w:t>HAT</w:t>
            </w:r>
          </w:p>
        </w:tc>
        <w:tc>
          <w:tcPr>
            <w:tcW w:w="6736" w:type="dxa"/>
            <w:tcBorders>
              <w:top w:val="single" w:sz="4" w:space="0" w:color="auto"/>
              <w:left w:val="single" w:sz="4" w:space="0" w:color="auto"/>
              <w:bottom w:val="single" w:sz="4" w:space="0" w:color="auto"/>
              <w:right w:val="single" w:sz="4" w:space="0" w:color="auto"/>
            </w:tcBorders>
            <w:hideMark/>
          </w:tcPr>
          <w:p w14:paraId="334AA427" w14:textId="77777777" w:rsidR="009E3D8E" w:rsidRDefault="009E3D8E" w:rsidP="00FA3F35">
            <w:pPr>
              <w:jc w:val="both"/>
              <w:rPr>
                <w:rFonts w:ascii="Arial" w:hAnsi="Arial"/>
              </w:rPr>
            </w:pPr>
            <w:r>
              <w:rPr>
                <w:rFonts w:ascii="Arial" w:hAnsi="Arial"/>
              </w:rPr>
              <w:t>Highest astronomical tide</w:t>
            </w:r>
          </w:p>
        </w:tc>
      </w:tr>
      <w:tr w:rsidR="009E3D8E" w14:paraId="6BB70606"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1F8A328" w14:textId="77777777" w:rsidR="009E3D8E" w:rsidRDefault="009E3D8E" w:rsidP="00FA3F35">
            <w:pPr>
              <w:jc w:val="both"/>
              <w:rPr>
                <w:rFonts w:ascii="Arial" w:hAnsi="Arial"/>
                <w:b/>
              </w:rPr>
            </w:pPr>
            <w:r>
              <w:rPr>
                <w:rFonts w:ascii="Arial" w:hAnsi="Arial"/>
                <w:b/>
              </w:rPr>
              <w:t>HDWG</w:t>
            </w:r>
          </w:p>
        </w:tc>
        <w:tc>
          <w:tcPr>
            <w:tcW w:w="6736" w:type="dxa"/>
            <w:tcBorders>
              <w:top w:val="single" w:sz="4" w:space="0" w:color="auto"/>
              <w:left w:val="single" w:sz="4" w:space="0" w:color="auto"/>
              <w:bottom w:val="single" w:sz="4" w:space="0" w:color="auto"/>
              <w:right w:val="single" w:sz="4" w:space="0" w:color="auto"/>
            </w:tcBorders>
            <w:hideMark/>
          </w:tcPr>
          <w:p w14:paraId="6A9831AF" w14:textId="77777777" w:rsidR="009E3D8E" w:rsidRDefault="009E3D8E" w:rsidP="00FA3F35">
            <w:pPr>
              <w:jc w:val="both"/>
              <w:rPr>
                <w:rFonts w:ascii="Arial" w:hAnsi="Arial"/>
              </w:rPr>
            </w:pPr>
            <w:r>
              <w:rPr>
                <w:rFonts w:ascii="Arial" w:hAnsi="Arial"/>
              </w:rPr>
              <w:t>Hydrographic Dictionary Working Group (of HSSC)</w:t>
            </w:r>
          </w:p>
        </w:tc>
      </w:tr>
      <w:tr w:rsidR="009E3D8E" w14:paraId="3715B376"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76F1342" w14:textId="77777777" w:rsidR="009E3D8E" w:rsidRDefault="009E3D8E" w:rsidP="00FA3F35">
            <w:pPr>
              <w:jc w:val="both"/>
              <w:rPr>
                <w:rFonts w:ascii="Arial" w:hAnsi="Arial"/>
                <w:b/>
              </w:rPr>
            </w:pPr>
            <w:r>
              <w:rPr>
                <w:rFonts w:ascii="Arial" w:hAnsi="Arial"/>
                <w:b/>
              </w:rPr>
              <w:t xml:space="preserve">HO </w:t>
            </w:r>
          </w:p>
        </w:tc>
        <w:tc>
          <w:tcPr>
            <w:tcW w:w="6736" w:type="dxa"/>
            <w:tcBorders>
              <w:top w:val="single" w:sz="4" w:space="0" w:color="auto"/>
              <w:left w:val="single" w:sz="4" w:space="0" w:color="auto"/>
              <w:bottom w:val="single" w:sz="4" w:space="0" w:color="auto"/>
              <w:right w:val="single" w:sz="4" w:space="0" w:color="auto"/>
            </w:tcBorders>
            <w:hideMark/>
          </w:tcPr>
          <w:p w14:paraId="2B42A737" w14:textId="77777777" w:rsidR="009E3D8E" w:rsidRDefault="009E3D8E" w:rsidP="00FA3F35">
            <w:pPr>
              <w:jc w:val="both"/>
              <w:rPr>
                <w:rFonts w:ascii="Arial" w:hAnsi="Arial"/>
              </w:rPr>
            </w:pPr>
            <w:r>
              <w:rPr>
                <w:rFonts w:ascii="Arial" w:hAnsi="Arial"/>
              </w:rPr>
              <w:t>Hydrographic Office</w:t>
            </w:r>
          </w:p>
        </w:tc>
      </w:tr>
      <w:tr w:rsidR="009E3D8E" w14:paraId="30C7E023"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56927E79" w14:textId="77777777" w:rsidR="009E3D8E" w:rsidRDefault="009E3D8E" w:rsidP="00FA3F35">
            <w:pPr>
              <w:jc w:val="both"/>
              <w:rPr>
                <w:rFonts w:ascii="Arial" w:hAnsi="Arial"/>
                <w:b/>
              </w:rPr>
            </w:pPr>
            <w:r>
              <w:rPr>
                <w:rFonts w:ascii="Arial" w:hAnsi="Arial"/>
                <w:b/>
              </w:rPr>
              <w:t>HQ</w:t>
            </w:r>
          </w:p>
        </w:tc>
        <w:tc>
          <w:tcPr>
            <w:tcW w:w="6736" w:type="dxa"/>
            <w:tcBorders>
              <w:top w:val="single" w:sz="4" w:space="0" w:color="auto"/>
              <w:left w:val="single" w:sz="4" w:space="0" w:color="auto"/>
              <w:bottom w:val="single" w:sz="4" w:space="0" w:color="auto"/>
              <w:right w:val="single" w:sz="4" w:space="0" w:color="auto"/>
            </w:tcBorders>
            <w:hideMark/>
          </w:tcPr>
          <w:p w14:paraId="4D0AC22C" w14:textId="77777777" w:rsidR="009E3D8E" w:rsidRDefault="009E3D8E" w:rsidP="00FA3F35">
            <w:pPr>
              <w:jc w:val="both"/>
              <w:rPr>
                <w:rFonts w:ascii="Arial" w:hAnsi="Arial"/>
              </w:rPr>
            </w:pPr>
            <w:r>
              <w:rPr>
                <w:rFonts w:ascii="Arial" w:hAnsi="Arial"/>
              </w:rPr>
              <w:t>Headquarters</w:t>
            </w:r>
          </w:p>
        </w:tc>
      </w:tr>
      <w:tr w:rsidR="009E3D8E" w14:paraId="3AB9CF2A"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EEE637F" w14:textId="77777777" w:rsidR="009E3D8E" w:rsidRDefault="009E3D8E" w:rsidP="00FA3F35">
            <w:pPr>
              <w:jc w:val="both"/>
              <w:rPr>
                <w:rFonts w:ascii="Arial" w:hAnsi="Arial"/>
                <w:b/>
              </w:rPr>
            </w:pPr>
            <w:r>
              <w:rPr>
                <w:rFonts w:ascii="Arial" w:hAnsi="Arial"/>
                <w:b/>
              </w:rPr>
              <w:t>HSSC</w:t>
            </w:r>
          </w:p>
        </w:tc>
        <w:tc>
          <w:tcPr>
            <w:tcW w:w="6736" w:type="dxa"/>
            <w:tcBorders>
              <w:top w:val="single" w:sz="4" w:space="0" w:color="auto"/>
              <w:left w:val="single" w:sz="4" w:space="0" w:color="auto"/>
              <w:bottom w:val="single" w:sz="4" w:space="0" w:color="auto"/>
              <w:right w:val="single" w:sz="4" w:space="0" w:color="auto"/>
            </w:tcBorders>
            <w:hideMark/>
          </w:tcPr>
          <w:p w14:paraId="1A6BF59A" w14:textId="77777777" w:rsidR="009E3D8E" w:rsidRDefault="009E3D8E" w:rsidP="00FA3F35">
            <w:pPr>
              <w:jc w:val="both"/>
              <w:rPr>
                <w:rFonts w:ascii="Arial" w:hAnsi="Arial"/>
              </w:rPr>
            </w:pPr>
            <w:r>
              <w:rPr>
                <w:rFonts w:ascii="Arial" w:hAnsi="Arial"/>
              </w:rPr>
              <w:t>Hydrographic Services and Standards Committee (of IHO)</w:t>
            </w:r>
          </w:p>
        </w:tc>
      </w:tr>
      <w:tr w:rsidR="00772635" w14:paraId="0A3AB7F6"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054D5D45" w14:textId="77777777" w:rsidR="00772635" w:rsidRDefault="00772635" w:rsidP="00FA3F35">
            <w:pPr>
              <w:jc w:val="both"/>
              <w:rPr>
                <w:rFonts w:ascii="Arial" w:hAnsi="Arial"/>
                <w:b/>
              </w:rPr>
            </w:pPr>
            <w:r>
              <w:rPr>
                <w:rFonts w:ascii="Arial" w:hAnsi="Arial"/>
                <w:b/>
              </w:rPr>
              <w:t>IALA</w:t>
            </w:r>
          </w:p>
        </w:tc>
        <w:tc>
          <w:tcPr>
            <w:tcW w:w="6736" w:type="dxa"/>
            <w:tcBorders>
              <w:top w:val="single" w:sz="4" w:space="0" w:color="auto"/>
              <w:left w:val="single" w:sz="4" w:space="0" w:color="auto"/>
              <w:bottom w:val="single" w:sz="4" w:space="0" w:color="auto"/>
              <w:right w:val="single" w:sz="4" w:space="0" w:color="auto"/>
            </w:tcBorders>
          </w:tcPr>
          <w:p w14:paraId="03FFDFD6" w14:textId="77777777" w:rsidR="00772635" w:rsidRDefault="00772635" w:rsidP="00FA3F35">
            <w:pPr>
              <w:jc w:val="both"/>
              <w:rPr>
                <w:rFonts w:ascii="Arial" w:hAnsi="Arial"/>
              </w:rPr>
            </w:pPr>
            <w:r>
              <w:rPr>
                <w:rFonts w:ascii="Arial" w:hAnsi="Arial"/>
              </w:rPr>
              <w:t>International Association of Lighthouse Authorities</w:t>
            </w:r>
          </w:p>
        </w:tc>
      </w:tr>
      <w:tr w:rsidR="00E258C8" w14:paraId="57EEA2A8"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4DB7A77C" w14:textId="138AD3AC" w:rsidR="00E258C8" w:rsidRDefault="00E258C8" w:rsidP="00FA3F35">
            <w:pPr>
              <w:jc w:val="both"/>
              <w:rPr>
                <w:rFonts w:ascii="Arial" w:hAnsi="Arial"/>
                <w:b/>
              </w:rPr>
            </w:pPr>
            <w:r>
              <w:rPr>
                <w:rFonts w:ascii="Arial" w:hAnsi="Arial"/>
                <w:b/>
              </w:rPr>
              <w:lastRenderedPageBreak/>
              <w:t>IBSC</w:t>
            </w:r>
          </w:p>
        </w:tc>
        <w:tc>
          <w:tcPr>
            <w:tcW w:w="6736" w:type="dxa"/>
            <w:tcBorders>
              <w:top w:val="single" w:sz="4" w:space="0" w:color="auto"/>
              <w:left w:val="single" w:sz="4" w:space="0" w:color="auto"/>
              <w:bottom w:val="single" w:sz="4" w:space="0" w:color="auto"/>
              <w:right w:val="single" w:sz="4" w:space="0" w:color="auto"/>
            </w:tcBorders>
          </w:tcPr>
          <w:p w14:paraId="19A13157" w14:textId="6298C782" w:rsidR="00E258C8" w:rsidRPr="00E258C8" w:rsidRDefault="00E258C8" w:rsidP="00FA3F35">
            <w:pPr>
              <w:jc w:val="both"/>
              <w:rPr>
                <w:rFonts w:ascii="Arial" w:hAnsi="Arial" w:cs="Arial"/>
              </w:rPr>
            </w:pPr>
            <w:r w:rsidRPr="00E258C8">
              <w:rPr>
                <w:rFonts w:ascii="Arial" w:hAnsi="Arial" w:cs="Arial"/>
              </w:rPr>
              <w:t xml:space="preserve"> The</w:t>
            </w:r>
            <w:r w:rsidR="00B65BD1">
              <w:rPr>
                <w:rFonts w:ascii="Arial" w:hAnsi="Arial" w:cs="Arial"/>
              </w:rPr>
              <w:t xml:space="preserve"> </w:t>
            </w:r>
            <w:r w:rsidR="00B65BD1" w:rsidRPr="00C234B6">
              <w:rPr>
                <w:rFonts w:ascii="Arial" w:hAnsi="Arial" w:cs="Arial"/>
              </w:rPr>
              <w:t>FIG/IHO/ICA</w:t>
            </w:r>
            <w:r w:rsidRPr="00C234B6">
              <w:rPr>
                <w:rFonts w:ascii="Arial" w:hAnsi="Arial" w:cs="Arial"/>
              </w:rPr>
              <w:t xml:space="preserve"> International </w:t>
            </w:r>
            <w:r w:rsidRPr="00E258C8">
              <w:rPr>
                <w:rFonts w:ascii="Arial" w:hAnsi="Arial" w:cs="Arial"/>
              </w:rPr>
              <w:t xml:space="preserve">Board on Standards of Competence for Hydrographic Surveyors and Nautical Cartographers </w:t>
            </w:r>
          </w:p>
        </w:tc>
      </w:tr>
      <w:tr w:rsidR="009E3D8E" w14:paraId="5036E8B1"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09B01A15" w14:textId="77777777" w:rsidR="009E3D8E" w:rsidRDefault="009E3D8E" w:rsidP="00FA3F35">
            <w:pPr>
              <w:jc w:val="both"/>
              <w:rPr>
                <w:rFonts w:ascii="Arial" w:hAnsi="Arial"/>
                <w:b/>
              </w:rPr>
            </w:pPr>
            <w:r>
              <w:rPr>
                <w:rFonts w:ascii="Arial" w:hAnsi="Arial"/>
                <w:b/>
              </w:rPr>
              <w:t>ICA</w:t>
            </w:r>
          </w:p>
        </w:tc>
        <w:tc>
          <w:tcPr>
            <w:tcW w:w="6736" w:type="dxa"/>
            <w:tcBorders>
              <w:top w:val="single" w:sz="4" w:space="0" w:color="auto"/>
              <w:left w:val="single" w:sz="4" w:space="0" w:color="auto"/>
              <w:bottom w:val="single" w:sz="4" w:space="0" w:color="auto"/>
              <w:right w:val="single" w:sz="4" w:space="0" w:color="auto"/>
            </w:tcBorders>
            <w:hideMark/>
          </w:tcPr>
          <w:p w14:paraId="43E55692" w14:textId="77777777" w:rsidR="009E3D8E" w:rsidRDefault="009E3D8E" w:rsidP="00FA3F35">
            <w:pPr>
              <w:jc w:val="both"/>
              <w:rPr>
                <w:rFonts w:ascii="Arial" w:hAnsi="Arial"/>
              </w:rPr>
            </w:pPr>
            <w:r>
              <w:rPr>
                <w:rFonts w:ascii="Arial" w:hAnsi="Arial"/>
              </w:rPr>
              <w:t>International Cartographic Association</w:t>
            </w:r>
          </w:p>
        </w:tc>
      </w:tr>
      <w:tr w:rsidR="009E3D8E" w14:paraId="3EBF3433"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589BD58" w14:textId="77777777" w:rsidR="009E3D8E" w:rsidRDefault="009E3D8E" w:rsidP="00FA3F35">
            <w:pPr>
              <w:jc w:val="both"/>
              <w:rPr>
                <w:rFonts w:ascii="Arial" w:hAnsi="Arial"/>
                <w:b/>
              </w:rPr>
            </w:pPr>
            <w:r>
              <w:rPr>
                <w:rFonts w:ascii="Arial" w:hAnsi="Arial"/>
                <w:b/>
              </w:rPr>
              <w:t>ICPC</w:t>
            </w:r>
          </w:p>
        </w:tc>
        <w:tc>
          <w:tcPr>
            <w:tcW w:w="6736" w:type="dxa"/>
            <w:tcBorders>
              <w:top w:val="single" w:sz="4" w:space="0" w:color="auto"/>
              <w:left w:val="single" w:sz="4" w:space="0" w:color="auto"/>
              <w:bottom w:val="single" w:sz="4" w:space="0" w:color="auto"/>
              <w:right w:val="single" w:sz="4" w:space="0" w:color="auto"/>
            </w:tcBorders>
            <w:hideMark/>
          </w:tcPr>
          <w:p w14:paraId="7031BA26" w14:textId="77777777" w:rsidR="009E3D8E" w:rsidRDefault="009E3D8E" w:rsidP="00FA3F35">
            <w:pPr>
              <w:jc w:val="both"/>
              <w:rPr>
                <w:rFonts w:ascii="Arial" w:hAnsi="Arial"/>
              </w:rPr>
            </w:pPr>
            <w:r>
              <w:rPr>
                <w:rFonts w:ascii="Arial" w:hAnsi="Arial"/>
              </w:rPr>
              <w:t>International Cables Protection Committee</w:t>
            </w:r>
          </w:p>
        </w:tc>
      </w:tr>
      <w:tr w:rsidR="00102785" w14:paraId="0AB9215A"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1F7ABF96" w14:textId="0D0492F4" w:rsidR="00102785" w:rsidRDefault="00102785" w:rsidP="00FA3F35">
            <w:pPr>
              <w:jc w:val="both"/>
              <w:rPr>
                <w:rFonts w:ascii="Arial" w:hAnsi="Arial"/>
                <w:b/>
              </w:rPr>
            </w:pPr>
            <w:r>
              <w:rPr>
                <w:rFonts w:ascii="Arial" w:hAnsi="Arial"/>
                <w:b/>
              </w:rPr>
              <w:t>ID</w:t>
            </w:r>
          </w:p>
        </w:tc>
        <w:tc>
          <w:tcPr>
            <w:tcW w:w="6736" w:type="dxa"/>
            <w:tcBorders>
              <w:top w:val="single" w:sz="4" w:space="0" w:color="auto"/>
              <w:left w:val="single" w:sz="4" w:space="0" w:color="auto"/>
              <w:bottom w:val="single" w:sz="4" w:space="0" w:color="auto"/>
              <w:right w:val="single" w:sz="4" w:space="0" w:color="auto"/>
            </w:tcBorders>
          </w:tcPr>
          <w:p w14:paraId="4314A98B" w14:textId="4319C71C" w:rsidR="00102785" w:rsidRDefault="00102785" w:rsidP="00FA3F35">
            <w:pPr>
              <w:jc w:val="both"/>
              <w:rPr>
                <w:rFonts w:ascii="Arial" w:hAnsi="Arial"/>
              </w:rPr>
            </w:pPr>
            <w:r>
              <w:rPr>
                <w:rFonts w:ascii="Arial" w:hAnsi="Arial"/>
              </w:rPr>
              <w:t>Indonesia</w:t>
            </w:r>
          </w:p>
        </w:tc>
      </w:tr>
      <w:tr w:rsidR="009E3D8E" w14:paraId="6ACB04DA"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48424DB0" w14:textId="77777777" w:rsidR="009E3D8E" w:rsidRDefault="009E3D8E" w:rsidP="00FA3F35">
            <w:pPr>
              <w:jc w:val="both"/>
              <w:rPr>
                <w:rFonts w:ascii="Arial" w:hAnsi="Arial"/>
                <w:b/>
              </w:rPr>
            </w:pPr>
            <w:r>
              <w:rPr>
                <w:rFonts w:ascii="Arial" w:hAnsi="Arial"/>
                <w:b/>
              </w:rPr>
              <w:t>IHA</w:t>
            </w:r>
          </w:p>
        </w:tc>
        <w:tc>
          <w:tcPr>
            <w:tcW w:w="6736" w:type="dxa"/>
            <w:tcBorders>
              <w:top w:val="single" w:sz="4" w:space="0" w:color="auto"/>
              <w:left w:val="single" w:sz="4" w:space="0" w:color="auto"/>
              <w:bottom w:val="single" w:sz="4" w:space="0" w:color="auto"/>
              <w:right w:val="single" w:sz="4" w:space="0" w:color="auto"/>
            </w:tcBorders>
            <w:hideMark/>
          </w:tcPr>
          <w:p w14:paraId="32AB2584" w14:textId="77777777" w:rsidR="009E3D8E" w:rsidRDefault="009E3D8E" w:rsidP="00FA3F35">
            <w:pPr>
              <w:jc w:val="both"/>
              <w:rPr>
                <w:rFonts w:ascii="Arial" w:hAnsi="Arial"/>
              </w:rPr>
            </w:pPr>
            <w:r>
              <w:rPr>
                <w:rFonts w:ascii="Arial" w:hAnsi="Arial"/>
              </w:rPr>
              <w:t>International Hydrographic Assembly</w:t>
            </w:r>
          </w:p>
        </w:tc>
      </w:tr>
      <w:tr w:rsidR="009E3D8E" w14:paraId="2EB1EBDA"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09861F7A" w14:textId="77777777" w:rsidR="009E3D8E" w:rsidRDefault="009E3D8E" w:rsidP="00FA3F35">
            <w:pPr>
              <w:jc w:val="both"/>
              <w:rPr>
                <w:rFonts w:ascii="Arial" w:hAnsi="Arial"/>
                <w:b/>
              </w:rPr>
            </w:pPr>
            <w:r>
              <w:rPr>
                <w:rFonts w:ascii="Arial" w:hAnsi="Arial"/>
                <w:b/>
              </w:rPr>
              <w:t xml:space="preserve">IHO </w:t>
            </w:r>
          </w:p>
        </w:tc>
        <w:tc>
          <w:tcPr>
            <w:tcW w:w="6736" w:type="dxa"/>
            <w:tcBorders>
              <w:top w:val="single" w:sz="4" w:space="0" w:color="auto"/>
              <w:left w:val="single" w:sz="4" w:space="0" w:color="auto"/>
              <w:bottom w:val="single" w:sz="4" w:space="0" w:color="auto"/>
              <w:right w:val="single" w:sz="4" w:space="0" w:color="auto"/>
            </w:tcBorders>
            <w:hideMark/>
          </w:tcPr>
          <w:p w14:paraId="79723D98" w14:textId="77777777" w:rsidR="009E3D8E" w:rsidRDefault="009E3D8E" w:rsidP="00FA3F35">
            <w:pPr>
              <w:jc w:val="both"/>
              <w:rPr>
                <w:rFonts w:ascii="Arial" w:hAnsi="Arial"/>
              </w:rPr>
            </w:pPr>
            <w:r>
              <w:rPr>
                <w:rFonts w:ascii="Arial" w:hAnsi="Arial"/>
              </w:rPr>
              <w:t>International Hydrographic Organization</w:t>
            </w:r>
          </w:p>
        </w:tc>
      </w:tr>
      <w:tr w:rsidR="009E3D8E" w14:paraId="0FDD0546"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AB1D8F1" w14:textId="77777777" w:rsidR="009E3D8E" w:rsidRDefault="009E3D8E" w:rsidP="00FA3F35">
            <w:pPr>
              <w:jc w:val="both"/>
              <w:rPr>
                <w:rFonts w:ascii="Arial" w:hAnsi="Arial"/>
                <w:b/>
              </w:rPr>
            </w:pPr>
            <w:r>
              <w:rPr>
                <w:rFonts w:ascii="Arial" w:hAnsi="Arial"/>
                <w:b/>
              </w:rPr>
              <w:t>IHO(Sec)</w:t>
            </w:r>
          </w:p>
        </w:tc>
        <w:tc>
          <w:tcPr>
            <w:tcW w:w="6736" w:type="dxa"/>
            <w:tcBorders>
              <w:top w:val="single" w:sz="4" w:space="0" w:color="auto"/>
              <w:left w:val="single" w:sz="4" w:space="0" w:color="auto"/>
              <w:bottom w:val="single" w:sz="4" w:space="0" w:color="auto"/>
              <w:right w:val="single" w:sz="4" w:space="0" w:color="auto"/>
            </w:tcBorders>
            <w:hideMark/>
          </w:tcPr>
          <w:p w14:paraId="13DC9216" w14:textId="77777777" w:rsidR="009E3D8E" w:rsidRDefault="009E3D8E" w:rsidP="00FA3F35">
            <w:pPr>
              <w:jc w:val="both"/>
              <w:rPr>
                <w:rFonts w:ascii="Arial" w:hAnsi="Arial"/>
              </w:rPr>
            </w:pPr>
            <w:r>
              <w:rPr>
                <w:rFonts w:ascii="Arial" w:hAnsi="Arial"/>
              </w:rPr>
              <w:t>Secretariat of the IHO (based in Monaco)</w:t>
            </w:r>
          </w:p>
        </w:tc>
      </w:tr>
      <w:tr w:rsidR="009E3D8E" w14:paraId="0A1A9F98"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D201982" w14:textId="77777777" w:rsidR="009E3D8E" w:rsidRDefault="009E3D8E" w:rsidP="00FA3F35">
            <w:pPr>
              <w:jc w:val="both"/>
              <w:rPr>
                <w:rFonts w:ascii="Arial" w:hAnsi="Arial"/>
                <w:b/>
              </w:rPr>
            </w:pPr>
            <w:r>
              <w:rPr>
                <w:rFonts w:ascii="Arial" w:hAnsi="Arial"/>
                <w:b/>
              </w:rPr>
              <w:t>IHO(TSSO)</w:t>
            </w:r>
          </w:p>
        </w:tc>
        <w:tc>
          <w:tcPr>
            <w:tcW w:w="6736" w:type="dxa"/>
            <w:tcBorders>
              <w:top w:val="single" w:sz="4" w:space="0" w:color="auto"/>
              <w:left w:val="single" w:sz="4" w:space="0" w:color="auto"/>
              <w:bottom w:val="single" w:sz="4" w:space="0" w:color="auto"/>
              <w:right w:val="single" w:sz="4" w:space="0" w:color="auto"/>
            </w:tcBorders>
            <w:hideMark/>
          </w:tcPr>
          <w:p w14:paraId="437F6A37" w14:textId="77777777" w:rsidR="009E3D8E" w:rsidRDefault="009E3D8E" w:rsidP="00FA3F35">
            <w:pPr>
              <w:jc w:val="both"/>
              <w:rPr>
                <w:rFonts w:ascii="Arial" w:hAnsi="Arial"/>
              </w:rPr>
            </w:pPr>
            <w:r>
              <w:rPr>
                <w:rFonts w:ascii="Arial" w:hAnsi="Arial"/>
              </w:rPr>
              <w:t>Technical Standards Support Office of the IHO</w:t>
            </w:r>
          </w:p>
        </w:tc>
      </w:tr>
      <w:tr w:rsidR="009E3D8E" w14:paraId="6EE86C50"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3A693501" w14:textId="77777777" w:rsidR="009E3D8E" w:rsidRDefault="009E3D8E" w:rsidP="00FA3F35">
            <w:pPr>
              <w:jc w:val="both"/>
              <w:rPr>
                <w:rFonts w:ascii="Arial" w:hAnsi="Arial"/>
                <w:b/>
              </w:rPr>
            </w:pPr>
            <w:r>
              <w:rPr>
                <w:rFonts w:ascii="Arial" w:hAnsi="Arial"/>
                <w:b/>
              </w:rPr>
              <w:t>IMO</w:t>
            </w:r>
          </w:p>
        </w:tc>
        <w:tc>
          <w:tcPr>
            <w:tcW w:w="6736" w:type="dxa"/>
            <w:tcBorders>
              <w:top w:val="single" w:sz="4" w:space="0" w:color="auto"/>
              <w:left w:val="single" w:sz="4" w:space="0" w:color="auto"/>
              <w:bottom w:val="single" w:sz="4" w:space="0" w:color="auto"/>
              <w:right w:val="single" w:sz="4" w:space="0" w:color="auto"/>
            </w:tcBorders>
            <w:hideMark/>
          </w:tcPr>
          <w:p w14:paraId="71233656" w14:textId="77777777" w:rsidR="009E3D8E" w:rsidRDefault="009E3D8E" w:rsidP="00FA3F35">
            <w:pPr>
              <w:jc w:val="both"/>
              <w:rPr>
                <w:rFonts w:ascii="Arial" w:hAnsi="Arial"/>
              </w:rPr>
            </w:pPr>
            <w:r>
              <w:rPr>
                <w:rFonts w:ascii="Arial" w:hAnsi="Arial"/>
              </w:rPr>
              <w:t>International Maritime Organization</w:t>
            </w:r>
          </w:p>
        </w:tc>
      </w:tr>
      <w:tr w:rsidR="00102785" w14:paraId="078BAAC9"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123D3882" w14:textId="32529157" w:rsidR="00102785" w:rsidRDefault="00102785" w:rsidP="00FA3F35">
            <w:pPr>
              <w:jc w:val="both"/>
              <w:rPr>
                <w:rFonts w:ascii="Arial" w:hAnsi="Arial"/>
                <w:b/>
              </w:rPr>
            </w:pPr>
            <w:r>
              <w:rPr>
                <w:rFonts w:ascii="Arial" w:hAnsi="Arial"/>
                <w:b/>
              </w:rPr>
              <w:t>IN</w:t>
            </w:r>
          </w:p>
        </w:tc>
        <w:tc>
          <w:tcPr>
            <w:tcW w:w="6736" w:type="dxa"/>
            <w:tcBorders>
              <w:top w:val="single" w:sz="4" w:space="0" w:color="auto"/>
              <w:left w:val="single" w:sz="4" w:space="0" w:color="auto"/>
              <w:bottom w:val="single" w:sz="4" w:space="0" w:color="auto"/>
              <w:right w:val="single" w:sz="4" w:space="0" w:color="auto"/>
            </w:tcBorders>
          </w:tcPr>
          <w:p w14:paraId="51AD7C70" w14:textId="4CB16153" w:rsidR="00102785" w:rsidRDefault="00102785" w:rsidP="00FA3F35">
            <w:pPr>
              <w:jc w:val="both"/>
              <w:rPr>
                <w:rFonts w:ascii="Arial" w:hAnsi="Arial"/>
              </w:rPr>
            </w:pPr>
            <w:r>
              <w:rPr>
                <w:rFonts w:ascii="Arial" w:hAnsi="Arial"/>
              </w:rPr>
              <w:t>India</w:t>
            </w:r>
          </w:p>
        </w:tc>
      </w:tr>
      <w:tr w:rsidR="009E3D8E" w14:paraId="7B07C368"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59028A1" w14:textId="77777777" w:rsidR="009E3D8E" w:rsidRDefault="009E3D8E" w:rsidP="00FA3F35">
            <w:pPr>
              <w:jc w:val="both"/>
              <w:rPr>
                <w:rFonts w:ascii="Arial" w:hAnsi="Arial"/>
                <w:b/>
              </w:rPr>
            </w:pPr>
            <w:r>
              <w:rPr>
                <w:rFonts w:ascii="Arial" w:hAnsi="Arial"/>
                <w:b/>
              </w:rPr>
              <w:t>INF</w:t>
            </w:r>
          </w:p>
        </w:tc>
        <w:tc>
          <w:tcPr>
            <w:tcW w:w="6736" w:type="dxa"/>
            <w:tcBorders>
              <w:top w:val="single" w:sz="4" w:space="0" w:color="auto"/>
              <w:left w:val="single" w:sz="4" w:space="0" w:color="auto"/>
              <w:bottom w:val="single" w:sz="4" w:space="0" w:color="auto"/>
              <w:right w:val="single" w:sz="4" w:space="0" w:color="auto"/>
            </w:tcBorders>
            <w:hideMark/>
          </w:tcPr>
          <w:p w14:paraId="66739429" w14:textId="77777777" w:rsidR="009E3D8E" w:rsidRDefault="009E3D8E" w:rsidP="00FA3F35">
            <w:pPr>
              <w:jc w:val="both"/>
              <w:rPr>
                <w:rFonts w:ascii="Arial" w:hAnsi="Arial"/>
              </w:rPr>
            </w:pPr>
            <w:r>
              <w:rPr>
                <w:rFonts w:ascii="Arial" w:hAnsi="Arial"/>
              </w:rPr>
              <w:t>Information paper associated with the meeting</w:t>
            </w:r>
          </w:p>
        </w:tc>
      </w:tr>
      <w:tr w:rsidR="009E3D8E" w14:paraId="3C1C9B0B"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3E056CD" w14:textId="77777777" w:rsidR="009E3D8E" w:rsidRDefault="009E3D8E" w:rsidP="00FA3F35">
            <w:pPr>
              <w:jc w:val="both"/>
              <w:rPr>
                <w:rFonts w:ascii="Arial" w:hAnsi="Arial"/>
                <w:b/>
              </w:rPr>
            </w:pPr>
            <w:r>
              <w:rPr>
                <w:rFonts w:ascii="Arial" w:hAnsi="Arial"/>
                <w:b/>
              </w:rPr>
              <w:t>INT</w:t>
            </w:r>
          </w:p>
        </w:tc>
        <w:tc>
          <w:tcPr>
            <w:tcW w:w="6736" w:type="dxa"/>
            <w:tcBorders>
              <w:top w:val="single" w:sz="4" w:space="0" w:color="auto"/>
              <w:left w:val="single" w:sz="4" w:space="0" w:color="auto"/>
              <w:bottom w:val="single" w:sz="4" w:space="0" w:color="auto"/>
              <w:right w:val="single" w:sz="4" w:space="0" w:color="auto"/>
            </w:tcBorders>
            <w:hideMark/>
          </w:tcPr>
          <w:p w14:paraId="006EF794" w14:textId="77777777" w:rsidR="009E3D8E" w:rsidRDefault="009E3D8E" w:rsidP="00FA3F35">
            <w:pPr>
              <w:jc w:val="both"/>
              <w:rPr>
                <w:rFonts w:ascii="Arial" w:hAnsi="Arial"/>
              </w:rPr>
            </w:pPr>
            <w:r>
              <w:rPr>
                <w:rFonts w:ascii="Arial" w:hAnsi="Arial"/>
              </w:rPr>
              <w:t xml:space="preserve">International </w:t>
            </w:r>
          </w:p>
        </w:tc>
      </w:tr>
      <w:tr w:rsidR="009E3D8E" w14:paraId="58D981C7"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3074CA44" w14:textId="77777777" w:rsidR="009E3D8E" w:rsidRDefault="009E3D8E" w:rsidP="00FA3F35">
            <w:pPr>
              <w:jc w:val="both"/>
              <w:rPr>
                <w:rFonts w:ascii="Arial" w:hAnsi="Arial"/>
                <w:b/>
              </w:rPr>
            </w:pPr>
            <w:r>
              <w:rPr>
                <w:rFonts w:ascii="Arial" w:hAnsi="Arial"/>
                <w:b/>
              </w:rPr>
              <w:t>INT1</w:t>
            </w:r>
          </w:p>
        </w:tc>
        <w:tc>
          <w:tcPr>
            <w:tcW w:w="6736" w:type="dxa"/>
            <w:tcBorders>
              <w:top w:val="single" w:sz="4" w:space="0" w:color="auto"/>
              <w:left w:val="single" w:sz="4" w:space="0" w:color="auto"/>
              <w:bottom w:val="single" w:sz="4" w:space="0" w:color="auto"/>
              <w:right w:val="single" w:sz="4" w:space="0" w:color="auto"/>
            </w:tcBorders>
            <w:hideMark/>
          </w:tcPr>
          <w:p w14:paraId="0B806CC5" w14:textId="77777777" w:rsidR="009E3D8E" w:rsidRDefault="009E3D8E" w:rsidP="00FA3F35">
            <w:pPr>
              <w:jc w:val="both"/>
              <w:rPr>
                <w:rFonts w:ascii="Arial" w:hAnsi="Arial"/>
              </w:rPr>
            </w:pPr>
            <w:r>
              <w:rPr>
                <w:rFonts w:ascii="Arial" w:hAnsi="Arial"/>
              </w:rPr>
              <w:t>Symbols, Abbreviations, Terms used on Charts</w:t>
            </w:r>
          </w:p>
        </w:tc>
      </w:tr>
      <w:tr w:rsidR="009E3D8E" w14:paraId="229B5F4A"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B54A2AF" w14:textId="77777777" w:rsidR="009E3D8E" w:rsidRDefault="009E3D8E" w:rsidP="00FA3F35">
            <w:pPr>
              <w:jc w:val="both"/>
              <w:rPr>
                <w:rFonts w:ascii="Arial" w:hAnsi="Arial"/>
                <w:b/>
              </w:rPr>
            </w:pPr>
            <w:r>
              <w:rPr>
                <w:rFonts w:ascii="Arial" w:hAnsi="Arial"/>
                <w:b/>
              </w:rPr>
              <w:t>INT3</w:t>
            </w:r>
          </w:p>
        </w:tc>
        <w:tc>
          <w:tcPr>
            <w:tcW w:w="6736" w:type="dxa"/>
            <w:tcBorders>
              <w:top w:val="single" w:sz="4" w:space="0" w:color="auto"/>
              <w:left w:val="single" w:sz="4" w:space="0" w:color="auto"/>
              <w:bottom w:val="single" w:sz="4" w:space="0" w:color="auto"/>
              <w:right w:val="single" w:sz="4" w:space="0" w:color="auto"/>
            </w:tcBorders>
            <w:hideMark/>
          </w:tcPr>
          <w:p w14:paraId="68F1E2EC" w14:textId="77777777" w:rsidR="009E3D8E" w:rsidRDefault="009E3D8E" w:rsidP="00FA3F35">
            <w:pPr>
              <w:jc w:val="both"/>
              <w:rPr>
                <w:rFonts w:ascii="Arial" w:hAnsi="Arial"/>
              </w:rPr>
            </w:pPr>
            <w:r>
              <w:rPr>
                <w:rFonts w:ascii="Arial" w:hAnsi="Arial"/>
              </w:rPr>
              <w:t>Use of Symbols and Abbreviations - standard reference chart</w:t>
            </w:r>
          </w:p>
        </w:tc>
      </w:tr>
      <w:tr w:rsidR="009E3D8E" w14:paraId="56A70094"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3DA34E68" w14:textId="77777777" w:rsidR="009E3D8E" w:rsidRDefault="009E3D8E" w:rsidP="00FA3F35">
            <w:pPr>
              <w:jc w:val="both"/>
              <w:rPr>
                <w:rFonts w:ascii="Arial" w:hAnsi="Arial"/>
                <w:b/>
              </w:rPr>
            </w:pPr>
            <w:r>
              <w:rPr>
                <w:rFonts w:ascii="Arial" w:hAnsi="Arial"/>
                <w:b/>
              </w:rPr>
              <w:t>IRCC</w:t>
            </w:r>
          </w:p>
        </w:tc>
        <w:tc>
          <w:tcPr>
            <w:tcW w:w="6736" w:type="dxa"/>
            <w:tcBorders>
              <w:top w:val="single" w:sz="4" w:space="0" w:color="auto"/>
              <w:left w:val="single" w:sz="4" w:space="0" w:color="auto"/>
              <w:bottom w:val="single" w:sz="4" w:space="0" w:color="auto"/>
              <w:right w:val="single" w:sz="4" w:space="0" w:color="auto"/>
            </w:tcBorders>
            <w:hideMark/>
          </w:tcPr>
          <w:p w14:paraId="3D03D249" w14:textId="77777777" w:rsidR="009E3D8E" w:rsidRDefault="009E3D8E" w:rsidP="00FA3F35">
            <w:pPr>
              <w:jc w:val="both"/>
              <w:rPr>
                <w:rFonts w:ascii="Arial" w:hAnsi="Arial"/>
              </w:rPr>
            </w:pPr>
            <w:r>
              <w:rPr>
                <w:rFonts w:ascii="Arial" w:hAnsi="Arial"/>
              </w:rPr>
              <w:t>Inter-Regional Coordination Committee</w:t>
            </w:r>
          </w:p>
        </w:tc>
      </w:tr>
      <w:tr w:rsidR="009E3D8E" w14:paraId="59149C74"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1B8ED865" w14:textId="77777777" w:rsidR="009E3D8E" w:rsidRDefault="009E3D8E" w:rsidP="00FA3F35">
            <w:pPr>
              <w:jc w:val="both"/>
              <w:rPr>
                <w:rFonts w:ascii="Arial" w:hAnsi="Arial"/>
                <w:b/>
              </w:rPr>
            </w:pPr>
            <w:r>
              <w:rPr>
                <w:rFonts w:ascii="Arial" w:hAnsi="Arial"/>
                <w:b/>
              </w:rPr>
              <w:t>JP</w:t>
            </w:r>
          </w:p>
        </w:tc>
        <w:tc>
          <w:tcPr>
            <w:tcW w:w="6736" w:type="dxa"/>
            <w:tcBorders>
              <w:top w:val="single" w:sz="4" w:space="0" w:color="auto"/>
              <w:left w:val="single" w:sz="4" w:space="0" w:color="auto"/>
              <w:bottom w:val="single" w:sz="4" w:space="0" w:color="auto"/>
              <w:right w:val="single" w:sz="4" w:space="0" w:color="auto"/>
            </w:tcBorders>
            <w:hideMark/>
          </w:tcPr>
          <w:p w14:paraId="52105EE0" w14:textId="77777777" w:rsidR="009E3D8E" w:rsidRDefault="009E3D8E" w:rsidP="00FA3F35">
            <w:pPr>
              <w:jc w:val="both"/>
              <w:rPr>
                <w:rFonts w:ascii="Arial" w:hAnsi="Arial"/>
              </w:rPr>
            </w:pPr>
            <w:r>
              <w:rPr>
                <w:rFonts w:ascii="Arial" w:hAnsi="Arial"/>
              </w:rPr>
              <w:t>Japan</w:t>
            </w:r>
          </w:p>
        </w:tc>
      </w:tr>
      <w:tr w:rsidR="00DC3FC2" w14:paraId="144B8E96"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545E77F3" w14:textId="24540CE0" w:rsidR="00DC3FC2" w:rsidRPr="00C234B6" w:rsidRDefault="00DC3FC2" w:rsidP="00FA3F35">
            <w:pPr>
              <w:jc w:val="both"/>
              <w:rPr>
                <w:rFonts w:ascii="Arial" w:hAnsi="Arial"/>
                <w:b/>
              </w:rPr>
            </w:pPr>
            <w:r w:rsidRPr="00C234B6">
              <w:rPr>
                <w:rFonts w:ascii="Arial" w:hAnsi="Arial"/>
                <w:b/>
              </w:rPr>
              <w:t>MARPOL</w:t>
            </w:r>
          </w:p>
        </w:tc>
        <w:tc>
          <w:tcPr>
            <w:tcW w:w="6736" w:type="dxa"/>
            <w:tcBorders>
              <w:top w:val="single" w:sz="4" w:space="0" w:color="auto"/>
              <w:left w:val="single" w:sz="4" w:space="0" w:color="auto"/>
              <w:bottom w:val="single" w:sz="4" w:space="0" w:color="auto"/>
              <w:right w:val="single" w:sz="4" w:space="0" w:color="auto"/>
            </w:tcBorders>
          </w:tcPr>
          <w:p w14:paraId="472C948C" w14:textId="5D0A0A16" w:rsidR="00DC3FC2" w:rsidRPr="00C234B6" w:rsidRDefault="00DC3FC2" w:rsidP="00FA3F35">
            <w:pPr>
              <w:jc w:val="both"/>
              <w:rPr>
                <w:rFonts w:ascii="Arial" w:hAnsi="Arial"/>
              </w:rPr>
            </w:pPr>
            <w:r w:rsidRPr="00C234B6">
              <w:rPr>
                <w:rFonts w:ascii="Arial" w:hAnsi="Arial"/>
              </w:rPr>
              <w:t>International Convention for the Prevention of Pollution from Ships (MARPOL)</w:t>
            </w:r>
          </w:p>
        </w:tc>
      </w:tr>
      <w:tr w:rsidR="009E3D8E" w14:paraId="58130817"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06C2E942" w14:textId="77777777" w:rsidR="009E3D8E" w:rsidRDefault="009E3D8E" w:rsidP="00FA3F35">
            <w:pPr>
              <w:jc w:val="both"/>
              <w:rPr>
                <w:rFonts w:ascii="Arial" w:hAnsi="Arial"/>
                <w:b/>
              </w:rPr>
            </w:pPr>
            <w:r>
              <w:rPr>
                <w:rFonts w:ascii="Arial" w:hAnsi="Arial"/>
                <w:b/>
              </w:rPr>
              <w:t>M_QUAL</w:t>
            </w:r>
          </w:p>
        </w:tc>
        <w:tc>
          <w:tcPr>
            <w:tcW w:w="6736" w:type="dxa"/>
            <w:tcBorders>
              <w:top w:val="single" w:sz="4" w:space="0" w:color="auto"/>
              <w:left w:val="single" w:sz="4" w:space="0" w:color="auto"/>
              <w:bottom w:val="single" w:sz="4" w:space="0" w:color="auto"/>
              <w:right w:val="single" w:sz="4" w:space="0" w:color="auto"/>
            </w:tcBorders>
            <w:hideMark/>
          </w:tcPr>
          <w:p w14:paraId="7E7B37A7" w14:textId="77777777" w:rsidR="009E3D8E" w:rsidRDefault="009E3D8E" w:rsidP="00FA3F35">
            <w:pPr>
              <w:jc w:val="both"/>
              <w:rPr>
                <w:rFonts w:ascii="Arial" w:hAnsi="Arial"/>
              </w:rPr>
            </w:pPr>
            <w:r>
              <w:rPr>
                <w:rFonts w:ascii="Arial" w:hAnsi="Arial"/>
              </w:rPr>
              <w:t>Quality of data</w:t>
            </w:r>
          </w:p>
        </w:tc>
      </w:tr>
      <w:tr w:rsidR="009E3D8E" w14:paraId="551A51B7"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D2A2F19" w14:textId="77777777" w:rsidR="009E3D8E" w:rsidRDefault="009E3D8E" w:rsidP="00FA3F35">
            <w:pPr>
              <w:jc w:val="both"/>
              <w:rPr>
                <w:rFonts w:ascii="Arial" w:hAnsi="Arial"/>
                <w:b/>
              </w:rPr>
            </w:pPr>
            <w:r>
              <w:rPr>
                <w:rFonts w:ascii="Arial" w:hAnsi="Arial"/>
                <w:b/>
              </w:rPr>
              <w:t>MS</w:t>
            </w:r>
          </w:p>
        </w:tc>
        <w:tc>
          <w:tcPr>
            <w:tcW w:w="6736" w:type="dxa"/>
            <w:tcBorders>
              <w:top w:val="single" w:sz="4" w:space="0" w:color="auto"/>
              <w:left w:val="single" w:sz="4" w:space="0" w:color="auto"/>
              <w:bottom w:val="single" w:sz="4" w:space="0" w:color="auto"/>
              <w:right w:val="single" w:sz="4" w:space="0" w:color="auto"/>
            </w:tcBorders>
            <w:hideMark/>
          </w:tcPr>
          <w:p w14:paraId="065DBCA2" w14:textId="77777777" w:rsidR="009E3D8E" w:rsidRDefault="009E3D8E" w:rsidP="00FA3F35">
            <w:pPr>
              <w:jc w:val="both"/>
              <w:rPr>
                <w:rFonts w:ascii="Arial" w:hAnsi="Arial"/>
              </w:rPr>
            </w:pPr>
            <w:r>
              <w:rPr>
                <w:rFonts w:ascii="Arial" w:hAnsi="Arial"/>
              </w:rPr>
              <w:t>Member State (of IHO)</w:t>
            </w:r>
          </w:p>
        </w:tc>
      </w:tr>
      <w:tr w:rsidR="009E3D8E" w14:paraId="632DDA22"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DBDC287" w14:textId="77777777" w:rsidR="009E3D8E" w:rsidRDefault="009E3D8E" w:rsidP="00FA3F35">
            <w:pPr>
              <w:jc w:val="both"/>
              <w:rPr>
                <w:rFonts w:ascii="Arial" w:hAnsi="Arial"/>
                <w:b/>
              </w:rPr>
            </w:pPr>
            <w:r>
              <w:rPr>
                <w:rFonts w:ascii="Arial" w:hAnsi="Arial"/>
                <w:b/>
              </w:rPr>
              <w:t>NCWG</w:t>
            </w:r>
          </w:p>
        </w:tc>
        <w:tc>
          <w:tcPr>
            <w:tcW w:w="6736" w:type="dxa"/>
            <w:tcBorders>
              <w:top w:val="single" w:sz="4" w:space="0" w:color="auto"/>
              <w:left w:val="single" w:sz="4" w:space="0" w:color="auto"/>
              <w:bottom w:val="single" w:sz="4" w:space="0" w:color="auto"/>
              <w:right w:val="single" w:sz="4" w:space="0" w:color="auto"/>
            </w:tcBorders>
            <w:hideMark/>
          </w:tcPr>
          <w:p w14:paraId="23DCA836" w14:textId="77777777" w:rsidR="009E3D8E" w:rsidRDefault="009E3D8E" w:rsidP="00FA3F35">
            <w:pPr>
              <w:jc w:val="both"/>
              <w:rPr>
                <w:rFonts w:ascii="Arial" w:hAnsi="Arial"/>
              </w:rPr>
            </w:pPr>
            <w:r>
              <w:rPr>
                <w:rFonts w:ascii="Arial" w:hAnsi="Arial"/>
              </w:rPr>
              <w:t>Nautical Cartography Working Group (of HSSC)</w:t>
            </w:r>
          </w:p>
        </w:tc>
      </w:tr>
      <w:tr w:rsidR="009E3D8E" w14:paraId="65CA8E34"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116453B" w14:textId="77777777" w:rsidR="009E3D8E" w:rsidRDefault="009E3D8E" w:rsidP="00FA3F35">
            <w:pPr>
              <w:jc w:val="both"/>
              <w:rPr>
                <w:rFonts w:ascii="Arial" w:hAnsi="Arial"/>
                <w:b/>
              </w:rPr>
            </w:pPr>
            <w:r>
              <w:rPr>
                <w:rFonts w:ascii="Arial" w:hAnsi="Arial"/>
                <w:b/>
              </w:rPr>
              <w:t>NGA</w:t>
            </w:r>
          </w:p>
        </w:tc>
        <w:tc>
          <w:tcPr>
            <w:tcW w:w="6736" w:type="dxa"/>
            <w:tcBorders>
              <w:top w:val="single" w:sz="4" w:space="0" w:color="auto"/>
              <w:left w:val="single" w:sz="4" w:space="0" w:color="auto"/>
              <w:bottom w:val="single" w:sz="4" w:space="0" w:color="auto"/>
              <w:right w:val="single" w:sz="4" w:space="0" w:color="auto"/>
            </w:tcBorders>
            <w:hideMark/>
          </w:tcPr>
          <w:p w14:paraId="7E6AE470" w14:textId="77777777" w:rsidR="009E3D8E" w:rsidRDefault="009E3D8E" w:rsidP="00FA3F35">
            <w:pPr>
              <w:jc w:val="both"/>
              <w:rPr>
                <w:rFonts w:ascii="Arial" w:hAnsi="Arial"/>
              </w:rPr>
            </w:pPr>
            <w:r>
              <w:rPr>
                <w:rFonts w:ascii="Arial" w:hAnsi="Arial"/>
              </w:rPr>
              <w:t>National Geospatial-Intelligence Agency (US)</w:t>
            </w:r>
          </w:p>
        </w:tc>
      </w:tr>
      <w:tr w:rsidR="009E3D8E" w14:paraId="05796E35"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6BE41ED" w14:textId="77777777" w:rsidR="009E3D8E" w:rsidRDefault="009E3D8E" w:rsidP="00FA3F35">
            <w:pPr>
              <w:jc w:val="both"/>
              <w:rPr>
                <w:rFonts w:ascii="Arial" w:hAnsi="Arial"/>
                <w:b/>
              </w:rPr>
            </w:pPr>
            <w:r>
              <w:rPr>
                <w:rFonts w:ascii="Arial" w:hAnsi="Arial"/>
                <w:b/>
              </w:rPr>
              <w:t>NIPWG</w:t>
            </w:r>
          </w:p>
        </w:tc>
        <w:tc>
          <w:tcPr>
            <w:tcW w:w="6736" w:type="dxa"/>
            <w:tcBorders>
              <w:top w:val="single" w:sz="4" w:space="0" w:color="auto"/>
              <w:left w:val="single" w:sz="4" w:space="0" w:color="auto"/>
              <w:bottom w:val="single" w:sz="4" w:space="0" w:color="auto"/>
              <w:right w:val="single" w:sz="4" w:space="0" w:color="auto"/>
            </w:tcBorders>
            <w:hideMark/>
          </w:tcPr>
          <w:p w14:paraId="6BF3DD30" w14:textId="77777777" w:rsidR="009E3D8E" w:rsidRDefault="009E3D8E" w:rsidP="00FA3F35">
            <w:pPr>
              <w:jc w:val="both"/>
              <w:rPr>
                <w:rFonts w:ascii="Arial" w:hAnsi="Arial"/>
              </w:rPr>
            </w:pPr>
            <w:r>
              <w:rPr>
                <w:rFonts w:ascii="Arial" w:hAnsi="Arial"/>
              </w:rPr>
              <w:t>Nautical Information Provision Working Group (of HSSC)</w:t>
            </w:r>
          </w:p>
        </w:tc>
      </w:tr>
      <w:tr w:rsidR="009E3D8E" w14:paraId="69532908"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1E858CCC" w14:textId="77777777" w:rsidR="009E3D8E" w:rsidRDefault="009E3D8E" w:rsidP="00FA3F35">
            <w:pPr>
              <w:jc w:val="both"/>
              <w:rPr>
                <w:rFonts w:ascii="Arial" w:hAnsi="Arial"/>
                <w:b/>
              </w:rPr>
            </w:pPr>
            <w:r>
              <w:rPr>
                <w:rFonts w:ascii="Arial" w:hAnsi="Arial"/>
                <w:b/>
              </w:rPr>
              <w:t>NL</w:t>
            </w:r>
          </w:p>
        </w:tc>
        <w:tc>
          <w:tcPr>
            <w:tcW w:w="6736" w:type="dxa"/>
            <w:tcBorders>
              <w:top w:val="single" w:sz="4" w:space="0" w:color="auto"/>
              <w:left w:val="single" w:sz="4" w:space="0" w:color="auto"/>
              <w:bottom w:val="single" w:sz="4" w:space="0" w:color="auto"/>
              <w:right w:val="single" w:sz="4" w:space="0" w:color="auto"/>
            </w:tcBorders>
            <w:hideMark/>
          </w:tcPr>
          <w:p w14:paraId="047721AA" w14:textId="77777777" w:rsidR="009E3D8E" w:rsidRDefault="009E3D8E" w:rsidP="00FA3F35">
            <w:pPr>
              <w:jc w:val="both"/>
              <w:rPr>
                <w:rFonts w:ascii="Arial" w:hAnsi="Arial"/>
              </w:rPr>
            </w:pPr>
            <w:r>
              <w:rPr>
                <w:rFonts w:ascii="Arial" w:hAnsi="Arial"/>
              </w:rPr>
              <w:t>Netherlands</w:t>
            </w:r>
          </w:p>
        </w:tc>
      </w:tr>
      <w:tr w:rsidR="009E3D8E" w14:paraId="487AEB87"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365A138A" w14:textId="77777777" w:rsidR="009E3D8E" w:rsidRDefault="009E3D8E" w:rsidP="00FA3F35">
            <w:pPr>
              <w:jc w:val="both"/>
              <w:rPr>
                <w:rFonts w:ascii="Arial" w:hAnsi="Arial"/>
                <w:b/>
              </w:rPr>
            </w:pPr>
            <w:r>
              <w:rPr>
                <w:rFonts w:ascii="Arial" w:hAnsi="Arial"/>
                <w:b/>
              </w:rPr>
              <w:t>NO</w:t>
            </w:r>
          </w:p>
        </w:tc>
        <w:tc>
          <w:tcPr>
            <w:tcW w:w="6736" w:type="dxa"/>
            <w:tcBorders>
              <w:top w:val="single" w:sz="4" w:space="0" w:color="auto"/>
              <w:left w:val="single" w:sz="4" w:space="0" w:color="auto"/>
              <w:bottom w:val="single" w:sz="4" w:space="0" w:color="auto"/>
              <w:right w:val="single" w:sz="4" w:space="0" w:color="auto"/>
            </w:tcBorders>
            <w:hideMark/>
          </w:tcPr>
          <w:p w14:paraId="38AC63BC" w14:textId="77777777" w:rsidR="009E3D8E" w:rsidRDefault="009E3D8E" w:rsidP="00FA3F35">
            <w:pPr>
              <w:jc w:val="both"/>
              <w:rPr>
                <w:rFonts w:ascii="Arial" w:hAnsi="Arial"/>
              </w:rPr>
            </w:pPr>
            <w:r>
              <w:rPr>
                <w:rFonts w:ascii="Arial" w:hAnsi="Arial"/>
              </w:rPr>
              <w:t>Norway</w:t>
            </w:r>
          </w:p>
        </w:tc>
      </w:tr>
      <w:tr w:rsidR="009E3D8E" w14:paraId="1722E5A3"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EAA77C8" w14:textId="77777777" w:rsidR="009E3D8E" w:rsidRDefault="009E3D8E" w:rsidP="00FA3F35">
            <w:pPr>
              <w:jc w:val="both"/>
              <w:rPr>
                <w:rFonts w:ascii="Arial" w:hAnsi="Arial"/>
                <w:b/>
              </w:rPr>
            </w:pPr>
            <w:r>
              <w:rPr>
                <w:rFonts w:ascii="Arial" w:hAnsi="Arial"/>
                <w:b/>
              </w:rPr>
              <w:t xml:space="preserve">NOAA </w:t>
            </w:r>
          </w:p>
        </w:tc>
        <w:tc>
          <w:tcPr>
            <w:tcW w:w="6736" w:type="dxa"/>
            <w:tcBorders>
              <w:top w:val="single" w:sz="4" w:space="0" w:color="auto"/>
              <w:left w:val="single" w:sz="4" w:space="0" w:color="auto"/>
              <w:bottom w:val="single" w:sz="4" w:space="0" w:color="auto"/>
              <w:right w:val="single" w:sz="4" w:space="0" w:color="auto"/>
            </w:tcBorders>
            <w:hideMark/>
          </w:tcPr>
          <w:p w14:paraId="5CC1F00C" w14:textId="77777777" w:rsidR="009E3D8E" w:rsidRDefault="009E3D8E" w:rsidP="00FA3F35">
            <w:pPr>
              <w:jc w:val="both"/>
              <w:rPr>
                <w:rFonts w:ascii="Arial" w:hAnsi="Arial"/>
              </w:rPr>
            </w:pPr>
            <w:r>
              <w:rPr>
                <w:rFonts w:ascii="Arial" w:hAnsi="Arial"/>
              </w:rPr>
              <w:t>National Oceanic and Atmospheric Administration (US)</w:t>
            </w:r>
          </w:p>
        </w:tc>
      </w:tr>
      <w:tr w:rsidR="009E3D8E" w14:paraId="18A4CC5E"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30D0598F" w14:textId="77777777" w:rsidR="009E3D8E" w:rsidRDefault="009E3D8E" w:rsidP="00FA3F35">
            <w:pPr>
              <w:jc w:val="both"/>
              <w:rPr>
                <w:rFonts w:ascii="Arial" w:hAnsi="Arial"/>
                <w:b/>
              </w:rPr>
            </w:pPr>
            <w:r>
              <w:rPr>
                <w:rFonts w:ascii="Arial" w:hAnsi="Arial"/>
                <w:b/>
              </w:rPr>
              <w:t>NM</w:t>
            </w:r>
          </w:p>
        </w:tc>
        <w:tc>
          <w:tcPr>
            <w:tcW w:w="6736" w:type="dxa"/>
            <w:tcBorders>
              <w:top w:val="single" w:sz="4" w:space="0" w:color="auto"/>
              <w:left w:val="single" w:sz="4" w:space="0" w:color="auto"/>
              <w:bottom w:val="single" w:sz="4" w:space="0" w:color="auto"/>
              <w:right w:val="single" w:sz="4" w:space="0" w:color="auto"/>
            </w:tcBorders>
            <w:hideMark/>
          </w:tcPr>
          <w:p w14:paraId="44089765" w14:textId="77777777" w:rsidR="009E3D8E" w:rsidRDefault="009E3D8E" w:rsidP="00FA3F35">
            <w:pPr>
              <w:jc w:val="both"/>
              <w:rPr>
                <w:rFonts w:ascii="Arial" w:hAnsi="Arial"/>
              </w:rPr>
            </w:pPr>
            <w:r>
              <w:rPr>
                <w:rFonts w:ascii="Arial" w:hAnsi="Arial"/>
              </w:rPr>
              <w:t>Notice to Mariners</w:t>
            </w:r>
          </w:p>
        </w:tc>
      </w:tr>
      <w:tr w:rsidR="00772635" w14:paraId="3375030C"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0541015A" w14:textId="77777777" w:rsidR="00772635" w:rsidRDefault="00772635" w:rsidP="00FA3F35">
            <w:pPr>
              <w:jc w:val="both"/>
              <w:rPr>
                <w:rFonts w:ascii="Arial" w:hAnsi="Arial"/>
                <w:b/>
              </w:rPr>
            </w:pPr>
            <w:r>
              <w:rPr>
                <w:rFonts w:ascii="Arial" w:hAnsi="Arial"/>
                <w:b/>
              </w:rPr>
              <w:t>NP 5011</w:t>
            </w:r>
          </w:p>
        </w:tc>
        <w:tc>
          <w:tcPr>
            <w:tcW w:w="6736" w:type="dxa"/>
            <w:tcBorders>
              <w:top w:val="single" w:sz="4" w:space="0" w:color="auto"/>
              <w:left w:val="single" w:sz="4" w:space="0" w:color="auto"/>
              <w:bottom w:val="single" w:sz="4" w:space="0" w:color="auto"/>
              <w:right w:val="single" w:sz="4" w:space="0" w:color="auto"/>
            </w:tcBorders>
          </w:tcPr>
          <w:p w14:paraId="29DD8CF3" w14:textId="77777777" w:rsidR="00772635" w:rsidRDefault="00772635" w:rsidP="00FA3F35">
            <w:pPr>
              <w:jc w:val="both"/>
              <w:rPr>
                <w:rFonts w:ascii="Arial" w:hAnsi="Arial"/>
              </w:rPr>
            </w:pPr>
            <w:r>
              <w:rPr>
                <w:rFonts w:ascii="Arial" w:hAnsi="Arial"/>
              </w:rPr>
              <w:t>Nautical Publication 5011, symbols and abbreviations used on Admiralty paper charts, published by UK.</w:t>
            </w:r>
          </w:p>
        </w:tc>
      </w:tr>
      <w:tr w:rsidR="00764F59" w14:paraId="399EBD83"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2B02A2C0" w14:textId="77777777" w:rsidR="00764F59" w:rsidRDefault="00764F59" w:rsidP="00FA3F35">
            <w:pPr>
              <w:jc w:val="both"/>
              <w:rPr>
                <w:rFonts w:ascii="Arial" w:hAnsi="Arial"/>
                <w:b/>
              </w:rPr>
            </w:pPr>
            <w:r>
              <w:rPr>
                <w:rFonts w:ascii="Arial" w:hAnsi="Arial"/>
                <w:b/>
              </w:rPr>
              <w:t>OEMs</w:t>
            </w:r>
          </w:p>
        </w:tc>
        <w:tc>
          <w:tcPr>
            <w:tcW w:w="6736" w:type="dxa"/>
            <w:tcBorders>
              <w:top w:val="single" w:sz="4" w:space="0" w:color="auto"/>
              <w:left w:val="single" w:sz="4" w:space="0" w:color="auto"/>
              <w:bottom w:val="single" w:sz="4" w:space="0" w:color="auto"/>
              <w:right w:val="single" w:sz="4" w:space="0" w:color="auto"/>
            </w:tcBorders>
          </w:tcPr>
          <w:p w14:paraId="1F2A6CDB" w14:textId="77777777" w:rsidR="00764F59" w:rsidRDefault="00764F59" w:rsidP="00FA3F35">
            <w:pPr>
              <w:jc w:val="both"/>
              <w:rPr>
                <w:rFonts w:ascii="Arial" w:hAnsi="Arial"/>
              </w:rPr>
            </w:pPr>
            <w:r>
              <w:rPr>
                <w:rFonts w:ascii="Arial" w:hAnsi="Arial"/>
              </w:rPr>
              <w:t>Original equipment manufacturers for ECDIS</w:t>
            </w:r>
          </w:p>
        </w:tc>
      </w:tr>
      <w:tr w:rsidR="009E3D8E" w14:paraId="687E4F3E"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19D92E06" w14:textId="77777777" w:rsidR="009E3D8E" w:rsidRDefault="009E3D8E" w:rsidP="00FA3F35">
            <w:pPr>
              <w:jc w:val="both"/>
              <w:rPr>
                <w:rFonts w:ascii="Arial" w:hAnsi="Arial"/>
                <w:b/>
              </w:rPr>
            </w:pPr>
            <w:r>
              <w:rPr>
                <w:rFonts w:ascii="Arial" w:hAnsi="Arial"/>
                <w:b/>
              </w:rPr>
              <w:t>PDF</w:t>
            </w:r>
          </w:p>
        </w:tc>
        <w:tc>
          <w:tcPr>
            <w:tcW w:w="6736" w:type="dxa"/>
            <w:tcBorders>
              <w:top w:val="single" w:sz="4" w:space="0" w:color="auto"/>
              <w:left w:val="single" w:sz="4" w:space="0" w:color="auto"/>
              <w:bottom w:val="single" w:sz="4" w:space="0" w:color="auto"/>
              <w:right w:val="single" w:sz="4" w:space="0" w:color="auto"/>
            </w:tcBorders>
            <w:hideMark/>
          </w:tcPr>
          <w:p w14:paraId="3BC75114" w14:textId="77777777" w:rsidR="009E3D8E" w:rsidRDefault="009E3D8E" w:rsidP="00FA3F35">
            <w:pPr>
              <w:jc w:val="both"/>
              <w:rPr>
                <w:rFonts w:ascii="Arial" w:hAnsi="Arial"/>
              </w:rPr>
            </w:pPr>
            <w:r>
              <w:rPr>
                <w:rFonts w:ascii="Arial" w:hAnsi="Arial"/>
              </w:rPr>
              <w:t>Portable document format</w:t>
            </w:r>
          </w:p>
        </w:tc>
      </w:tr>
      <w:tr w:rsidR="009E3D8E" w14:paraId="2608EADE"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50B2FBB4" w14:textId="77777777" w:rsidR="009E3D8E" w:rsidRDefault="009E3D8E" w:rsidP="00FA3F35">
            <w:pPr>
              <w:jc w:val="both"/>
              <w:rPr>
                <w:rFonts w:ascii="Arial" w:hAnsi="Arial"/>
                <w:b/>
              </w:rPr>
            </w:pPr>
            <w:r>
              <w:rPr>
                <w:rFonts w:ascii="Arial" w:hAnsi="Arial"/>
                <w:b/>
              </w:rPr>
              <w:lastRenderedPageBreak/>
              <w:t>(P)NM</w:t>
            </w:r>
          </w:p>
        </w:tc>
        <w:tc>
          <w:tcPr>
            <w:tcW w:w="6736" w:type="dxa"/>
            <w:tcBorders>
              <w:top w:val="single" w:sz="4" w:space="0" w:color="auto"/>
              <w:left w:val="single" w:sz="4" w:space="0" w:color="auto"/>
              <w:bottom w:val="single" w:sz="4" w:space="0" w:color="auto"/>
              <w:right w:val="single" w:sz="4" w:space="0" w:color="auto"/>
            </w:tcBorders>
            <w:hideMark/>
          </w:tcPr>
          <w:p w14:paraId="7D6EFDBB" w14:textId="77777777" w:rsidR="009E3D8E" w:rsidRDefault="009E3D8E" w:rsidP="00FA3F35">
            <w:pPr>
              <w:jc w:val="both"/>
              <w:rPr>
                <w:rFonts w:ascii="Arial" w:hAnsi="Arial"/>
              </w:rPr>
            </w:pPr>
            <w:r>
              <w:rPr>
                <w:rFonts w:ascii="Arial" w:hAnsi="Arial"/>
              </w:rPr>
              <w:t>Preliminary Notice to Mariners</w:t>
            </w:r>
          </w:p>
        </w:tc>
      </w:tr>
      <w:tr w:rsidR="009E3D8E" w14:paraId="6D953781"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3F270AE9" w14:textId="77777777" w:rsidR="009E3D8E" w:rsidRDefault="009E3D8E" w:rsidP="00FA3F35">
            <w:pPr>
              <w:jc w:val="both"/>
              <w:rPr>
                <w:rFonts w:ascii="Arial" w:hAnsi="Arial"/>
                <w:b/>
              </w:rPr>
            </w:pPr>
            <w:r>
              <w:rPr>
                <w:rFonts w:ascii="Arial" w:hAnsi="Arial"/>
                <w:b/>
              </w:rPr>
              <w:t>PPT</w:t>
            </w:r>
          </w:p>
        </w:tc>
        <w:tc>
          <w:tcPr>
            <w:tcW w:w="6736" w:type="dxa"/>
            <w:tcBorders>
              <w:top w:val="single" w:sz="4" w:space="0" w:color="auto"/>
              <w:left w:val="single" w:sz="4" w:space="0" w:color="auto"/>
              <w:bottom w:val="single" w:sz="4" w:space="0" w:color="auto"/>
              <w:right w:val="single" w:sz="4" w:space="0" w:color="auto"/>
            </w:tcBorders>
            <w:hideMark/>
          </w:tcPr>
          <w:p w14:paraId="57DA5254" w14:textId="77777777" w:rsidR="009E3D8E" w:rsidRDefault="009E3D8E" w:rsidP="00FA3F35">
            <w:pPr>
              <w:jc w:val="both"/>
              <w:rPr>
                <w:rFonts w:ascii="Arial" w:hAnsi="Arial"/>
              </w:rPr>
            </w:pPr>
            <w:r>
              <w:rPr>
                <w:rFonts w:ascii="Arial" w:hAnsi="Arial"/>
              </w:rPr>
              <w:t>Microsoft PowerPoint</w:t>
            </w:r>
          </w:p>
        </w:tc>
      </w:tr>
      <w:tr w:rsidR="00DC3FC2" w14:paraId="219FFDD2"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00F85393" w14:textId="0AB541E0" w:rsidR="00DC3FC2" w:rsidRPr="00C234B6" w:rsidRDefault="00DC3FC2" w:rsidP="00FA3F35">
            <w:pPr>
              <w:jc w:val="both"/>
              <w:rPr>
                <w:rFonts w:ascii="Arial" w:hAnsi="Arial"/>
                <w:b/>
              </w:rPr>
            </w:pPr>
            <w:r w:rsidRPr="00C234B6">
              <w:rPr>
                <w:rFonts w:ascii="Arial" w:hAnsi="Arial"/>
                <w:b/>
              </w:rPr>
              <w:t>PSC</w:t>
            </w:r>
          </w:p>
        </w:tc>
        <w:tc>
          <w:tcPr>
            <w:tcW w:w="6736" w:type="dxa"/>
            <w:tcBorders>
              <w:top w:val="single" w:sz="4" w:space="0" w:color="auto"/>
              <w:left w:val="single" w:sz="4" w:space="0" w:color="auto"/>
              <w:bottom w:val="single" w:sz="4" w:space="0" w:color="auto"/>
              <w:right w:val="single" w:sz="4" w:space="0" w:color="auto"/>
            </w:tcBorders>
          </w:tcPr>
          <w:p w14:paraId="51AAD451" w14:textId="3B353994" w:rsidR="00DC3FC2" w:rsidRPr="00C234B6" w:rsidRDefault="00DC3FC2" w:rsidP="00FA3F35">
            <w:pPr>
              <w:jc w:val="both"/>
              <w:rPr>
                <w:rFonts w:ascii="Arial" w:hAnsi="Arial"/>
              </w:rPr>
            </w:pPr>
            <w:r w:rsidRPr="00C234B6">
              <w:rPr>
                <w:rFonts w:ascii="Arial" w:hAnsi="Arial"/>
              </w:rPr>
              <w:t>Port State Control</w:t>
            </w:r>
          </w:p>
        </w:tc>
      </w:tr>
      <w:tr w:rsidR="009E3D8E" w14:paraId="0B91D8EB"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6A3981F" w14:textId="77777777" w:rsidR="009E3D8E" w:rsidRDefault="009E3D8E" w:rsidP="00FA3F35">
            <w:pPr>
              <w:jc w:val="both"/>
              <w:rPr>
                <w:rFonts w:ascii="Arial" w:hAnsi="Arial"/>
                <w:b/>
              </w:rPr>
            </w:pPr>
            <w:r>
              <w:rPr>
                <w:rFonts w:ascii="Arial" w:hAnsi="Arial"/>
                <w:b/>
              </w:rPr>
              <w:t>Res.</w:t>
            </w:r>
          </w:p>
        </w:tc>
        <w:tc>
          <w:tcPr>
            <w:tcW w:w="6736" w:type="dxa"/>
            <w:tcBorders>
              <w:top w:val="single" w:sz="4" w:space="0" w:color="auto"/>
              <w:left w:val="single" w:sz="4" w:space="0" w:color="auto"/>
              <w:bottom w:val="single" w:sz="4" w:space="0" w:color="auto"/>
              <w:right w:val="single" w:sz="4" w:space="0" w:color="auto"/>
            </w:tcBorders>
            <w:hideMark/>
          </w:tcPr>
          <w:p w14:paraId="6D0FA09F" w14:textId="77777777" w:rsidR="009E3D8E" w:rsidRDefault="009E3D8E" w:rsidP="00FA3F35">
            <w:pPr>
              <w:jc w:val="both"/>
              <w:rPr>
                <w:rFonts w:ascii="Arial" w:hAnsi="Arial"/>
              </w:rPr>
            </w:pPr>
            <w:r>
              <w:rPr>
                <w:rFonts w:ascii="Arial" w:hAnsi="Arial"/>
              </w:rPr>
              <w:t>Resolution (of the IHO)</w:t>
            </w:r>
          </w:p>
        </w:tc>
      </w:tr>
      <w:tr w:rsidR="009E3D8E" w14:paraId="7524B227"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53B6B3C" w14:textId="77777777" w:rsidR="009E3D8E" w:rsidRDefault="009E3D8E" w:rsidP="00FA3F35">
            <w:pPr>
              <w:jc w:val="both"/>
              <w:rPr>
                <w:rFonts w:ascii="Arial" w:hAnsi="Arial"/>
                <w:b/>
              </w:rPr>
            </w:pPr>
            <w:r>
              <w:rPr>
                <w:rFonts w:ascii="Arial" w:hAnsi="Arial"/>
                <w:b/>
              </w:rPr>
              <w:t>Rev</w:t>
            </w:r>
          </w:p>
        </w:tc>
        <w:tc>
          <w:tcPr>
            <w:tcW w:w="6736" w:type="dxa"/>
            <w:tcBorders>
              <w:top w:val="single" w:sz="4" w:space="0" w:color="auto"/>
              <w:left w:val="single" w:sz="4" w:space="0" w:color="auto"/>
              <w:bottom w:val="single" w:sz="4" w:space="0" w:color="auto"/>
              <w:right w:val="single" w:sz="4" w:space="0" w:color="auto"/>
            </w:tcBorders>
            <w:hideMark/>
          </w:tcPr>
          <w:p w14:paraId="038DE206" w14:textId="77777777" w:rsidR="009E3D8E" w:rsidRDefault="009E3D8E" w:rsidP="00FA3F35">
            <w:pPr>
              <w:jc w:val="both"/>
              <w:rPr>
                <w:rFonts w:ascii="Arial" w:hAnsi="Arial"/>
              </w:rPr>
            </w:pPr>
            <w:r>
              <w:rPr>
                <w:rFonts w:ascii="Arial" w:hAnsi="Arial"/>
              </w:rPr>
              <w:t>Revision (of a paper)</w:t>
            </w:r>
          </w:p>
        </w:tc>
      </w:tr>
      <w:tr w:rsidR="009E3D8E" w14:paraId="7DC77990"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1BD3884B" w14:textId="77777777" w:rsidR="009E3D8E" w:rsidRDefault="009E3D8E" w:rsidP="00FA3F35">
            <w:pPr>
              <w:jc w:val="both"/>
              <w:rPr>
                <w:rFonts w:ascii="Arial" w:hAnsi="Arial"/>
                <w:b/>
              </w:rPr>
            </w:pPr>
            <w:r>
              <w:rPr>
                <w:rFonts w:ascii="Arial" w:hAnsi="Arial"/>
                <w:b/>
              </w:rPr>
              <w:t>S-4</w:t>
            </w:r>
          </w:p>
        </w:tc>
        <w:tc>
          <w:tcPr>
            <w:tcW w:w="6736" w:type="dxa"/>
            <w:tcBorders>
              <w:top w:val="single" w:sz="4" w:space="0" w:color="auto"/>
              <w:left w:val="single" w:sz="4" w:space="0" w:color="auto"/>
              <w:bottom w:val="single" w:sz="4" w:space="0" w:color="auto"/>
              <w:right w:val="single" w:sz="4" w:space="0" w:color="auto"/>
            </w:tcBorders>
            <w:hideMark/>
          </w:tcPr>
          <w:p w14:paraId="1D205E1E" w14:textId="77777777" w:rsidR="009E3D8E" w:rsidRDefault="009E3D8E" w:rsidP="00FA3F35">
            <w:pPr>
              <w:jc w:val="both"/>
              <w:rPr>
                <w:rFonts w:ascii="Arial" w:hAnsi="Arial"/>
              </w:rPr>
            </w:pPr>
            <w:r>
              <w:rPr>
                <w:rFonts w:ascii="Arial" w:hAnsi="Arial"/>
              </w:rPr>
              <w:t>Chart Specifications of the IHO and Regulations for International (INT) Charts</w:t>
            </w:r>
          </w:p>
        </w:tc>
      </w:tr>
      <w:tr w:rsidR="009E3D8E" w14:paraId="144E9F2D"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88F9341" w14:textId="77777777" w:rsidR="009E3D8E" w:rsidRDefault="009E3D8E" w:rsidP="00FA3F35">
            <w:pPr>
              <w:jc w:val="both"/>
              <w:rPr>
                <w:rFonts w:ascii="Arial" w:hAnsi="Arial"/>
                <w:b/>
              </w:rPr>
            </w:pPr>
            <w:r>
              <w:rPr>
                <w:rFonts w:ascii="Arial" w:hAnsi="Arial"/>
                <w:b/>
              </w:rPr>
              <w:t>S-11</w:t>
            </w:r>
          </w:p>
        </w:tc>
        <w:tc>
          <w:tcPr>
            <w:tcW w:w="6736" w:type="dxa"/>
            <w:tcBorders>
              <w:top w:val="single" w:sz="4" w:space="0" w:color="auto"/>
              <w:left w:val="single" w:sz="4" w:space="0" w:color="auto"/>
              <w:bottom w:val="single" w:sz="4" w:space="0" w:color="auto"/>
              <w:right w:val="single" w:sz="4" w:space="0" w:color="auto"/>
            </w:tcBorders>
            <w:hideMark/>
          </w:tcPr>
          <w:p w14:paraId="67110DE3" w14:textId="77777777" w:rsidR="009E3D8E" w:rsidRDefault="009E3D8E" w:rsidP="00FA3F35">
            <w:pPr>
              <w:jc w:val="both"/>
              <w:rPr>
                <w:rFonts w:ascii="Arial" w:hAnsi="Arial"/>
              </w:rPr>
            </w:pPr>
            <w:r>
              <w:rPr>
                <w:rFonts w:ascii="Arial" w:hAnsi="Arial"/>
              </w:rPr>
              <w:t>Guidance for the Preparation and Maintenance of International Chart Schemes and Catalogue of International (INT) Charts</w:t>
            </w:r>
          </w:p>
        </w:tc>
      </w:tr>
      <w:tr w:rsidR="009E3D8E" w14:paraId="5982056A"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73D2F6E" w14:textId="77777777" w:rsidR="009E3D8E" w:rsidRDefault="009E3D8E" w:rsidP="00FA3F35">
            <w:pPr>
              <w:jc w:val="both"/>
              <w:rPr>
                <w:rFonts w:ascii="Arial" w:hAnsi="Arial"/>
                <w:b/>
              </w:rPr>
            </w:pPr>
            <w:r>
              <w:rPr>
                <w:rFonts w:ascii="Arial" w:hAnsi="Arial"/>
                <w:b/>
              </w:rPr>
              <w:t>S-32</w:t>
            </w:r>
          </w:p>
        </w:tc>
        <w:tc>
          <w:tcPr>
            <w:tcW w:w="6736" w:type="dxa"/>
            <w:tcBorders>
              <w:top w:val="single" w:sz="4" w:space="0" w:color="auto"/>
              <w:left w:val="single" w:sz="4" w:space="0" w:color="auto"/>
              <w:bottom w:val="single" w:sz="4" w:space="0" w:color="auto"/>
              <w:right w:val="single" w:sz="4" w:space="0" w:color="auto"/>
            </w:tcBorders>
            <w:hideMark/>
          </w:tcPr>
          <w:p w14:paraId="71515DA2" w14:textId="77777777" w:rsidR="009E3D8E" w:rsidRDefault="009E3D8E" w:rsidP="00FA3F35">
            <w:pPr>
              <w:jc w:val="both"/>
              <w:rPr>
                <w:rFonts w:ascii="Arial" w:hAnsi="Arial"/>
              </w:rPr>
            </w:pPr>
            <w:r>
              <w:rPr>
                <w:rFonts w:ascii="Arial" w:hAnsi="Arial"/>
              </w:rPr>
              <w:t>Hydrographic Dictionary</w:t>
            </w:r>
          </w:p>
        </w:tc>
      </w:tr>
      <w:tr w:rsidR="009E3D8E" w14:paraId="2FBE68F9"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C168D32" w14:textId="77777777" w:rsidR="009E3D8E" w:rsidRDefault="009E3D8E" w:rsidP="00FA3F35">
            <w:pPr>
              <w:jc w:val="both"/>
              <w:rPr>
                <w:rFonts w:ascii="Arial" w:hAnsi="Arial"/>
                <w:b/>
              </w:rPr>
            </w:pPr>
            <w:r>
              <w:rPr>
                <w:rFonts w:ascii="Arial" w:hAnsi="Arial"/>
                <w:b/>
              </w:rPr>
              <w:t>S-52</w:t>
            </w:r>
          </w:p>
        </w:tc>
        <w:tc>
          <w:tcPr>
            <w:tcW w:w="6736" w:type="dxa"/>
            <w:tcBorders>
              <w:top w:val="single" w:sz="4" w:space="0" w:color="auto"/>
              <w:left w:val="single" w:sz="4" w:space="0" w:color="auto"/>
              <w:bottom w:val="single" w:sz="4" w:space="0" w:color="auto"/>
              <w:right w:val="single" w:sz="4" w:space="0" w:color="auto"/>
            </w:tcBorders>
            <w:hideMark/>
          </w:tcPr>
          <w:p w14:paraId="3833A143" w14:textId="77777777" w:rsidR="009E3D8E" w:rsidRDefault="009E3D8E" w:rsidP="00FA3F35">
            <w:pPr>
              <w:jc w:val="both"/>
              <w:rPr>
                <w:rFonts w:ascii="Arial" w:hAnsi="Arial"/>
              </w:rPr>
            </w:pPr>
            <w:r>
              <w:rPr>
                <w:rFonts w:ascii="Arial" w:hAnsi="Arial"/>
              </w:rPr>
              <w:t>Specifications for Chart Content and Display Aspects of ECDIS</w:t>
            </w:r>
          </w:p>
        </w:tc>
      </w:tr>
      <w:tr w:rsidR="009E3D8E" w14:paraId="18BBA697"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36CDE5EF" w14:textId="77777777" w:rsidR="009E3D8E" w:rsidRDefault="009E3D8E" w:rsidP="00FA3F35">
            <w:pPr>
              <w:jc w:val="both"/>
              <w:rPr>
                <w:rFonts w:ascii="Arial" w:hAnsi="Arial"/>
                <w:b/>
              </w:rPr>
            </w:pPr>
            <w:r>
              <w:rPr>
                <w:rFonts w:ascii="Arial" w:hAnsi="Arial"/>
                <w:b/>
              </w:rPr>
              <w:t>S-57</w:t>
            </w:r>
          </w:p>
        </w:tc>
        <w:tc>
          <w:tcPr>
            <w:tcW w:w="6736" w:type="dxa"/>
            <w:tcBorders>
              <w:top w:val="single" w:sz="4" w:space="0" w:color="auto"/>
              <w:left w:val="single" w:sz="4" w:space="0" w:color="auto"/>
              <w:bottom w:val="single" w:sz="4" w:space="0" w:color="auto"/>
              <w:right w:val="single" w:sz="4" w:space="0" w:color="auto"/>
            </w:tcBorders>
            <w:hideMark/>
          </w:tcPr>
          <w:p w14:paraId="13FAD49F" w14:textId="77777777" w:rsidR="009E3D8E" w:rsidRDefault="009E3D8E" w:rsidP="00FA3F35">
            <w:pPr>
              <w:jc w:val="both"/>
              <w:rPr>
                <w:rFonts w:ascii="Arial" w:hAnsi="Arial"/>
              </w:rPr>
            </w:pPr>
            <w:r>
              <w:rPr>
                <w:rFonts w:ascii="Arial" w:hAnsi="Arial"/>
              </w:rPr>
              <w:t>IHO Transfer Standard for Digital Hydrographic Data</w:t>
            </w:r>
          </w:p>
        </w:tc>
      </w:tr>
      <w:tr w:rsidR="009E3D8E" w14:paraId="29B3F5F4"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1F2A5A0" w14:textId="77777777" w:rsidR="009E3D8E" w:rsidRDefault="009E3D8E" w:rsidP="00FA3F35">
            <w:pPr>
              <w:jc w:val="both"/>
              <w:rPr>
                <w:rFonts w:ascii="Arial" w:hAnsi="Arial"/>
                <w:b/>
              </w:rPr>
            </w:pPr>
            <w:r>
              <w:rPr>
                <w:rFonts w:ascii="Arial" w:hAnsi="Arial"/>
                <w:b/>
              </w:rPr>
              <w:t>S-100</w:t>
            </w:r>
          </w:p>
        </w:tc>
        <w:tc>
          <w:tcPr>
            <w:tcW w:w="6736" w:type="dxa"/>
            <w:tcBorders>
              <w:top w:val="single" w:sz="4" w:space="0" w:color="auto"/>
              <w:left w:val="single" w:sz="4" w:space="0" w:color="auto"/>
              <w:bottom w:val="single" w:sz="4" w:space="0" w:color="auto"/>
              <w:right w:val="single" w:sz="4" w:space="0" w:color="auto"/>
            </w:tcBorders>
            <w:hideMark/>
          </w:tcPr>
          <w:p w14:paraId="04C8E2DD" w14:textId="77777777" w:rsidR="009E3D8E" w:rsidRDefault="009E3D8E" w:rsidP="00FA3F35">
            <w:pPr>
              <w:jc w:val="both"/>
              <w:rPr>
                <w:rFonts w:ascii="Arial" w:hAnsi="Arial"/>
              </w:rPr>
            </w:pPr>
            <w:r>
              <w:rPr>
                <w:rFonts w:ascii="Arial" w:hAnsi="Arial"/>
              </w:rPr>
              <w:t>IHO Geospatial Standard for Hydrographic data</w:t>
            </w:r>
          </w:p>
        </w:tc>
      </w:tr>
      <w:tr w:rsidR="009E3D8E" w14:paraId="6D24CA0F"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7EF57EC" w14:textId="77777777" w:rsidR="009E3D8E" w:rsidRDefault="009E3D8E" w:rsidP="00FA3F35">
            <w:pPr>
              <w:jc w:val="both"/>
              <w:rPr>
                <w:rFonts w:ascii="Arial" w:hAnsi="Arial"/>
                <w:b/>
              </w:rPr>
            </w:pPr>
            <w:r>
              <w:rPr>
                <w:rFonts w:ascii="Arial" w:hAnsi="Arial"/>
                <w:b/>
              </w:rPr>
              <w:t>S-100WG</w:t>
            </w:r>
          </w:p>
        </w:tc>
        <w:tc>
          <w:tcPr>
            <w:tcW w:w="6736" w:type="dxa"/>
            <w:tcBorders>
              <w:top w:val="single" w:sz="4" w:space="0" w:color="auto"/>
              <w:left w:val="single" w:sz="4" w:space="0" w:color="auto"/>
              <w:bottom w:val="single" w:sz="4" w:space="0" w:color="auto"/>
              <w:right w:val="single" w:sz="4" w:space="0" w:color="auto"/>
            </w:tcBorders>
            <w:hideMark/>
          </w:tcPr>
          <w:p w14:paraId="340CE11C" w14:textId="77777777" w:rsidR="009E3D8E" w:rsidRDefault="009E3D8E" w:rsidP="00FA3F35">
            <w:pPr>
              <w:jc w:val="both"/>
              <w:rPr>
                <w:rFonts w:ascii="Arial" w:hAnsi="Arial"/>
              </w:rPr>
            </w:pPr>
            <w:r>
              <w:rPr>
                <w:rFonts w:ascii="Arial" w:hAnsi="Arial"/>
              </w:rPr>
              <w:t>S-100 Working Group (of HSSC)</w:t>
            </w:r>
          </w:p>
        </w:tc>
      </w:tr>
      <w:tr w:rsidR="009E3D8E" w14:paraId="3494E380"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376887F4" w14:textId="77777777" w:rsidR="009E3D8E" w:rsidRDefault="009E3D8E" w:rsidP="00FA3F35">
            <w:pPr>
              <w:jc w:val="both"/>
              <w:rPr>
                <w:rFonts w:ascii="Arial" w:hAnsi="Arial"/>
                <w:b/>
              </w:rPr>
            </w:pPr>
            <w:r>
              <w:rPr>
                <w:rFonts w:ascii="Arial" w:hAnsi="Arial"/>
                <w:b/>
              </w:rPr>
              <w:t>S-101</w:t>
            </w:r>
          </w:p>
        </w:tc>
        <w:tc>
          <w:tcPr>
            <w:tcW w:w="6736" w:type="dxa"/>
            <w:tcBorders>
              <w:top w:val="single" w:sz="4" w:space="0" w:color="auto"/>
              <w:left w:val="single" w:sz="4" w:space="0" w:color="auto"/>
              <w:bottom w:val="single" w:sz="4" w:space="0" w:color="auto"/>
              <w:right w:val="single" w:sz="4" w:space="0" w:color="auto"/>
            </w:tcBorders>
            <w:hideMark/>
          </w:tcPr>
          <w:p w14:paraId="403461B3" w14:textId="77777777" w:rsidR="009E3D8E" w:rsidRDefault="009E3D8E" w:rsidP="00FA3F35">
            <w:pPr>
              <w:jc w:val="both"/>
              <w:rPr>
                <w:rFonts w:ascii="Arial" w:hAnsi="Arial"/>
              </w:rPr>
            </w:pPr>
            <w:r>
              <w:rPr>
                <w:rFonts w:ascii="Arial" w:hAnsi="Arial"/>
              </w:rPr>
              <w:t xml:space="preserve">ENC Product Specification </w:t>
            </w:r>
          </w:p>
        </w:tc>
      </w:tr>
      <w:tr w:rsidR="00CE4B37" w14:paraId="456E9BB3"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4EE86650" w14:textId="77777777" w:rsidR="00CE4B37" w:rsidRDefault="00CE4B37" w:rsidP="00FA3F35">
            <w:pPr>
              <w:jc w:val="both"/>
              <w:rPr>
                <w:rFonts w:ascii="Arial" w:hAnsi="Arial"/>
                <w:b/>
              </w:rPr>
            </w:pPr>
            <w:r>
              <w:rPr>
                <w:rFonts w:ascii="Arial" w:hAnsi="Arial"/>
                <w:b/>
              </w:rPr>
              <w:t>S-122</w:t>
            </w:r>
          </w:p>
        </w:tc>
        <w:tc>
          <w:tcPr>
            <w:tcW w:w="6736" w:type="dxa"/>
            <w:tcBorders>
              <w:top w:val="single" w:sz="4" w:space="0" w:color="auto"/>
              <w:left w:val="single" w:sz="4" w:space="0" w:color="auto"/>
              <w:bottom w:val="single" w:sz="4" w:space="0" w:color="auto"/>
              <w:right w:val="single" w:sz="4" w:space="0" w:color="auto"/>
            </w:tcBorders>
          </w:tcPr>
          <w:p w14:paraId="44A9E979" w14:textId="77777777" w:rsidR="00CE4B37" w:rsidRDefault="00CE4B37" w:rsidP="00FA3F35">
            <w:pPr>
              <w:jc w:val="both"/>
              <w:rPr>
                <w:rFonts w:ascii="Arial" w:hAnsi="Arial"/>
              </w:rPr>
            </w:pPr>
            <w:r>
              <w:rPr>
                <w:rFonts w:ascii="Arial" w:hAnsi="Arial"/>
              </w:rPr>
              <w:t>Marine Protected Area Specification</w:t>
            </w:r>
          </w:p>
        </w:tc>
      </w:tr>
      <w:tr w:rsidR="00772635" w14:paraId="56D471CC"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3F580C93" w14:textId="77777777" w:rsidR="00772635" w:rsidRDefault="00772635" w:rsidP="00FA3F35">
            <w:pPr>
              <w:jc w:val="both"/>
              <w:rPr>
                <w:rFonts w:ascii="Arial" w:hAnsi="Arial"/>
                <w:b/>
              </w:rPr>
            </w:pPr>
            <w:r>
              <w:rPr>
                <w:rFonts w:ascii="Arial" w:hAnsi="Arial"/>
                <w:b/>
              </w:rPr>
              <w:t>SCAMIN</w:t>
            </w:r>
          </w:p>
        </w:tc>
        <w:tc>
          <w:tcPr>
            <w:tcW w:w="6736" w:type="dxa"/>
            <w:tcBorders>
              <w:top w:val="single" w:sz="4" w:space="0" w:color="auto"/>
              <w:left w:val="single" w:sz="4" w:space="0" w:color="auto"/>
              <w:bottom w:val="single" w:sz="4" w:space="0" w:color="auto"/>
              <w:right w:val="single" w:sz="4" w:space="0" w:color="auto"/>
            </w:tcBorders>
          </w:tcPr>
          <w:p w14:paraId="2FE7487B" w14:textId="77777777" w:rsidR="00772635" w:rsidRDefault="00772635" w:rsidP="00FA3F35">
            <w:pPr>
              <w:jc w:val="both"/>
              <w:rPr>
                <w:rFonts w:ascii="Arial" w:hAnsi="Arial"/>
              </w:rPr>
            </w:pPr>
            <w:r>
              <w:rPr>
                <w:rFonts w:ascii="Arial" w:hAnsi="Arial" w:cs="Arial"/>
                <w:sz w:val="20"/>
                <w:szCs w:val="20"/>
                <w:lang w:val="en"/>
              </w:rPr>
              <w:t>The SCAMIN value of an object determines the display scale below which the object is no longer visible on an Electronic Chart Display and Information System (ECDIS).</w:t>
            </w:r>
          </w:p>
        </w:tc>
      </w:tr>
      <w:tr w:rsidR="009E3D8E" w14:paraId="3EBF71AA"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F1E7428" w14:textId="77777777" w:rsidR="009E3D8E" w:rsidRDefault="009E3D8E" w:rsidP="00FA3F35">
            <w:pPr>
              <w:jc w:val="both"/>
              <w:rPr>
                <w:rFonts w:ascii="Arial" w:hAnsi="Arial"/>
                <w:b/>
              </w:rPr>
            </w:pPr>
            <w:r>
              <w:rPr>
                <w:rFonts w:ascii="Arial" w:hAnsi="Arial"/>
                <w:b/>
              </w:rPr>
              <w:t>SE</w:t>
            </w:r>
          </w:p>
        </w:tc>
        <w:tc>
          <w:tcPr>
            <w:tcW w:w="6736" w:type="dxa"/>
            <w:tcBorders>
              <w:top w:val="single" w:sz="4" w:space="0" w:color="auto"/>
              <w:left w:val="single" w:sz="4" w:space="0" w:color="auto"/>
              <w:bottom w:val="single" w:sz="4" w:space="0" w:color="auto"/>
              <w:right w:val="single" w:sz="4" w:space="0" w:color="auto"/>
            </w:tcBorders>
            <w:hideMark/>
          </w:tcPr>
          <w:p w14:paraId="3E5ADC3A" w14:textId="77777777" w:rsidR="009E3D8E" w:rsidRDefault="009E3D8E" w:rsidP="00FA3F35">
            <w:pPr>
              <w:jc w:val="both"/>
              <w:rPr>
                <w:rFonts w:ascii="Arial" w:hAnsi="Arial"/>
              </w:rPr>
            </w:pPr>
            <w:r>
              <w:rPr>
                <w:rFonts w:ascii="Arial" w:hAnsi="Arial"/>
              </w:rPr>
              <w:t>Sweden</w:t>
            </w:r>
          </w:p>
        </w:tc>
      </w:tr>
      <w:tr w:rsidR="008C68FE" w14:paraId="2BFDA7F5"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5178635E" w14:textId="77777777" w:rsidR="008C68FE" w:rsidRDefault="008C68FE" w:rsidP="00FA3F35">
            <w:pPr>
              <w:jc w:val="both"/>
              <w:rPr>
                <w:rFonts w:ascii="Arial" w:hAnsi="Arial"/>
                <w:b/>
              </w:rPr>
            </w:pPr>
            <w:r>
              <w:rPr>
                <w:rFonts w:ascii="Arial" w:hAnsi="Arial"/>
                <w:b/>
              </w:rPr>
              <w:t>Sec</w:t>
            </w:r>
          </w:p>
        </w:tc>
        <w:tc>
          <w:tcPr>
            <w:tcW w:w="6736" w:type="dxa"/>
            <w:tcBorders>
              <w:top w:val="single" w:sz="4" w:space="0" w:color="auto"/>
              <w:left w:val="single" w:sz="4" w:space="0" w:color="auto"/>
              <w:bottom w:val="single" w:sz="4" w:space="0" w:color="auto"/>
              <w:right w:val="single" w:sz="4" w:space="0" w:color="auto"/>
            </w:tcBorders>
          </w:tcPr>
          <w:p w14:paraId="1288FA79" w14:textId="77777777" w:rsidR="008C68FE" w:rsidRDefault="008C68FE" w:rsidP="00FA3F35">
            <w:pPr>
              <w:jc w:val="both"/>
              <w:rPr>
                <w:rFonts w:ascii="Arial" w:hAnsi="Arial"/>
              </w:rPr>
            </w:pPr>
            <w:r>
              <w:rPr>
                <w:rFonts w:ascii="Arial" w:hAnsi="Arial"/>
              </w:rPr>
              <w:t>Secretary</w:t>
            </w:r>
          </w:p>
        </w:tc>
      </w:tr>
      <w:tr w:rsidR="00CE4B37" w14:paraId="28836A30"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3D213E17" w14:textId="77777777" w:rsidR="00CE4B37" w:rsidRDefault="00CE4B37" w:rsidP="00FA3F35">
            <w:pPr>
              <w:jc w:val="both"/>
              <w:rPr>
                <w:rFonts w:ascii="Arial" w:hAnsi="Arial"/>
                <w:b/>
              </w:rPr>
            </w:pPr>
            <w:r>
              <w:rPr>
                <w:rFonts w:ascii="Arial" w:hAnsi="Arial"/>
                <w:b/>
              </w:rPr>
              <w:t>SOLAS</w:t>
            </w:r>
          </w:p>
        </w:tc>
        <w:tc>
          <w:tcPr>
            <w:tcW w:w="6736" w:type="dxa"/>
            <w:tcBorders>
              <w:top w:val="single" w:sz="4" w:space="0" w:color="auto"/>
              <w:left w:val="single" w:sz="4" w:space="0" w:color="auto"/>
              <w:bottom w:val="single" w:sz="4" w:space="0" w:color="auto"/>
              <w:right w:val="single" w:sz="4" w:space="0" w:color="auto"/>
            </w:tcBorders>
          </w:tcPr>
          <w:p w14:paraId="3F57DB43" w14:textId="77777777" w:rsidR="00CE4B37" w:rsidRDefault="00CE4B37" w:rsidP="00FA3F35">
            <w:pPr>
              <w:jc w:val="both"/>
              <w:rPr>
                <w:rFonts w:ascii="Arial" w:hAnsi="Arial"/>
              </w:rPr>
            </w:pPr>
            <w:r>
              <w:rPr>
                <w:rFonts w:ascii="Arial" w:hAnsi="Arial"/>
              </w:rPr>
              <w:t>The international convention for Safety of Life at Sea</w:t>
            </w:r>
          </w:p>
        </w:tc>
      </w:tr>
      <w:tr w:rsidR="009E3D8E" w14:paraId="5DDED32A"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548D8CE7" w14:textId="448688A0" w:rsidR="009E3D8E" w:rsidRDefault="00DC3FC2" w:rsidP="00FA3F35">
            <w:pPr>
              <w:jc w:val="both"/>
              <w:rPr>
                <w:rFonts w:ascii="Arial" w:hAnsi="Arial"/>
                <w:b/>
              </w:rPr>
            </w:pPr>
            <w:r>
              <w:rPr>
                <w:rFonts w:ascii="Arial" w:hAnsi="Arial"/>
                <w:b/>
              </w:rPr>
              <w:t>S</w:t>
            </w:r>
            <w:r w:rsidR="009E3D8E">
              <w:rPr>
                <w:rFonts w:ascii="Arial" w:hAnsi="Arial"/>
                <w:b/>
              </w:rPr>
              <w:t>ubWG</w:t>
            </w:r>
          </w:p>
        </w:tc>
        <w:tc>
          <w:tcPr>
            <w:tcW w:w="6736" w:type="dxa"/>
            <w:tcBorders>
              <w:top w:val="single" w:sz="4" w:space="0" w:color="auto"/>
              <w:left w:val="single" w:sz="4" w:space="0" w:color="auto"/>
              <w:bottom w:val="single" w:sz="4" w:space="0" w:color="auto"/>
              <w:right w:val="single" w:sz="4" w:space="0" w:color="auto"/>
            </w:tcBorders>
            <w:hideMark/>
          </w:tcPr>
          <w:p w14:paraId="55634F1C" w14:textId="77777777" w:rsidR="009E3D8E" w:rsidRDefault="009E3D8E" w:rsidP="00FA3F35">
            <w:pPr>
              <w:jc w:val="both"/>
              <w:rPr>
                <w:rFonts w:ascii="Arial" w:hAnsi="Arial"/>
              </w:rPr>
            </w:pPr>
            <w:r>
              <w:rPr>
                <w:rFonts w:ascii="Arial" w:hAnsi="Arial"/>
              </w:rPr>
              <w:t>Sub-working group (of relevant HSSC WG)</w:t>
            </w:r>
          </w:p>
        </w:tc>
      </w:tr>
      <w:tr w:rsidR="009E3D8E" w14:paraId="3B6A9534"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4857E4F9" w14:textId="77777777" w:rsidR="009E3D8E" w:rsidRDefault="009E3D8E" w:rsidP="00FA3F35">
            <w:pPr>
              <w:jc w:val="both"/>
              <w:rPr>
                <w:rFonts w:ascii="Arial" w:hAnsi="Arial"/>
                <w:b/>
              </w:rPr>
            </w:pPr>
            <w:r>
              <w:rPr>
                <w:rFonts w:ascii="Arial" w:hAnsi="Arial"/>
                <w:b/>
              </w:rPr>
              <w:t>T&amp;P</w:t>
            </w:r>
          </w:p>
        </w:tc>
        <w:tc>
          <w:tcPr>
            <w:tcW w:w="6736" w:type="dxa"/>
            <w:tcBorders>
              <w:top w:val="single" w:sz="4" w:space="0" w:color="auto"/>
              <w:left w:val="single" w:sz="4" w:space="0" w:color="auto"/>
              <w:bottom w:val="single" w:sz="4" w:space="0" w:color="auto"/>
              <w:right w:val="single" w:sz="4" w:space="0" w:color="auto"/>
            </w:tcBorders>
            <w:hideMark/>
          </w:tcPr>
          <w:p w14:paraId="6EF801D1" w14:textId="77777777" w:rsidR="009E3D8E" w:rsidRDefault="009E3D8E" w:rsidP="00FA3F35">
            <w:pPr>
              <w:jc w:val="both"/>
              <w:rPr>
                <w:rFonts w:ascii="Arial" w:hAnsi="Arial"/>
              </w:rPr>
            </w:pPr>
            <w:r>
              <w:rPr>
                <w:rFonts w:ascii="Arial" w:hAnsi="Arial"/>
              </w:rPr>
              <w:t>Temporary and Preliminary (NMs)</w:t>
            </w:r>
          </w:p>
        </w:tc>
      </w:tr>
      <w:tr w:rsidR="009E3D8E" w14:paraId="356972FB"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02EAC37C" w14:textId="77777777" w:rsidR="009E3D8E" w:rsidRDefault="009E3D8E" w:rsidP="00FA3F35">
            <w:pPr>
              <w:jc w:val="both"/>
              <w:rPr>
                <w:rFonts w:ascii="Arial" w:hAnsi="Arial"/>
                <w:b/>
              </w:rPr>
            </w:pPr>
            <w:r>
              <w:rPr>
                <w:rFonts w:ascii="Arial" w:hAnsi="Arial"/>
                <w:b/>
              </w:rPr>
              <w:t>TIF</w:t>
            </w:r>
          </w:p>
        </w:tc>
        <w:tc>
          <w:tcPr>
            <w:tcW w:w="6736" w:type="dxa"/>
            <w:tcBorders>
              <w:top w:val="single" w:sz="4" w:space="0" w:color="auto"/>
              <w:left w:val="single" w:sz="4" w:space="0" w:color="auto"/>
              <w:bottom w:val="single" w:sz="4" w:space="0" w:color="auto"/>
              <w:right w:val="single" w:sz="4" w:space="0" w:color="auto"/>
            </w:tcBorders>
            <w:hideMark/>
          </w:tcPr>
          <w:p w14:paraId="035A2C7D" w14:textId="77777777" w:rsidR="009E3D8E" w:rsidRDefault="009E3D8E" w:rsidP="00FA3F35">
            <w:pPr>
              <w:jc w:val="both"/>
              <w:rPr>
                <w:rFonts w:ascii="Arial" w:hAnsi="Arial"/>
              </w:rPr>
            </w:pPr>
            <w:r>
              <w:rPr>
                <w:rFonts w:ascii="Arial" w:hAnsi="Arial"/>
              </w:rPr>
              <w:t>Tagged Image File</w:t>
            </w:r>
          </w:p>
        </w:tc>
      </w:tr>
      <w:tr w:rsidR="009E3D8E" w14:paraId="0EAF9B2E"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96CE12A" w14:textId="77777777" w:rsidR="009E3D8E" w:rsidRDefault="009E3D8E" w:rsidP="00FA3F35">
            <w:pPr>
              <w:jc w:val="both"/>
              <w:rPr>
                <w:rFonts w:ascii="Arial" w:hAnsi="Arial"/>
                <w:b/>
              </w:rPr>
            </w:pPr>
            <w:r>
              <w:rPr>
                <w:rFonts w:ascii="Arial" w:hAnsi="Arial"/>
                <w:b/>
              </w:rPr>
              <w:t>(T)NM</w:t>
            </w:r>
          </w:p>
        </w:tc>
        <w:tc>
          <w:tcPr>
            <w:tcW w:w="6736" w:type="dxa"/>
            <w:tcBorders>
              <w:top w:val="single" w:sz="4" w:space="0" w:color="auto"/>
              <w:left w:val="single" w:sz="4" w:space="0" w:color="auto"/>
              <w:bottom w:val="single" w:sz="4" w:space="0" w:color="auto"/>
              <w:right w:val="single" w:sz="4" w:space="0" w:color="auto"/>
            </w:tcBorders>
            <w:hideMark/>
          </w:tcPr>
          <w:p w14:paraId="5106D895" w14:textId="77777777" w:rsidR="009E3D8E" w:rsidRDefault="009E3D8E" w:rsidP="00FA3F35">
            <w:pPr>
              <w:jc w:val="both"/>
              <w:rPr>
                <w:rFonts w:ascii="Arial" w:hAnsi="Arial"/>
              </w:rPr>
            </w:pPr>
            <w:r>
              <w:rPr>
                <w:rFonts w:ascii="Arial" w:hAnsi="Arial"/>
              </w:rPr>
              <w:t>Temporary Notice to Mariners</w:t>
            </w:r>
          </w:p>
        </w:tc>
      </w:tr>
      <w:tr w:rsidR="009E3D8E" w14:paraId="69C01C3F"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01E0FF65" w14:textId="77777777" w:rsidR="009E3D8E" w:rsidRDefault="009E3D8E" w:rsidP="00FA3F35">
            <w:pPr>
              <w:jc w:val="both"/>
              <w:rPr>
                <w:rFonts w:ascii="Arial" w:hAnsi="Arial"/>
                <w:b/>
              </w:rPr>
            </w:pPr>
            <w:r>
              <w:rPr>
                <w:rFonts w:ascii="Arial" w:hAnsi="Arial"/>
                <w:b/>
              </w:rPr>
              <w:t>TOR</w:t>
            </w:r>
          </w:p>
        </w:tc>
        <w:tc>
          <w:tcPr>
            <w:tcW w:w="6736" w:type="dxa"/>
            <w:tcBorders>
              <w:top w:val="single" w:sz="4" w:space="0" w:color="auto"/>
              <w:left w:val="single" w:sz="4" w:space="0" w:color="auto"/>
              <w:bottom w:val="single" w:sz="4" w:space="0" w:color="auto"/>
              <w:right w:val="single" w:sz="4" w:space="0" w:color="auto"/>
            </w:tcBorders>
            <w:hideMark/>
          </w:tcPr>
          <w:p w14:paraId="2FB26457" w14:textId="77777777" w:rsidR="009E3D8E" w:rsidRDefault="009E3D8E" w:rsidP="00FA3F35">
            <w:pPr>
              <w:jc w:val="both"/>
              <w:rPr>
                <w:rFonts w:ascii="Arial" w:hAnsi="Arial"/>
              </w:rPr>
            </w:pPr>
            <w:r>
              <w:rPr>
                <w:rFonts w:ascii="Arial" w:hAnsi="Arial"/>
              </w:rPr>
              <w:t>Terms of Reference</w:t>
            </w:r>
          </w:p>
        </w:tc>
      </w:tr>
      <w:tr w:rsidR="009E3D8E" w14:paraId="1F14D697"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32433C13" w14:textId="77777777" w:rsidR="009E3D8E" w:rsidRDefault="009E3D8E" w:rsidP="00FA3F35">
            <w:pPr>
              <w:jc w:val="both"/>
              <w:rPr>
                <w:rFonts w:ascii="Arial" w:hAnsi="Arial"/>
                <w:b/>
              </w:rPr>
            </w:pPr>
            <w:r>
              <w:rPr>
                <w:rFonts w:ascii="Arial" w:hAnsi="Arial"/>
                <w:b/>
              </w:rPr>
              <w:t>UK</w:t>
            </w:r>
          </w:p>
        </w:tc>
        <w:tc>
          <w:tcPr>
            <w:tcW w:w="6736" w:type="dxa"/>
            <w:tcBorders>
              <w:top w:val="single" w:sz="4" w:space="0" w:color="auto"/>
              <w:left w:val="single" w:sz="4" w:space="0" w:color="auto"/>
              <w:bottom w:val="single" w:sz="4" w:space="0" w:color="auto"/>
              <w:right w:val="single" w:sz="4" w:space="0" w:color="auto"/>
            </w:tcBorders>
            <w:hideMark/>
          </w:tcPr>
          <w:p w14:paraId="586468C9" w14:textId="77777777" w:rsidR="009E3D8E" w:rsidRDefault="009E3D8E" w:rsidP="00FA3F35">
            <w:pPr>
              <w:jc w:val="both"/>
              <w:rPr>
                <w:rFonts w:ascii="Arial" w:hAnsi="Arial"/>
              </w:rPr>
            </w:pPr>
            <w:r>
              <w:rPr>
                <w:rFonts w:ascii="Arial" w:hAnsi="Arial"/>
              </w:rPr>
              <w:t>United Kingdom of Great Britain and Northern Ireland</w:t>
            </w:r>
          </w:p>
        </w:tc>
      </w:tr>
      <w:tr w:rsidR="009E3D8E" w14:paraId="2A07BAC7"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D792416" w14:textId="77777777" w:rsidR="009E3D8E" w:rsidRDefault="009E3D8E" w:rsidP="00FA3F35">
            <w:pPr>
              <w:jc w:val="both"/>
              <w:rPr>
                <w:rFonts w:ascii="Arial" w:hAnsi="Arial"/>
                <w:b/>
              </w:rPr>
            </w:pPr>
            <w:r>
              <w:rPr>
                <w:rFonts w:ascii="Arial" w:hAnsi="Arial"/>
                <w:b/>
              </w:rPr>
              <w:t>UOC</w:t>
            </w:r>
          </w:p>
        </w:tc>
        <w:tc>
          <w:tcPr>
            <w:tcW w:w="6736" w:type="dxa"/>
            <w:tcBorders>
              <w:top w:val="single" w:sz="4" w:space="0" w:color="auto"/>
              <w:left w:val="single" w:sz="4" w:space="0" w:color="auto"/>
              <w:bottom w:val="single" w:sz="4" w:space="0" w:color="auto"/>
              <w:right w:val="single" w:sz="4" w:space="0" w:color="auto"/>
            </w:tcBorders>
            <w:hideMark/>
          </w:tcPr>
          <w:p w14:paraId="2B6A59E7" w14:textId="77777777" w:rsidR="009E3D8E" w:rsidRDefault="009E3D8E" w:rsidP="00FA3F35">
            <w:pPr>
              <w:jc w:val="both"/>
              <w:rPr>
                <w:rFonts w:ascii="Arial" w:hAnsi="Arial"/>
              </w:rPr>
            </w:pPr>
            <w:r>
              <w:rPr>
                <w:rFonts w:ascii="Arial" w:hAnsi="Arial"/>
              </w:rPr>
              <w:t>Use of Object Catalogue for ENC</w:t>
            </w:r>
          </w:p>
        </w:tc>
      </w:tr>
      <w:tr w:rsidR="009E3D8E" w14:paraId="04A69ABB"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05951F31" w14:textId="77777777" w:rsidR="009E3D8E" w:rsidRDefault="009E3D8E" w:rsidP="00FA3F35">
            <w:pPr>
              <w:jc w:val="both"/>
              <w:rPr>
                <w:rFonts w:ascii="Arial" w:hAnsi="Arial"/>
                <w:b/>
              </w:rPr>
            </w:pPr>
            <w:r>
              <w:rPr>
                <w:rFonts w:ascii="Arial" w:hAnsi="Arial"/>
                <w:b/>
              </w:rPr>
              <w:t>US</w:t>
            </w:r>
          </w:p>
        </w:tc>
        <w:tc>
          <w:tcPr>
            <w:tcW w:w="6736" w:type="dxa"/>
            <w:tcBorders>
              <w:top w:val="single" w:sz="4" w:space="0" w:color="auto"/>
              <w:left w:val="single" w:sz="4" w:space="0" w:color="auto"/>
              <w:bottom w:val="single" w:sz="4" w:space="0" w:color="auto"/>
              <w:right w:val="single" w:sz="4" w:space="0" w:color="auto"/>
            </w:tcBorders>
            <w:hideMark/>
          </w:tcPr>
          <w:p w14:paraId="44DA456F" w14:textId="77777777" w:rsidR="009E3D8E" w:rsidRDefault="009E3D8E" w:rsidP="00FA3F35">
            <w:pPr>
              <w:jc w:val="both"/>
              <w:rPr>
                <w:rFonts w:ascii="Arial" w:hAnsi="Arial"/>
              </w:rPr>
            </w:pPr>
            <w:r>
              <w:rPr>
                <w:rFonts w:ascii="Arial" w:hAnsi="Arial"/>
              </w:rPr>
              <w:t>United States of America</w:t>
            </w:r>
          </w:p>
        </w:tc>
      </w:tr>
      <w:tr w:rsidR="00102785" w14:paraId="4668E6A2"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119E98B8" w14:textId="3211C6E2" w:rsidR="00102785" w:rsidRDefault="00102785" w:rsidP="00FA3F35">
            <w:pPr>
              <w:jc w:val="both"/>
              <w:rPr>
                <w:rFonts w:ascii="Arial" w:hAnsi="Arial"/>
                <w:b/>
              </w:rPr>
            </w:pPr>
            <w:r>
              <w:rPr>
                <w:rFonts w:ascii="Arial" w:hAnsi="Arial"/>
                <w:b/>
              </w:rPr>
              <w:t>WIG</w:t>
            </w:r>
          </w:p>
        </w:tc>
        <w:tc>
          <w:tcPr>
            <w:tcW w:w="6736" w:type="dxa"/>
            <w:tcBorders>
              <w:top w:val="single" w:sz="4" w:space="0" w:color="auto"/>
              <w:left w:val="single" w:sz="4" w:space="0" w:color="auto"/>
              <w:bottom w:val="single" w:sz="4" w:space="0" w:color="auto"/>
              <w:right w:val="single" w:sz="4" w:space="0" w:color="auto"/>
            </w:tcBorders>
          </w:tcPr>
          <w:p w14:paraId="0C557B53" w14:textId="768610FA" w:rsidR="00102785" w:rsidRDefault="00102785" w:rsidP="00FA3F35">
            <w:pPr>
              <w:jc w:val="both"/>
              <w:rPr>
                <w:rFonts w:ascii="Arial" w:hAnsi="Arial"/>
              </w:rPr>
            </w:pPr>
            <w:r>
              <w:rPr>
                <w:rFonts w:ascii="Arial" w:hAnsi="Arial"/>
              </w:rPr>
              <w:t>Wing in Ground</w:t>
            </w:r>
          </w:p>
        </w:tc>
      </w:tr>
      <w:tr w:rsidR="009E3D8E" w14:paraId="3249821F"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068A9E87" w14:textId="77777777" w:rsidR="009E3D8E" w:rsidRDefault="009E3D8E" w:rsidP="00FA3F35">
            <w:pPr>
              <w:jc w:val="both"/>
              <w:rPr>
                <w:rFonts w:ascii="Arial" w:hAnsi="Arial"/>
                <w:b/>
              </w:rPr>
            </w:pPr>
            <w:r>
              <w:rPr>
                <w:rFonts w:ascii="Arial" w:hAnsi="Arial"/>
                <w:b/>
              </w:rPr>
              <w:t>WG</w:t>
            </w:r>
          </w:p>
        </w:tc>
        <w:tc>
          <w:tcPr>
            <w:tcW w:w="6736" w:type="dxa"/>
            <w:tcBorders>
              <w:top w:val="single" w:sz="4" w:space="0" w:color="auto"/>
              <w:left w:val="single" w:sz="4" w:space="0" w:color="auto"/>
              <w:bottom w:val="single" w:sz="4" w:space="0" w:color="auto"/>
              <w:right w:val="single" w:sz="4" w:space="0" w:color="auto"/>
            </w:tcBorders>
            <w:hideMark/>
          </w:tcPr>
          <w:p w14:paraId="0EF04310" w14:textId="77777777" w:rsidR="009E3D8E" w:rsidRDefault="009E3D8E" w:rsidP="00FA3F35">
            <w:pPr>
              <w:jc w:val="both"/>
              <w:rPr>
                <w:rFonts w:ascii="Arial" w:hAnsi="Arial"/>
              </w:rPr>
            </w:pPr>
            <w:r>
              <w:rPr>
                <w:rFonts w:ascii="Arial" w:hAnsi="Arial"/>
              </w:rPr>
              <w:t>Working Group (of IHO)</w:t>
            </w:r>
          </w:p>
        </w:tc>
      </w:tr>
    </w:tbl>
    <w:p w14:paraId="454A9EA3" w14:textId="77777777" w:rsidR="00B817B3" w:rsidRPr="00EC3640" w:rsidRDefault="00B817B3" w:rsidP="00367580">
      <w:pPr>
        <w:jc w:val="both"/>
        <w:rPr>
          <w:rFonts w:ascii="Arial" w:hAnsi="Arial" w:cs="Arial"/>
          <w:b/>
        </w:rPr>
      </w:pPr>
    </w:p>
    <w:sectPr w:rsidR="00B817B3" w:rsidRPr="00EC3640" w:rsidSect="00EA3DA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B8261" w14:textId="77777777" w:rsidR="0086710B" w:rsidRDefault="0086710B" w:rsidP="00F66DCA">
      <w:pPr>
        <w:spacing w:after="0" w:line="240" w:lineRule="auto"/>
      </w:pPr>
      <w:r>
        <w:separator/>
      </w:r>
    </w:p>
  </w:endnote>
  <w:endnote w:type="continuationSeparator" w:id="0">
    <w:p w14:paraId="7D35DE04" w14:textId="77777777" w:rsidR="0086710B" w:rsidRDefault="0086710B" w:rsidP="00F66DCA">
      <w:pPr>
        <w:spacing w:after="0" w:line="240" w:lineRule="auto"/>
      </w:pPr>
      <w:r>
        <w:continuationSeparator/>
      </w:r>
    </w:p>
  </w:endnote>
  <w:endnote w:type="continuationNotice" w:id="1">
    <w:p w14:paraId="787D5B79" w14:textId="77777777" w:rsidR="0086710B" w:rsidRDefault="008671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626615"/>
      <w:docPartObj>
        <w:docPartGallery w:val="Page Numbers (Bottom of Page)"/>
        <w:docPartUnique/>
      </w:docPartObj>
    </w:sdtPr>
    <w:sdtEndPr>
      <w:rPr>
        <w:noProof/>
      </w:rPr>
    </w:sdtEndPr>
    <w:sdtContent>
      <w:p w14:paraId="43401DEE" w14:textId="5DBD24F8" w:rsidR="0086710B" w:rsidRDefault="0086710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DC900CA" w14:textId="77777777" w:rsidR="0086710B" w:rsidRDefault="00867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B6576" w14:textId="77777777" w:rsidR="0086710B" w:rsidRDefault="0086710B" w:rsidP="00F66DCA">
      <w:pPr>
        <w:spacing w:after="0" w:line="240" w:lineRule="auto"/>
      </w:pPr>
      <w:r>
        <w:separator/>
      </w:r>
    </w:p>
  </w:footnote>
  <w:footnote w:type="continuationSeparator" w:id="0">
    <w:p w14:paraId="27CE70B4" w14:textId="77777777" w:rsidR="0086710B" w:rsidRDefault="0086710B" w:rsidP="00F66DCA">
      <w:pPr>
        <w:spacing w:after="0" w:line="240" w:lineRule="auto"/>
      </w:pPr>
      <w:r>
        <w:continuationSeparator/>
      </w:r>
    </w:p>
  </w:footnote>
  <w:footnote w:type="continuationNotice" w:id="1">
    <w:p w14:paraId="74D6B019" w14:textId="77777777" w:rsidR="0086710B" w:rsidRDefault="0086710B">
      <w:pPr>
        <w:spacing w:after="0" w:line="240" w:lineRule="auto"/>
      </w:pPr>
    </w:p>
  </w:footnote>
  <w:footnote w:id="2">
    <w:p w14:paraId="63D65B1A" w14:textId="77777777" w:rsidR="0086710B" w:rsidRDefault="0086710B" w:rsidP="00860A41">
      <w:pPr>
        <w:pStyle w:val="FootnoteText"/>
        <w:rPr>
          <w:lang w:val="en-US"/>
        </w:rPr>
      </w:pPr>
      <w:r>
        <w:rPr>
          <w:rStyle w:val="FootnoteReference"/>
        </w:rPr>
        <w:footnoteRef/>
      </w:r>
      <w:r>
        <w:t xml:space="preserve"> </w:t>
      </w:r>
      <w:r>
        <w:rPr>
          <w:lang w:val="en-US"/>
        </w:rPr>
        <w:t>IMO Sub-Committee on Navigation, Communication, Search and Rescue.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1D613" w14:textId="7921A403" w:rsidR="0086710B" w:rsidRDefault="0086710B" w:rsidP="00F66DCA">
    <w:pPr>
      <w:pStyle w:val="Header"/>
      <w:jc w:val="right"/>
    </w:pPr>
    <w:r>
      <w:t xml:space="preserve">NCWG5 FINAL </w:t>
    </w:r>
    <w:r w:rsidR="00DC0707">
      <w:t>Meeting Report</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C7C"/>
    <w:multiLevelType w:val="multilevel"/>
    <w:tmpl w:val="CF1E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A3DE1"/>
    <w:multiLevelType w:val="hybridMultilevel"/>
    <w:tmpl w:val="91C4733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0AFE70AD"/>
    <w:multiLevelType w:val="hybridMultilevel"/>
    <w:tmpl w:val="9D3A4EDC"/>
    <w:lvl w:ilvl="0" w:tplc="9D1CC6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A3E37"/>
    <w:multiLevelType w:val="hybridMultilevel"/>
    <w:tmpl w:val="BC523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94B6D"/>
    <w:multiLevelType w:val="hybridMultilevel"/>
    <w:tmpl w:val="BDBA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05C88"/>
    <w:multiLevelType w:val="hybridMultilevel"/>
    <w:tmpl w:val="2FC637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45F0809"/>
    <w:multiLevelType w:val="hybridMultilevel"/>
    <w:tmpl w:val="9E0CE024"/>
    <w:lvl w:ilvl="0" w:tplc="8BB8AF40">
      <w:start w:val="1"/>
      <w:numFmt w:val="lowerLetter"/>
      <w:lvlText w:val="%1)"/>
      <w:lvlJc w:val="left"/>
      <w:pPr>
        <w:tabs>
          <w:tab w:val="num" w:pos="0"/>
        </w:tabs>
        <w:ind w:left="1440" w:hanging="360"/>
      </w:pPr>
      <w:rPr>
        <w:rFonts w:cs="Times New Roman"/>
      </w:rPr>
    </w:lvl>
    <w:lvl w:ilvl="1" w:tplc="0C090019">
      <w:start w:val="1"/>
      <w:numFmt w:val="lowerLetter"/>
      <w:lvlText w:val="%2."/>
      <w:lvlJc w:val="left"/>
      <w:pPr>
        <w:tabs>
          <w:tab w:val="num" w:pos="2160"/>
        </w:tabs>
        <w:ind w:left="2160" w:hanging="360"/>
      </w:pPr>
      <w:rPr>
        <w:rFonts w:cs="Times New Roman"/>
      </w:rPr>
    </w:lvl>
    <w:lvl w:ilvl="2" w:tplc="0C09001B">
      <w:start w:val="1"/>
      <w:numFmt w:val="lowerRoman"/>
      <w:lvlText w:val="%3."/>
      <w:lvlJc w:val="right"/>
      <w:pPr>
        <w:tabs>
          <w:tab w:val="num" w:pos="2880"/>
        </w:tabs>
        <w:ind w:left="2880" w:hanging="180"/>
      </w:pPr>
      <w:rPr>
        <w:rFonts w:cs="Times New Roman"/>
      </w:rPr>
    </w:lvl>
    <w:lvl w:ilvl="3" w:tplc="0C09000F">
      <w:start w:val="1"/>
      <w:numFmt w:val="decimal"/>
      <w:lvlText w:val="%4."/>
      <w:lvlJc w:val="left"/>
      <w:pPr>
        <w:tabs>
          <w:tab w:val="num" w:pos="3600"/>
        </w:tabs>
        <w:ind w:left="3600" w:hanging="360"/>
      </w:pPr>
      <w:rPr>
        <w:rFonts w:cs="Times New Roman"/>
      </w:rPr>
    </w:lvl>
    <w:lvl w:ilvl="4" w:tplc="0C090019">
      <w:start w:val="1"/>
      <w:numFmt w:val="lowerLetter"/>
      <w:lvlText w:val="%5."/>
      <w:lvlJc w:val="left"/>
      <w:pPr>
        <w:tabs>
          <w:tab w:val="num" w:pos="4320"/>
        </w:tabs>
        <w:ind w:left="4320" w:hanging="360"/>
      </w:pPr>
      <w:rPr>
        <w:rFonts w:cs="Times New Roman"/>
      </w:rPr>
    </w:lvl>
    <w:lvl w:ilvl="5" w:tplc="0C09001B">
      <w:start w:val="1"/>
      <w:numFmt w:val="lowerRoman"/>
      <w:lvlText w:val="%6."/>
      <w:lvlJc w:val="right"/>
      <w:pPr>
        <w:tabs>
          <w:tab w:val="num" w:pos="5040"/>
        </w:tabs>
        <w:ind w:left="5040" w:hanging="180"/>
      </w:pPr>
      <w:rPr>
        <w:rFonts w:cs="Times New Roman"/>
      </w:rPr>
    </w:lvl>
    <w:lvl w:ilvl="6" w:tplc="0C09000F">
      <w:start w:val="1"/>
      <w:numFmt w:val="decimal"/>
      <w:lvlText w:val="%7."/>
      <w:lvlJc w:val="left"/>
      <w:pPr>
        <w:tabs>
          <w:tab w:val="num" w:pos="5760"/>
        </w:tabs>
        <w:ind w:left="5760" w:hanging="360"/>
      </w:pPr>
      <w:rPr>
        <w:rFonts w:cs="Times New Roman"/>
      </w:rPr>
    </w:lvl>
    <w:lvl w:ilvl="7" w:tplc="0C090019">
      <w:start w:val="1"/>
      <w:numFmt w:val="lowerLetter"/>
      <w:lvlText w:val="%8."/>
      <w:lvlJc w:val="left"/>
      <w:pPr>
        <w:tabs>
          <w:tab w:val="num" w:pos="6480"/>
        </w:tabs>
        <w:ind w:left="6480" w:hanging="360"/>
      </w:pPr>
      <w:rPr>
        <w:rFonts w:cs="Times New Roman"/>
      </w:rPr>
    </w:lvl>
    <w:lvl w:ilvl="8" w:tplc="0C09001B">
      <w:start w:val="1"/>
      <w:numFmt w:val="lowerRoman"/>
      <w:lvlText w:val="%9."/>
      <w:lvlJc w:val="right"/>
      <w:pPr>
        <w:tabs>
          <w:tab w:val="num" w:pos="7200"/>
        </w:tabs>
        <w:ind w:left="7200" w:hanging="180"/>
      </w:pPr>
      <w:rPr>
        <w:rFonts w:cs="Times New Roman"/>
      </w:rPr>
    </w:lvl>
  </w:abstractNum>
  <w:abstractNum w:abstractNumId="7" w15:restartNumberingAfterBreak="0">
    <w:nsid w:val="254E50C5"/>
    <w:multiLevelType w:val="multilevel"/>
    <w:tmpl w:val="762C094A"/>
    <w:lvl w:ilvl="0">
      <w:start w:val="1"/>
      <w:numFmt w:val="decimal"/>
      <w:lvlText w:val="%1."/>
      <w:lvlJc w:val="left"/>
      <w:pPr>
        <w:tabs>
          <w:tab w:val="num" w:pos="360"/>
        </w:tabs>
        <w:ind w:left="360" w:hanging="360"/>
      </w:pPr>
      <w:rPr>
        <w:b/>
        <w:i w:val="0"/>
        <w:color w:val="auto"/>
      </w:rPr>
    </w:lvl>
    <w:lvl w:ilvl="1">
      <w:start w:val="1"/>
      <w:numFmt w:val="decimal"/>
      <w:lvlText w:val="%1.%2."/>
      <w:lvlJc w:val="left"/>
      <w:pPr>
        <w:tabs>
          <w:tab w:val="num" w:pos="1424"/>
        </w:tabs>
        <w:ind w:left="1424" w:hanging="432"/>
      </w:pPr>
      <w:rPr>
        <w:rFonts w:ascii="Arial" w:hAnsi="Arial" w:cs="Arial" w:hint="default"/>
        <w:b w:val="0"/>
        <w:i w:val="0"/>
        <w:color w:val="auto"/>
        <w:sz w:val="22"/>
        <w:szCs w:val="22"/>
      </w:rPr>
    </w:lvl>
    <w:lvl w:ilvl="2">
      <w:start w:val="1"/>
      <w:numFmt w:val="decimal"/>
      <w:lvlText w:val="%1.%2.%3."/>
      <w:lvlJc w:val="left"/>
      <w:pPr>
        <w:tabs>
          <w:tab w:val="num" w:pos="1440"/>
        </w:tabs>
        <w:ind w:left="1224" w:hanging="504"/>
      </w:pPr>
      <w:rPr>
        <w:b w:val="0"/>
        <w:i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E164D1F"/>
    <w:multiLevelType w:val="multilevel"/>
    <w:tmpl w:val="C83660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975406"/>
    <w:multiLevelType w:val="multilevel"/>
    <w:tmpl w:val="6C44C47A"/>
    <w:lvl w:ilvl="0">
      <w:start w:val="1"/>
      <w:numFmt w:val="decimal"/>
      <w:lvlText w:val="%1."/>
      <w:lvlJc w:val="left"/>
      <w:pPr>
        <w:tabs>
          <w:tab w:val="num" w:pos="720"/>
        </w:tabs>
        <w:ind w:left="720" w:hanging="360"/>
      </w:pPr>
    </w:lvl>
    <w:lvl w:ilvl="1">
      <w:start w:val="19"/>
      <w:numFmt w:val="bullet"/>
      <w:lvlText w:val="-"/>
      <w:lvlJc w:val="left"/>
      <w:pPr>
        <w:ind w:left="1440" w:hanging="360"/>
      </w:pPr>
      <w:rPr>
        <w:rFonts w:ascii="Segoe UI" w:eastAsia="Times New Roman" w:hAnsi="Segoe UI" w:cs="Segoe U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426431"/>
    <w:multiLevelType w:val="hybridMultilevel"/>
    <w:tmpl w:val="6F70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00B76"/>
    <w:multiLevelType w:val="multilevel"/>
    <w:tmpl w:val="BFC45934"/>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A763A6"/>
    <w:multiLevelType w:val="hybridMultilevel"/>
    <w:tmpl w:val="E7FA0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A2B98"/>
    <w:multiLevelType w:val="hybridMultilevel"/>
    <w:tmpl w:val="CF6862C6"/>
    <w:lvl w:ilvl="0" w:tplc="C2C6CAE8">
      <w:start w:val="1"/>
      <w:numFmt w:val="lowerLetter"/>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4" w15:restartNumberingAfterBreak="0">
    <w:nsid w:val="3889305E"/>
    <w:multiLevelType w:val="hybridMultilevel"/>
    <w:tmpl w:val="506E0D70"/>
    <w:lvl w:ilvl="0" w:tplc="BFE67C62">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3B2B2C26"/>
    <w:multiLevelType w:val="hybridMultilevel"/>
    <w:tmpl w:val="B2CA7D1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8674FE2"/>
    <w:multiLevelType w:val="multilevel"/>
    <w:tmpl w:val="1DB05B6E"/>
    <w:lvl w:ilvl="0">
      <w:start w:val="12"/>
      <w:numFmt w:val="decimal"/>
      <w:lvlText w:val="%1"/>
      <w:lvlJc w:val="left"/>
      <w:pPr>
        <w:ind w:left="420" w:hanging="420"/>
      </w:pPr>
      <w:rPr>
        <w:rFonts w:ascii="Arial" w:hAnsi="Arial" w:cs="Arial" w:hint="default"/>
        <w:b w:val="0"/>
        <w:sz w:val="22"/>
      </w:rPr>
    </w:lvl>
    <w:lvl w:ilvl="1">
      <w:start w:val="9"/>
      <w:numFmt w:val="decimal"/>
      <w:lvlText w:val="%1.%2"/>
      <w:lvlJc w:val="left"/>
      <w:pPr>
        <w:ind w:left="420" w:hanging="420"/>
      </w:pPr>
      <w:rPr>
        <w:rFonts w:ascii="Arial" w:hAnsi="Arial" w:cs="Arial" w:hint="default"/>
        <w:b/>
        <w:color w:val="auto"/>
        <w:sz w:val="22"/>
      </w:rPr>
    </w:lvl>
    <w:lvl w:ilvl="2">
      <w:start w:val="1"/>
      <w:numFmt w:val="decimal"/>
      <w:lvlText w:val="%1.%2.%3"/>
      <w:lvlJc w:val="left"/>
      <w:pPr>
        <w:ind w:left="720" w:hanging="720"/>
      </w:pPr>
      <w:rPr>
        <w:rFonts w:ascii="Arial" w:hAnsi="Arial" w:cs="Arial" w:hint="default"/>
        <w:b w:val="0"/>
        <w:sz w:val="22"/>
      </w:rPr>
    </w:lvl>
    <w:lvl w:ilvl="3">
      <w:start w:val="1"/>
      <w:numFmt w:val="decimal"/>
      <w:lvlText w:val="%1.%2.%3.%4"/>
      <w:lvlJc w:val="left"/>
      <w:pPr>
        <w:ind w:left="720" w:hanging="720"/>
      </w:pPr>
      <w:rPr>
        <w:rFonts w:ascii="Arial" w:hAnsi="Arial" w:cs="Arial" w:hint="default"/>
        <w:b w:val="0"/>
        <w:sz w:val="22"/>
      </w:rPr>
    </w:lvl>
    <w:lvl w:ilvl="4">
      <w:start w:val="1"/>
      <w:numFmt w:val="decimal"/>
      <w:lvlText w:val="%1.%2.%3.%4.%5"/>
      <w:lvlJc w:val="left"/>
      <w:pPr>
        <w:ind w:left="1080" w:hanging="1080"/>
      </w:pPr>
      <w:rPr>
        <w:rFonts w:ascii="Arial" w:hAnsi="Arial" w:cs="Arial" w:hint="default"/>
        <w:b w:val="0"/>
        <w:sz w:val="22"/>
      </w:rPr>
    </w:lvl>
    <w:lvl w:ilvl="5">
      <w:start w:val="1"/>
      <w:numFmt w:val="decimal"/>
      <w:lvlText w:val="%1.%2.%3.%4.%5.%6"/>
      <w:lvlJc w:val="left"/>
      <w:pPr>
        <w:ind w:left="1080" w:hanging="1080"/>
      </w:pPr>
      <w:rPr>
        <w:rFonts w:ascii="Arial" w:hAnsi="Arial" w:cs="Arial" w:hint="default"/>
        <w:b w:val="0"/>
        <w:sz w:val="22"/>
      </w:rPr>
    </w:lvl>
    <w:lvl w:ilvl="6">
      <w:start w:val="1"/>
      <w:numFmt w:val="decimal"/>
      <w:lvlText w:val="%1.%2.%3.%4.%5.%6.%7"/>
      <w:lvlJc w:val="left"/>
      <w:pPr>
        <w:ind w:left="1080" w:hanging="1080"/>
      </w:pPr>
      <w:rPr>
        <w:rFonts w:ascii="Arial" w:hAnsi="Arial" w:cs="Arial" w:hint="default"/>
        <w:b w:val="0"/>
        <w:sz w:val="22"/>
      </w:rPr>
    </w:lvl>
    <w:lvl w:ilvl="7">
      <w:start w:val="1"/>
      <w:numFmt w:val="decimal"/>
      <w:lvlText w:val="%1.%2.%3.%4.%5.%6.%7.%8"/>
      <w:lvlJc w:val="left"/>
      <w:pPr>
        <w:ind w:left="1440" w:hanging="1440"/>
      </w:pPr>
      <w:rPr>
        <w:rFonts w:ascii="Arial" w:hAnsi="Arial" w:cs="Arial" w:hint="default"/>
        <w:b w:val="0"/>
        <w:sz w:val="22"/>
      </w:rPr>
    </w:lvl>
    <w:lvl w:ilvl="8">
      <w:start w:val="1"/>
      <w:numFmt w:val="decimal"/>
      <w:lvlText w:val="%1.%2.%3.%4.%5.%6.%7.%8.%9"/>
      <w:lvlJc w:val="left"/>
      <w:pPr>
        <w:ind w:left="1440" w:hanging="1440"/>
      </w:pPr>
      <w:rPr>
        <w:rFonts w:ascii="Arial" w:hAnsi="Arial" w:cs="Arial" w:hint="default"/>
        <w:b w:val="0"/>
        <w:sz w:val="22"/>
      </w:rPr>
    </w:lvl>
  </w:abstractNum>
  <w:abstractNum w:abstractNumId="17" w15:restartNumberingAfterBreak="0">
    <w:nsid w:val="4C406F09"/>
    <w:multiLevelType w:val="hybridMultilevel"/>
    <w:tmpl w:val="37C045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6F1656"/>
    <w:multiLevelType w:val="hybridMultilevel"/>
    <w:tmpl w:val="42C6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9173DB"/>
    <w:multiLevelType w:val="hybridMultilevel"/>
    <w:tmpl w:val="427AA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DF5E3A"/>
    <w:multiLevelType w:val="hybridMultilevel"/>
    <w:tmpl w:val="7FEE6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4641C0"/>
    <w:multiLevelType w:val="multilevel"/>
    <w:tmpl w:val="9E826E2A"/>
    <w:lvl w:ilvl="0">
      <w:start w:val="1"/>
      <w:numFmt w:val="decimal"/>
      <w:lvlText w:val="%1."/>
      <w:lvlJc w:val="left"/>
      <w:pPr>
        <w:ind w:left="720" w:hanging="360"/>
      </w:pPr>
      <w:rPr>
        <w:rFonts w:hint="default"/>
      </w:rPr>
    </w:lvl>
    <w:lvl w:ilvl="1">
      <w:start w:val="10"/>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58C1374D"/>
    <w:multiLevelType w:val="hybridMultilevel"/>
    <w:tmpl w:val="7A34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0225DC"/>
    <w:multiLevelType w:val="hybridMultilevel"/>
    <w:tmpl w:val="9C12E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E5085E"/>
    <w:multiLevelType w:val="hybridMultilevel"/>
    <w:tmpl w:val="71321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826A52"/>
    <w:multiLevelType w:val="hybridMultilevel"/>
    <w:tmpl w:val="2146EB72"/>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6" w15:restartNumberingAfterBreak="0">
    <w:nsid w:val="7AF84CF6"/>
    <w:multiLevelType w:val="multilevel"/>
    <w:tmpl w:val="9A74D878"/>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C830DD5"/>
    <w:multiLevelType w:val="hybridMultilevel"/>
    <w:tmpl w:val="08BA3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1"/>
  </w:num>
  <w:num w:numId="9">
    <w:abstractNumId w:val="27"/>
  </w:num>
  <w:num w:numId="10">
    <w:abstractNumId w:val="17"/>
  </w:num>
  <w:num w:numId="11">
    <w:abstractNumId w:val="23"/>
  </w:num>
  <w:num w:numId="12">
    <w:abstractNumId w:val="24"/>
  </w:num>
  <w:num w:numId="13">
    <w:abstractNumId w:val="22"/>
  </w:num>
  <w:num w:numId="14">
    <w:abstractNumId w:val="5"/>
  </w:num>
  <w:num w:numId="15">
    <w:abstractNumId w:val="25"/>
  </w:num>
  <w:num w:numId="16">
    <w:abstractNumId w:val="20"/>
  </w:num>
  <w:num w:numId="17">
    <w:abstractNumId w:val="0"/>
  </w:num>
  <w:num w:numId="18">
    <w:abstractNumId w:val="4"/>
  </w:num>
  <w:num w:numId="19">
    <w:abstractNumId w:val="10"/>
  </w:num>
  <w:num w:numId="20">
    <w:abstractNumId w:val="2"/>
  </w:num>
  <w:num w:numId="21">
    <w:abstractNumId w:val="18"/>
  </w:num>
  <w:num w:numId="22">
    <w:abstractNumId w:val="12"/>
  </w:num>
  <w:num w:numId="23">
    <w:abstractNumId w:val="16"/>
  </w:num>
  <w:num w:numId="24">
    <w:abstractNumId w:val="1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4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5B2"/>
    <w:rsid w:val="00002BE4"/>
    <w:rsid w:val="00004BF2"/>
    <w:rsid w:val="000068A9"/>
    <w:rsid w:val="000069F0"/>
    <w:rsid w:val="0001298B"/>
    <w:rsid w:val="0001462A"/>
    <w:rsid w:val="0001471A"/>
    <w:rsid w:val="0002542D"/>
    <w:rsid w:val="00025A01"/>
    <w:rsid w:val="0002697A"/>
    <w:rsid w:val="00030B1C"/>
    <w:rsid w:val="00031109"/>
    <w:rsid w:val="00034C62"/>
    <w:rsid w:val="000356E6"/>
    <w:rsid w:val="00040BEB"/>
    <w:rsid w:val="0004203A"/>
    <w:rsid w:val="000471F4"/>
    <w:rsid w:val="00047F7F"/>
    <w:rsid w:val="0005009B"/>
    <w:rsid w:val="000501C9"/>
    <w:rsid w:val="00051304"/>
    <w:rsid w:val="000546FF"/>
    <w:rsid w:val="0005475D"/>
    <w:rsid w:val="0005616D"/>
    <w:rsid w:val="00061619"/>
    <w:rsid w:val="0006194F"/>
    <w:rsid w:val="00061E0C"/>
    <w:rsid w:val="000622C3"/>
    <w:rsid w:val="00062CB6"/>
    <w:rsid w:val="00064792"/>
    <w:rsid w:val="00065B2A"/>
    <w:rsid w:val="0006669E"/>
    <w:rsid w:val="00066FED"/>
    <w:rsid w:val="00067536"/>
    <w:rsid w:val="00071D9F"/>
    <w:rsid w:val="000723DD"/>
    <w:rsid w:val="000741C9"/>
    <w:rsid w:val="00082D21"/>
    <w:rsid w:val="000832B4"/>
    <w:rsid w:val="00090937"/>
    <w:rsid w:val="000918F2"/>
    <w:rsid w:val="000925B3"/>
    <w:rsid w:val="00093F3D"/>
    <w:rsid w:val="00095B8D"/>
    <w:rsid w:val="00095DE8"/>
    <w:rsid w:val="000961FF"/>
    <w:rsid w:val="00096872"/>
    <w:rsid w:val="000A002F"/>
    <w:rsid w:val="000A113C"/>
    <w:rsid w:val="000A2517"/>
    <w:rsid w:val="000A4D4A"/>
    <w:rsid w:val="000A704F"/>
    <w:rsid w:val="000A7BBB"/>
    <w:rsid w:val="000B0723"/>
    <w:rsid w:val="000B1C69"/>
    <w:rsid w:val="000B4ABF"/>
    <w:rsid w:val="000B539F"/>
    <w:rsid w:val="000B749D"/>
    <w:rsid w:val="000C0043"/>
    <w:rsid w:val="000D1E59"/>
    <w:rsid w:val="000D3E3E"/>
    <w:rsid w:val="000D641F"/>
    <w:rsid w:val="000D7BBE"/>
    <w:rsid w:val="000E0F51"/>
    <w:rsid w:val="000E482C"/>
    <w:rsid w:val="000E56C1"/>
    <w:rsid w:val="000E6977"/>
    <w:rsid w:val="000E7678"/>
    <w:rsid w:val="000F1726"/>
    <w:rsid w:val="000F1B11"/>
    <w:rsid w:val="000F248A"/>
    <w:rsid w:val="000F2555"/>
    <w:rsid w:val="00102785"/>
    <w:rsid w:val="00102EAC"/>
    <w:rsid w:val="0010340D"/>
    <w:rsid w:val="001048D0"/>
    <w:rsid w:val="00110402"/>
    <w:rsid w:val="001158B0"/>
    <w:rsid w:val="00116014"/>
    <w:rsid w:val="001177AB"/>
    <w:rsid w:val="00120C3B"/>
    <w:rsid w:val="00121123"/>
    <w:rsid w:val="00122DB6"/>
    <w:rsid w:val="001246CC"/>
    <w:rsid w:val="00124B75"/>
    <w:rsid w:val="001264E0"/>
    <w:rsid w:val="001273A1"/>
    <w:rsid w:val="00127BCA"/>
    <w:rsid w:val="00127D9B"/>
    <w:rsid w:val="0013117F"/>
    <w:rsid w:val="001320C6"/>
    <w:rsid w:val="00132283"/>
    <w:rsid w:val="00132DED"/>
    <w:rsid w:val="00132FFF"/>
    <w:rsid w:val="00134349"/>
    <w:rsid w:val="001349F5"/>
    <w:rsid w:val="00137C2A"/>
    <w:rsid w:val="00145ABC"/>
    <w:rsid w:val="0015290D"/>
    <w:rsid w:val="00157920"/>
    <w:rsid w:val="00160994"/>
    <w:rsid w:val="00161926"/>
    <w:rsid w:val="00163731"/>
    <w:rsid w:val="0016595E"/>
    <w:rsid w:val="0017068B"/>
    <w:rsid w:val="00171695"/>
    <w:rsid w:val="001718A9"/>
    <w:rsid w:val="00171AC3"/>
    <w:rsid w:val="001768E7"/>
    <w:rsid w:val="001772E1"/>
    <w:rsid w:val="00183867"/>
    <w:rsid w:val="00192F26"/>
    <w:rsid w:val="00195BB3"/>
    <w:rsid w:val="001960DE"/>
    <w:rsid w:val="00197527"/>
    <w:rsid w:val="00197794"/>
    <w:rsid w:val="001A6323"/>
    <w:rsid w:val="001A7259"/>
    <w:rsid w:val="001C04DB"/>
    <w:rsid w:val="001C05FC"/>
    <w:rsid w:val="001C21B5"/>
    <w:rsid w:val="001C5DB1"/>
    <w:rsid w:val="001C6D11"/>
    <w:rsid w:val="001D022F"/>
    <w:rsid w:val="001D158C"/>
    <w:rsid w:val="001D1E0C"/>
    <w:rsid w:val="001D454A"/>
    <w:rsid w:val="001D4DD5"/>
    <w:rsid w:val="001D670A"/>
    <w:rsid w:val="001D7112"/>
    <w:rsid w:val="001D74E2"/>
    <w:rsid w:val="001E0423"/>
    <w:rsid w:val="001E371C"/>
    <w:rsid w:val="001E4914"/>
    <w:rsid w:val="001F0414"/>
    <w:rsid w:val="001F13FB"/>
    <w:rsid w:val="001F2E58"/>
    <w:rsid w:val="001F30C4"/>
    <w:rsid w:val="001F3B25"/>
    <w:rsid w:val="001F4954"/>
    <w:rsid w:val="001F56F7"/>
    <w:rsid w:val="001F601D"/>
    <w:rsid w:val="001F7F2C"/>
    <w:rsid w:val="00203C1C"/>
    <w:rsid w:val="00210D1D"/>
    <w:rsid w:val="0021151D"/>
    <w:rsid w:val="0021257D"/>
    <w:rsid w:val="00213C5F"/>
    <w:rsid w:val="00213D3B"/>
    <w:rsid w:val="00214341"/>
    <w:rsid w:val="0021584D"/>
    <w:rsid w:val="00220E92"/>
    <w:rsid w:val="00223B30"/>
    <w:rsid w:val="00223D3A"/>
    <w:rsid w:val="00225223"/>
    <w:rsid w:val="00225574"/>
    <w:rsid w:val="00227173"/>
    <w:rsid w:val="00234131"/>
    <w:rsid w:val="002373A6"/>
    <w:rsid w:val="00245C11"/>
    <w:rsid w:val="00251453"/>
    <w:rsid w:val="00251E74"/>
    <w:rsid w:val="002523E1"/>
    <w:rsid w:val="00253B26"/>
    <w:rsid w:val="00254C6F"/>
    <w:rsid w:val="00255FCA"/>
    <w:rsid w:val="0025697D"/>
    <w:rsid w:val="00257E79"/>
    <w:rsid w:val="00260AFF"/>
    <w:rsid w:val="0026104E"/>
    <w:rsid w:val="00263933"/>
    <w:rsid w:val="00266B19"/>
    <w:rsid w:val="00270E0A"/>
    <w:rsid w:val="00272054"/>
    <w:rsid w:val="00281D52"/>
    <w:rsid w:val="002825A7"/>
    <w:rsid w:val="00285F12"/>
    <w:rsid w:val="00287B50"/>
    <w:rsid w:val="00290770"/>
    <w:rsid w:val="0029086C"/>
    <w:rsid w:val="002912BB"/>
    <w:rsid w:val="002945C7"/>
    <w:rsid w:val="002A3C9E"/>
    <w:rsid w:val="002A3E1A"/>
    <w:rsid w:val="002A5C50"/>
    <w:rsid w:val="002A78B7"/>
    <w:rsid w:val="002B017E"/>
    <w:rsid w:val="002B03AF"/>
    <w:rsid w:val="002B266B"/>
    <w:rsid w:val="002B2C86"/>
    <w:rsid w:val="002B316C"/>
    <w:rsid w:val="002B41A5"/>
    <w:rsid w:val="002B6B67"/>
    <w:rsid w:val="002B7CE4"/>
    <w:rsid w:val="002C1B63"/>
    <w:rsid w:val="002C25D8"/>
    <w:rsid w:val="002C2888"/>
    <w:rsid w:val="002C40AD"/>
    <w:rsid w:val="002C7F6D"/>
    <w:rsid w:val="002D0705"/>
    <w:rsid w:val="002D22C3"/>
    <w:rsid w:val="002D2C6D"/>
    <w:rsid w:val="002D33B2"/>
    <w:rsid w:val="002D6CE9"/>
    <w:rsid w:val="002D7CEA"/>
    <w:rsid w:val="002E0AC0"/>
    <w:rsid w:val="002E1C23"/>
    <w:rsid w:val="002E2B53"/>
    <w:rsid w:val="002E31D9"/>
    <w:rsid w:val="002E3CFC"/>
    <w:rsid w:val="002F25C1"/>
    <w:rsid w:val="002F512C"/>
    <w:rsid w:val="002F52F1"/>
    <w:rsid w:val="002F6448"/>
    <w:rsid w:val="002F7D3C"/>
    <w:rsid w:val="00300162"/>
    <w:rsid w:val="00300B70"/>
    <w:rsid w:val="00300D54"/>
    <w:rsid w:val="00301406"/>
    <w:rsid w:val="003048F2"/>
    <w:rsid w:val="00305498"/>
    <w:rsid w:val="00306504"/>
    <w:rsid w:val="00306E6D"/>
    <w:rsid w:val="00310378"/>
    <w:rsid w:val="00312D7E"/>
    <w:rsid w:val="00315261"/>
    <w:rsid w:val="00315274"/>
    <w:rsid w:val="00316F64"/>
    <w:rsid w:val="0031714F"/>
    <w:rsid w:val="003171FA"/>
    <w:rsid w:val="0032275C"/>
    <w:rsid w:val="003270A8"/>
    <w:rsid w:val="003319A1"/>
    <w:rsid w:val="003328D2"/>
    <w:rsid w:val="0033683F"/>
    <w:rsid w:val="00337004"/>
    <w:rsid w:val="00341B37"/>
    <w:rsid w:val="0034237E"/>
    <w:rsid w:val="00343F17"/>
    <w:rsid w:val="00344570"/>
    <w:rsid w:val="003449DB"/>
    <w:rsid w:val="00344CAC"/>
    <w:rsid w:val="00346088"/>
    <w:rsid w:val="00347B4F"/>
    <w:rsid w:val="0035013B"/>
    <w:rsid w:val="00350571"/>
    <w:rsid w:val="003518C6"/>
    <w:rsid w:val="003551C8"/>
    <w:rsid w:val="0035580A"/>
    <w:rsid w:val="0036080E"/>
    <w:rsid w:val="00365EBB"/>
    <w:rsid w:val="00367580"/>
    <w:rsid w:val="00371AEC"/>
    <w:rsid w:val="0037201A"/>
    <w:rsid w:val="00375380"/>
    <w:rsid w:val="00376FF4"/>
    <w:rsid w:val="003770FD"/>
    <w:rsid w:val="00381BD2"/>
    <w:rsid w:val="00382531"/>
    <w:rsid w:val="00382B65"/>
    <w:rsid w:val="0038312E"/>
    <w:rsid w:val="00390F14"/>
    <w:rsid w:val="00391D1A"/>
    <w:rsid w:val="00397E0E"/>
    <w:rsid w:val="003A2D8D"/>
    <w:rsid w:val="003A3EE9"/>
    <w:rsid w:val="003A7AAE"/>
    <w:rsid w:val="003B1D0F"/>
    <w:rsid w:val="003B21FD"/>
    <w:rsid w:val="003B314A"/>
    <w:rsid w:val="003B3EF7"/>
    <w:rsid w:val="003B4489"/>
    <w:rsid w:val="003B4F43"/>
    <w:rsid w:val="003C0C34"/>
    <w:rsid w:val="003C17BB"/>
    <w:rsid w:val="003C370E"/>
    <w:rsid w:val="003C385E"/>
    <w:rsid w:val="003D09C2"/>
    <w:rsid w:val="003D0FB5"/>
    <w:rsid w:val="003D173D"/>
    <w:rsid w:val="003D1F0B"/>
    <w:rsid w:val="003D265C"/>
    <w:rsid w:val="003D4427"/>
    <w:rsid w:val="003D7A80"/>
    <w:rsid w:val="003E2250"/>
    <w:rsid w:val="003E2A27"/>
    <w:rsid w:val="003E2C34"/>
    <w:rsid w:val="003E4413"/>
    <w:rsid w:val="003E54F6"/>
    <w:rsid w:val="003E7B79"/>
    <w:rsid w:val="003F2D80"/>
    <w:rsid w:val="003F4B95"/>
    <w:rsid w:val="003F62B9"/>
    <w:rsid w:val="0040335F"/>
    <w:rsid w:val="0041035D"/>
    <w:rsid w:val="004128F3"/>
    <w:rsid w:val="00420D93"/>
    <w:rsid w:val="0042120A"/>
    <w:rsid w:val="0042370B"/>
    <w:rsid w:val="00432008"/>
    <w:rsid w:val="00436F5D"/>
    <w:rsid w:val="0044023D"/>
    <w:rsid w:val="004413D4"/>
    <w:rsid w:val="00441898"/>
    <w:rsid w:val="004428A2"/>
    <w:rsid w:val="00442CAD"/>
    <w:rsid w:val="00443955"/>
    <w:rsid w:val="00443FB1"/>
    <w:rsid w:val="0044632B"/>
    <w:rsid w:val="004476DA"/>
    <w:rsid w:val="00447F3B"/>
    <w:rsid w:val="00450E5B"/>
    <w:rsid w:val="00451B44"/>
    <w:rsid w:val="0045266A"/>
    <w:rsid w:val="00452853"/>
    <w:rsid w:val="00452D2A"/>
    <w:rsid w:val="00453F18"/>
    <w:rsid w:val="004601C9"/>
    <w:rsid w:val="00466668"/>
    <w:rsid w:val="00470955"/>
    <w:rsid w:val="00472442"/>
    <w:rsid w:val="004737C9"/>
    <w:rsid w:val="00480CBA"/>
    <w:rsid w:val="0048203D"/>
    <w:rsid w:val="00483ABD"/>
    <w:rsid w:val="00483C12"/>
    <w:rsid w:val="00483C4B"/>
    <w:rsid w:val="00486A49"/>
    <w:rsid w:val="0048734D"/>
    <w:rsid w:val="00490114"/>
    <w:rsid w:val="004916EF"/>
    <w:rsid w:val="00493F4E"/>
    <w:rsid w:val="004949F2"/>
    <w:rsid w:val="00494A64"/>
    <w:rsid w:val="004A0A35"/>
    <w:rsid w:val="004A5833"/>
    <w:rsid w:val="004A7AB0"/>
    <w:rsid w:val="004B00C0"/>
    <w:rsid w:val="004B0C29"/>
    <w:rsid w:val="004B226A"/>
    <w:rsid w:val="004B2875"/>
    <w:rsid w:val="004B36F9"/>
    <w:rsid w:val="004B6EB9"/>
    <w:rsid w:val="004C0A57"/>
    <w:rsid w:val="004C0EA6"/>
    <w:rsid w:val="004C54F0"/>
    <w:rsid w:val="004C7A6D"/>
    <w:rsid w:val="004D0E6A"/>
    <w:rsid w:val="004D3B20"/>
    <w:rsid w:val="004E1372"/>
    <w:rsid w:val="004F26EE"/>
    <w:rsid w:val="004F62E0"/>
    <w:rsid w:val="004F6ACF"/>
    <w:rsid w:val="00503C7A"/>
    <w:rsid w:val="005076E6"/>
    <w:rsid w:val="00510A7B"/>
    <w:rsid w:val="00511F8C"/>
    <w:rsid w:val="005131D4"/>
    <w:rsid w:val="00517E75"/>
    <w:rsid w:val="0052244D"/>
    <w:rsid w:val="00525ED3"/>
    <w:rsid w:val="00531827"/>
    <w:rsid w:val="00532E99"/>
    <w:rsid w:val="00534207"/>
    <w:rsid w:val="00534671"/>
    <w:rsid w:val="00535433"/>
    <w:rsid w:val="005377B3"/>
    <w:rsid w:val="005431DB"/>
    <w:rsid w:val="00543450"/>
    <w:rsid w:val="005445EE"/>
    <w:rsid w:val="00547F8C"/>
    <w:rsid w:val="00550797"/>
    <w:rsid w:val="00553CBF"/>
    <w:rsid w:val="005542C8"/>
    <w:rsid w:val="005619D5"/>
    <w:rsid w:val="00561D48"/>
    <w:rsid w:val="00565D75"/>
    <w:rsid w:val="005678A8"/>
    <w:rsid w:val="00572E79"/>
    <w:rsid w:val="00573A80"/>
    <w:rsid w:val="00577B4C"/>
    <w:rsid w:val="00577F84"/>
    <w:rsid w:val="005800C7"/>
    <w:rsid w:val="00581570"/>
    <w:rsid w:val="005819C3"/>
    <w:rsid w:val="00581D1C"/>
    <w:rsid w:val="005820C5"/>
    <w:rsid w:val="00585C4A"/>
    <w:rsid w:val="005A20C8"/>
    <w:rsid w:val="005A28F8"/>
    <w:rsid w:val="005A5FF5"/>
    <w:rsid w:val="005B2D5B"/>
    <w:rsid w:val="005B37E9"/>
    <w:rsid w:val="005B4374"/>
    <w:rsid w:val="005B56C0"/>
    <w:rsid w:val="005B65F3"/>
    <w:rsid w:val="005B7465"/>
    <w:rsid w:val="005C0D1A"/>
    <w:rsid w:val="005C1581"/>
    <w:rsid w:val="005C2B1B"/>
    <w:rsid w:val="005C7644"/>
    <w:rsid w:val="005D006A"/>
    <w:rsid w:val="005D0BFE"/>
    <w:rsid w:val="005D1E33"/>
    <w:rsid w:val="005D2C1E"/>
    <w:rsid w:val="005E13CF"/>
    <w:rsid w:val="005E281F"/>
    <w:rsid w:val="005F3CD0"/>
    <w:rsid w:val="005F50D8"/>
    <w:rsid w:val="005F6981"/>
    <w:rsid w:val="005F6DFD"/>
    <w:rsid w:val="005F7D8A"/>
    <w:rsid w:val="00600247"/>
    <w:rsid w:val="00605E9D"/>
    <w:rsid w:val="00614F8D"/>
    <w:rsid w:val="00616A07"/>
    <w:rsid w:val="00621678"/>
    <w:rsid w:val="00621DBD"/>
    <w:rsid w:val="00622A25"/>
    <w:rsid w:val="00624AFF"/>
    <w:rsid w:val="00631937"/>
    <w:rsid w:val="00632D19"/>
    <w:rsid w:val="006347D9"/>
    <w:rsid w:val="00635248"/>
    <w:rsid w:val="006376E4"/>
    <w:rsid w:val="006427BF"/>
    <w:rsid w:val="00642AFC"/>
    <w:rsid w:val="00646B76"/>
    <w:rsid w:val="00647765"/>
    <w:rsid w:val="00653CF3"/>
    <w:rsid w:val="00655006"/>
    <w:rsid w:val="0065564F"/>
    <w:rsid w:val="0066274D"/>
    <w:rsid w:val="00662E8E"/>
    <w:rsid w:val="006652AB"/>
    <w:rsid w:val="00667769"/>
    <w:rsid w:val="00673C70"/>
    <w:rsid w:val="00676F08"/>
    <w:rsid w:val="00676F51"/>
    <w:rsid w:val="00680A94"/>
    <w:rsid w:val="00682325"/>
    <w:rsid w:val="00684220"/>
    <w:rsid w:val="00686388"/>
    <w:rsid w:val="006868AD"/>
    <w:rsid w:val="006912B8"/>
    <w:rsid w:val="00691A2A"/>
    <w:rsid w:val="00693AC0"/>
    <w:rsid w:val="00694051"/>
    <w:rsid w:val="00695F7F"/>
    <w:rsid w:val="006A2443"/>
    <w:rsid w:val="006A5C37"/>
    <w:rsid w:val="006A5D89"/>
    <w:rsid w:val="006A6A11"/>
    <w:rsid w:val="006A6B93"/>
    <w:rsid w:val="006A7387"/>
    <w:rsid w:val="006A743E"/>
    <w:rsid w:val="006A7703"/>
    <w:rsid w:val="006B1A08"/>
    <w:rsid w:val="006C2939"/>
    <w:rsid w:val="006C438B"/>
    <w:rsid w:val="006C6511"/>
    <w:rsid w:val="006D0A64"/>
    <w:rsid w:val="006D0CCF"/>
    <w:rsid w:val="006D485D"/>
    <w:rsid w:val="006D4D62"/>
    <w:rsid w:val="006E0936"/>
    <w:rsid w:val="006E171B"/>
    <w:rsid w:val="006E5EA8"/>
    <w:rsid w:val="006F3092"/>
    <w:rsid w:val="006F3C8A"/>
    <w:rsid w:val="006F46B6"/>
    <w:rsid w:val="006F4E2B"/>
    <w:rsid w:val="00700B54"/>
    <w:rsid w:val="00701538"/>
    <w:rsid w:val="00701B23"/>
    <w:rsid w:val="007023CD"/>
    <w:rsid w:val="007113A0"/>
    <w:rsid w:val="007158C5"/>
    <w:rsid w:val="00717FCE"/>
    <w:rsid w:val="00720145"/>
    <w:rsid w:val="00720DE2"/>
    <w:rsid w:val="00724FD3"/>
    <w:rsid w:val="00727A84"/>
    <w:rsid w:val="007371D9"/>
    <w:rsid w:val="0073774D"/>
    <w:rsid w:val="007379A4"/>
    <w:rsid w:val="00740EDA"/>
    <w:rsid w:val="00747332"/>
    <w:rsid w:val="0074739C"/>
    <w:rsid w:val="00752631"/>
    <w:rsid w:val="00752FE3"/>
    <w:rsid w:val="007537BB"/>
    <w:rsid w:val="00755FFF"/>
    <w:rsid w:val="0075671A"/>
    <w:rsid w:val="0075745E"/>
    <w:rsid w:val="00757B98"/>
    <w:rsid w:val="00760075"/>
    <w:rsid w:val="0076374A"/>
    <w:rsid w:val="00764451"/>
    <w:rsid w:val="00764DCC"/>
    <w:rsid w:val="00764E3C"/>
    <w:rsid w:val="00764F59"/>
    <w:rsid w:val="007652E7"/>
    <w:rsid w:val="00767028"/>
    <w:rsid w:val="00767921"/>
    <w:rsid w:val="00772635"/>
    <w:rsid w:val="00774BBD"/>
    <w:rsid w:val="00775AEF"/>
    <w:rsid w:val="00775DBB"/>
    <w:rsid w:val="00776573"/>
    <w:rsid w:val="0077673E"/>
    <w:rsid w:val="00781068"/>
    <w:rsid w:val="00781485"/>
    <w:rsid w:val="00781D0B"/>
    <w:rsid w:val="007822C0"/>
    <w:rsid w:val="00783A01"/>
    <w:rsid w:val="007848AC"/>
    <w:rsid w:val="00785478"/>
    <w:rsid w:val="00787A7F"/>
    <w:rsid w:val="00790245"/>
    <w:rsid w:val="00793316"/>
    <w:rsid w:val="00797175"/>
    <w:rsid w:val="007973AD"/>
    <w:rsid w:val="007A32B2"/>
    <w:rsid w:val="007A34E4"/>
    <w:rsid w:val="007A6185"/>
    <w:rsid w:val="007A7E3D"/>
    <w:rsid w:val="007B0B70"/>
    <w:rsid w:val="007B17A8"/>
    <w:rsid w:val="007B2585"/>
    <w:rsid w:val="007B387A"/>
    <w:rsid w:val="007B577E"/>
    <w:rsid w:val="007C1C7F"/>
    <w:rsid w:val="007C25B0"/>
    <w:rsid w:val="007C3209"/>
    <w:rsid w:val="007C5EAF"/>
    <w:rsid w:val="007C68D5"/>
    <w:rsid w:val="007C7520"/>
    <w:rsid w:val="007D0263"/>
    <w:rsid w:val="007D16E3"/>
    <w:rsid w:val="007D4E23"/>
    <w:rsid w:val="007D6F54"/>
    <w:rsid w:val="007E18D3"/>
    <w:rsid w:val="007E2BAA"/>
    <w:rsid w:val="007E2C06"/>
    <w:rsid w:val="007E41A8"/>
    <w:rsid w:val="007E6F65"/>
    <w:rsid w:val="007F1343"/>
    <w:rsid w:val="007F2EF4"/>
    <w:rsid w:val="007F3492"/>
    <w:rsid w:val="007F532A"/>
    <w:rsid w:val="007F6ED4"/>
    <w:rsid w:val="007F72AE"/>
    <w:rsid w:val="008049FA"/>
    <w:rsid w:val="00810EF8"/>
    <w:rsid w:val="00814E7D"/>
    <w:rsid w:val="00817766"/>
    <w:rsid w:val="00817F60"/>
    <w:rsid w:val="008201F2"/>
    <w:rsid w:val="00823983"/>
    <w:rsid w:val="00826F9A"/>
    <w:rsid w:val="008278FE"/>
    <w:rsid w:val="0083017F"/>
    <w:rsid w:val="00830F63"/>
    <w:rsid w:val="008312A4"/>
    <w:rsid w:val="00831758"/>
    <w:rsid w:val="00836F68"/>
    <w:rsid w:val="00840300"/>
    <w:rsid w:val="00845C5E"/>
    <w:rsid w:val="00845EAC"/>
    <w:rsid w:val="00853FF1"/>
    <w:rsid w:val="00857925"/>
    <w:rsid w:val="00860A41"/>
    <w:rsid w:val="008615A8"/>
    <w:rsid w:val="0086185C"/>
    <w:rsid w:val="00862A2C"/>
    <w:rsid w:val="00866AF6"/>
    <w:rsid w:val="0086710B"/>
    <w:rsid w:val="0087169B"/>
    <w:rsid w:val="00876C47"/>
    <w:rsid w:val="0088065D"/>
    <w:rsid w:val="00880FA5"/>
    <w:rsid w:val="0088292C"/>
    <w:rsid w:val="0088616E"/>
    <w:rsid w:val="00891D0C"/>
    <w:rsid w:val="00892FB1"/>
    <w:rsid w:val="00895CC2"/>
    <w:rsid w:val="00896805"/>
    <w:rsid w:val="008A02E7"/>
    <w:rsid w:val="008A21B8"/>
    <w:rsid w:val="008A2592"/>
    <w:rsid w:val="008A37DC"/>
    <w:rsid w:val="008A56F9"/>
    <w:rsid w:val="008B1A35"/>
    <w:rsid w:val="008B62B3"/>
    <w:rsid w:val="008B67DC"/>
    <w:rsid w:val="008B6C7C"/>
    <w:rsid w:val="008C0DC7"/>
    <w:rsid w:val="008C26E7"/>
    <w:rsid w:val="008C41BA"/>
    <w:rsid w:val="008C4334"/>
    <w:rsid w:val="008C47C8"/>
    <w:rsid w:val="008C4BCB"/>
    <w:rsid w:val="008C52FA"/>
    <w:rsid w:val="008C68FE"/>
    <w:rsid w:val="008C6A4D"/>
    <w:rsid w:val="008C70A1"/>
    <w:rsid w:val="008D0B48"/>
    <w:rsid w:val="008D0BE6"/>
    <w:rsid w:val="008D129F"/>
    <w:rsid w:val="008D23E0"/>
    <w:rsid w:val="008D40D0"/>
    <w:rsid w:val="008D515E"/>
    <w:rsid w:val="008D578C"/>
    <w:rsid w:val="008D660F"/>
    <w:rsid w:val="008E1C56"/>
    <w:rsid w:val="008E47CB"/>
    <w:rsid w:val="008E5DA1"/>
    <w:rsid w:val="008E60A0"/>
    <w:rsid w:val="008E690D"/>
    <w:rsid w:val="008E6CCE"/>
    <w:rsid w:val="008F2922"/>
    <w:rsid w:val="008F3E87"/>
    <w:rsid w:val="008F6B54"/>
    <w:rsid w:val="00900536"/>
    <w:rsid w:val="00900D6B"/>
    <w:rsid w:val="00901556"/>
    <w:rsid w:val="00902641"/>
    <w:rsid w:val="009041B4"/>
    <w:rsid w:val="009063C7"/>
    <w:rsid w:val="00906523"/>
    <w:rsid w:val="00906870"/>
    <w:rsid w:val="009102B6"/>
    <w:rsid w:val="009111C7"/>
    <w:rsid w:val="009131E2"/>
    <w:rsid w:val="00917349"/>
    <w:rsid w:val="00920225"/>
    <w:rsid w:val="0092052C"/>
    <w:rsid w:val="00920987"/>
    <w:rsid w:val="00922210"/>
    <w:rsid w:val="00925673"/>
    <w:rsid w:val="00925C4E"/>
    <w:rsid w:val="00927309"/>
    <w:rsid w:val="00930878"/>
    <w:rsid w:val="0093087F"/>
    <w:rsid w:val="009315C7"/>
    <w:rsid w:val="009329C1"/>
    <w:rsid w:val="009340CA"/>
    <w:rsid w:val="0093663D"/>
    <w:rsid w:val="00937C21"/>
    <w:rsid w:val="00941249"/>
    <w:rsid w:val="00943967"/>
    <w:rsid w:val="00951C46"/>
    <w:rsid w:val="009526C5"/>
    <w:rsid w:val="00954C91"/>
    <w:rsid w:val="009557DF"/>
    <w:rsid w:val="0096413E"/>
    <w:rsid w:val="0096469A"/>
    <w:rsid w:val="009651F5"/>
    <w:rsid w:val="009667D1"/>
    <w:rsid w:val="00967058"/>
    <w:rsid w:val="00970468"/>
    <w:rsid w:val="0097369A"/>
    <w:rsid w:val="00973AF6"/>
    <w:rsid w:val="00974484"/>
    <w:rsid w:val="0098098D"/>
    <w:rsid w:val="00982E5E"/>
    <w:rsid w:val="0098387F"/>
    <w:rsid w:val="009869ED"/>
    <w:rsid w:val="00987646"/>
    <w:rsid w:val="00992315"/>
    <w:rsid w:val="00995F5B"/>
    <w:rsid w:val="009A0397"/>
    <w:rsid w:val="009A055F"/>
    <w:rsid w:val="009A41AE"/>
    <w:rsid w:val="009A5668"/>
    <w:rsid w:val="009B0736"/>
    <w:rsid w:val="009B1E37"/>
    <w:rsid w:val="009B2297"/>
    <w:rsid w:val="009B2840"/>
    <w:rsid w:val="009B2B90"/>
    <w:rsid w:val="009B4648"/>
    <w:rsid w:val="009B6A6B"/>
    <w:rsid w:val="009B70DE"/>
    <w:rsid w:val="009C0AF8"/>
    <w:rsid w:val="009C44C9"/>
    <w:rsid w:val="009C5E53"/>
    <w:rsid w:val="009D10B1"/>
    <w:rsid w:val="009D1709"/>
    <w:rsid w:val="009D3221"/>
    <w:rsid w:val="009D6C60"/>
    <w:rsid w:val="009E0929"/>
    <w:rsid w:val="009E1920"/>
    <w:rsid w:val="009E3D8E"/>
    <w:rsid w:val="009E459E"/>
    <w:rsid w:val="009E617D"/>
    <w:rsid w:val="009E6BDD"/>
    <w:rsid w:val="009E7D7B"/>
    <w:rsid w:val="009F1C60"/>
    <w:rsid w:val="009F31BD"/>
    <w:rsid w:val="00A01FF7"/>
    <w:rsid w:val="00A02257"/>
    <w:rsid w:val="00A02AF8"/>
    <w:rsid w:val="00A05C62"/>
    <w:rsid w:val="00A06721"/>
    <w:rsid w:val="00A07692"/>
    <w:rsid w:val="00A10AA5"/>
    <w:rsid w:val="00A1581C"/>
    <w:rsid w:val="00A167D4"/>
    <w:rsid w:val="00A20DCA"/>
    <w:rsid w:val="00A252F5"/>
    <w:rsid w:val="00A27863"/>
    <w:rsid w:val="00A30466"/>
    <w:rsid w:val="00A32BC3"/>
    <w:rsid w:val="00A32DD7"/>
    <w:rsid w:val="00A33575"/>
    <w:rsid w:val="00A40352"/>
    <w:rsid w:val="00A40398"/>
    <w:rsid w:val="00A43244"/>
    <w:rsid w:val="00A50796"/>
    <w:rsid w:val="00A52FBF"/>
    <w:rsid w:val="00A54B06"/>
    <w:rsid w:val="00A56905"/>
    <w:rsid w:val="00A63892"/>
    <w:rsid w:val="00A646DF"/>
    <w:rsid w:val="00A64720"/>
    <w:rsid w:val="00A71170"/>
    <w:rsid w:val="00A74D13"/>
    <w:rsid w:val="00A7662C"/>
    <w:rsid w:val="00A800F9"/>
    <w:rsid w:val="00A83490"/>
    <w:rsid w:val="00A84D81"/>
    <w:rsid w:val="00A92842"/>
    <w:rsid w:val="00A9308D"/>
    <w:rsid w:val="00A93461"/>
    <w:rsid w:val="00A941E3"/>
    <w:rsid w:val="00A94B24"/>
    <w:rsid w:val="00A9590E"/>
    <w:rsid w:val="00AA15D3"/>
    <w:rsid w:val="00AA7D51"/>
    <w:rsid w:val="00AB39E9"/>
    <w:rsid w:val="00AB4AE6"/>
    <w:rsid w:val="00AB6F40"/>
    <w:rsid w:val="00AC32B4"/>
    <w:rsid w:val="00AC41FD"/>
    <w:rsid w:val="00AC6157"/>
    <w:rsid w:val="00AD1D08"/>
    <w:rsid w:val="00AD2008"/>
    <w:rsid w:val="00AE3594"/>
    <w:rsid w:val="00AE5136"/>
    <w:rsid w:val="00AE6352"/>
    <w:rsid w:val="00AE7FB6"/>
    <w:rsid w:val="00AF0EA0"/>
    <w:rsid w:val="00AF5059"/>
    <w:rsid w:val="00AF7EFF"/>
    <w:rsid w:val="00B02347"/>
    <w:rsid w:val="00B023CE"/>
    <w:rsid w:val="00B040E8"/>
    <w:rsid w:val="00B0453D"/>
    <w:rsid w:val="00B0656B"/>
    <w:rsid w:val="00B1197E"/>
    <w:rsid w:val="00B11AA6"/>
    <w:rsid w:val="00B12578"/>
    <w:rsid w:val="00B132D4"/>
    <w:rsid w:val="00B1465B"/>
    <w:rsid w:val="00B14B8A"/>
    <w:rsid w:val="00B171C3"/>
    <w:rsid w:val="00B207BA"/>
    <w:rsid w:val="00B21530"/>
    <w:rsid w:val="00B2161D"/>
    <w:rsid w:val="00B242BD"/>
    <w:rsid w:val="00B25756"/>
    <w:rsid w:val="00B3108F"/>
    <w:rsid w:val="00B4009F"/>
    <w:rsid w:val="00B40CD2"/>
    <w:rsid w:val="00B42B19"/>
    <w:rsid w:val="00B45A1D"/>
    <w:rsid w:val="00B46314"/>
    <w:rsid w:val="00B46E81"/>
    <w:rsid w:val="00B47F43"/>
    <w:rsid w:val="00B5037D"/>
    <w:rsid w:val="00B5316C"/>
    <w:rsid w:val="00B533FE"/>
    <w:rsid w:val="00B54C0D"/>
    <w:rsid w:val="00B558D9"/>
    <w:rsid w:val="00B570D6"/>
    <w:rsid w:val="00B630D3"/>
    <w:rsid w:val="00B640AC"/>
    <w:rsid w:val="00B6448D"/>
    <w:rsid w:val="00B645A6"/>
    <w:rsid w:val="00B65BD1"/>
    <w:rsid w:val="00B660DA"/>
    <w:rsid w:val="00B6654C"/>
    <w:rsid w:val="00B66AB9"/>
    <w:rsid w:val="00B70998"/>
    <w:rsid w:val="00B70B0A"/>
    <w:rsid w:val="00B71540"/>
    <w:rsid w:val="00B725CC"/>
    <w:rsid w:val="00B72DF7"/>
    <w:rsid w:val="00B74821"/>
    <w:rsid w:val="00B77F1F"/>
    <w:rsid w:val="00B817B3"/>
    <w:rsid w:val="00B82E94"/>
    <w:rsid w:val="00B832FC"/>
    <w:rsid w:val="00B844BC"/>
    <w:rsid w:val="00B878A6"/>
    <w:rsid w:val="00B906FE"/>
    <w:rsid w:val="00B91A4B"/>
    <w:rsid w:val="00B94CA5"/>
    <w:rsid w:val="00B950AF"/>
    <w:rsid w:val="00B96284"/>
    <w:rsid w:val="00B965C1"/>
    <w:rsid w:val="00B97E15"/>
    <w:rsid w:val="00BA1A16"/>
    <w:rsid w:val="00BA4303"/>
    <w:rsid w:val="00BB0B28"/>
    <w:rsid w:val="00BB1D8E"/>
    <w:rsid w:val="00BB4DBB"/>
    <w:rsid w:val="00BC180B"/>
    <w:rsid w:val="00BC1EFC"/>
    <w:rsid w:val="00BC2E0A"/>
    <w:rsid w:val="00BC3604"/>
    <w:rsid w:val="00BC57EB"/>
    <w:rsid w:val="00BC6546"/>
    <w:rsid w:val="00BC690F"/>
    <w:rsid w:val="00BC73A6"/>
    <w:rsid w:val="00BD13BC"/>
    <w:rsid w:val="00BD1969"/>
    <w:rsid w:val="00BD439D"/>
    <w:rsid w:val="00BD6991"/>
    <w:rsid w:val="00BD6DDF"/>
    <w:rsid w:val="00BD74D0"/>
    <w:rsid w:val="00BE0663"/>
    <w:rsid w:val="00BE0918"/>
    <w:rsid w:val="00BE162D"/>
    <w:rsid w:val="00BE1A15"/>
    <w:rsid w:val="00BE1C5E"/>
    <w:rsid w:val="00BE1F16"/>
    <w:rsid w:val="00BE28C7"/>
    <w:rsid w:val="00BE2B8D"/>
    <w:rsid w:val="00BE619E"/>
    <w:rsid w:val="00BF3534"/>
    <w:rsid w:val="00BF5E55"/>
    <w:rsid w:val="00BF6FC8"/>
    <w:rsid w:val="00C020B5"/>
    <w:rsid w:val="00C051BF"/>
    <w:rsid w:val="00C059F0"/>
    <w:rsid w:val="00C111AB"/>
    <w:rsid w:val="00C14D96"/>
    <w:rsid w:val="00C15F3E"/>
    <w:rsid w:val="00C204B0"/>
    <w:rsid w:val="00C21771"/>
    <w:rsid w:val="00C234B6"/>
    <w:rsid w:val="00C2362F"/>
    <w:rsid w:val="00C313B1"/>
    <w:rsid w:val="00C32578"/>
    <w:rsid w:val="00C336B3"/>
    <w:rsid w:val="00C33AC8"/>
    <w:rsid w:val="00C345B2"/>
    <w:rsid w:val="00C35756"/>
    <w:rsid w:val="00C4378B"/>
    <w:rsid w:val="00C44D22"/>
    <w:rsid w:val="00C45559"/>
    <w:rsid w:val="00C45DFA"/>
    <w:rsid w:val="00C51AC0"/>
    <w:rsid w:val="00C53682"/>
    <w:rsid w:val="00C5518D"/>
    <w:rsid w:val="00C553D5"/>
    <w:rsid w:val="00C55449"/>
    <w:rsid w:val="00C56919"/>
    <w:rsid w:val="00C56D91"/>
    <w:rsid w:val="00C647A8"/>
    <w:rsid w:val="00C655C4"/>
    <w:rsid w:val="00C66B52"/>
    <w:rsid w:val="00C66D17"/>
    <w:rsid w:val="00C70B41"/>
    <w:rsid w:val="00C70E11"/>
    <w:rsid w:val="00C7295F"/>
    <w:rsid w:val="00C72A56"/>
    <w:rsid w:val="00C72E66"/>
    <w:rsid w:val="00C75B09"/>
    <w:rsid w:val="00C77482"/>
    <w:rsid w:val="00C813F1"/>
    <w:rsid w:val="00C81596"/>
    <w:rsid w:val="00C82A6B"/>
    <w:rsid w:val="00C84198"/>
    <w:rsid w:val="00C84FAC"/>
    <w:rsid w:val="00C859E4"/>
    <w:rsid w:val="00C87C85"/>
    <w:rsid w:val="00C91117"/>
    <w:rsid w:val="00C92067"/>
    <w:rsid w:val="00C96C4A"/>
    <w:rsid w:val="00CA0F91"/>
    <w:rsid w:val="00CA1B9B"/>
    <w:rsid w:val="00CB17EA"/>
    <w:rsid w:val="00CB2CB5"/>
    <w:rsid w:val="00CB456B"/>
    <w:rsid w:val="00CB5931"/>
    <w:rsid w:val="00CB66C3"/>
    <w:rsid w:val="00CB7C38"/>
    <w:rsid w:val="00CC09EB"/>
    <w:rsid w:val="00CC2094"/>
    <w:rsid w:val="00CC2A20"/>
    <w:rsid w:val="00CC3C6F"/>
    <w:rsid w:val="00CC4570"/>
    <w:rsid w:val="00CC6EEE"/>
    <w:rsid w:val="00CD29E3"/>
    <w:rsid w:val="00CD3529"/>
    <w:rsid w:val="00CD5168"/>
    <w:rsid w:val="00CE06D2"/>
    <w:rsid w:val="00CE1264"/>
    <w:rsid w:val="00CE49CC"/>
    <w:rsid w:val="00CE4B37"/>
    <w:rsid w:val="00CE4DA2"/>
    <w:rsid w:val="00CE6086"/>
    <w:rsid w:val="00CF0FF6"/>
    <w:rsid w:val="00CF347D"/>
    <w:rsid w:val="00CF348C"/>
    <w:rsid w:val="00CF3AB8"/>
    <w:rsid w:val="00CF456F"/>
    <w:rsid w:val="00CF79AD"/>
    <w:rsid w:val="00D0295E"/>
    <w:rsid w:val="00D120D6"/>
    <w:rsid w:val="00D14A49"/>
    <w:rsid w:val="00D162FA"/>
    <w:rsid w:val="00D166F3"/>
    <w:rsid w:val="00D17AE8"/>
    <w:rsid w:val="00D20F68"/>
    <w:rsid w:val="00D211CE"/>
    <w:rsid w:val="00D268DD"/>
    <w:rsid w:val="00D30992"/>
    <w:rsid w:val="00D3206E"/>
    <w:rsid w:val="00D33351"/>
    <w:rsid w:val="00D33BF6"/>
    <w:rsid w:val="00D33D8D"/>
    <w:rsid w:val="00D35BD2"/>
    <w:rsid w:val="00D36423"/>
    <w:rsid w:val="00D368F8"/>
    <w:rsid w:val="00D37771"/>
    <w:rsid w:val="00D37961"/>
    <w:rsid w:val="00D37D6A"/>
    <w:rsid w:val="00D4147F"/>
    <w:rsid w:val="00D42D6C"/>
    <w:rsid w:val="00D44B63"/>
    <w:rsid w:val="00D454BE"/>
    <w:rsid w:val="00D45F6D"/>
    <w:rsid w:val="00D47540"/>
    <w:rsid w:val="00D50ED1"/>
    <w:rsid w:val="00D526BC"/>
    <w:rsid w:val="00D53140"/>
    <w:rsid w:val="00D564D8"/>
    <w:rsid w:val="00D56B3E"/>
    <w:rsid w:val="00D60BA4"/>
    <w:rsid w:val="00D63DD6"/>
    <w:rsid w:val="00D647DE"/>
    <w:rsid w:val="00D653D9"/>
    <w:rsid w:val="00D6585A"/>
    <w:rsid w:val="00D7099E"/>
    <w:rsid w:val="00D72D53"/>
    <w:rsid w:val="00D770B2"/>
    <w:rsid w:val="00D823CD"/>
    <w:rsid w:val="00D85D58"/>
    <w:rsid w:val="00D860F1"/>
    <w:rsid w:val="00D90E3A"/>
    <w:rsid w:val="00DA2084"/>
    <w:rsid w:val="00DA490B"/>
    <w:rsid w:val="00DA4FB2"/>
    <w:rsid w:val="00DA69B5"/>
    <w:rsid w:val="00DA79BD"/>
    <w:rsid w:val="00DB45FD"/>
    <w:rsid w:val="00DB4979"/>
    <w:rsid w:val="00DB60A5"/>
    <w:rsid w:val="00DB758B"/>
    <w:rsid w:val="00DC0707"/>
    <w:rsid w:val="00DC3FC2"/>
    <w:rsid w:val="00DC519F"/>
    <w:rsid w:val="00DC66FE"/>
    <w:rsid w:val="00DC7073"/>
    <w:rsid w:val="00DD3806"/>
    <w:rsid w:val="00DD4B0C"/>
    <w:rsid w:val="00DD647D"/>
    <w:rsid w:val="00DD7B64"/>
    <w:rsid w:val="00DE2942"/>
    <w:rsid w:val="00DE3B0E"/>
    <w:rsid w:val="00DE41FC"/>
    <w:rsid w:val="00DE590F"/>
    <w:rsid w:val="00DE780A"/>
    <w:rsid w:val="00DF0C22"/>
    <w:rsid w:val="00DF1C92"/>
    <w:rsid w:val="00DF3523"/>
    <w:rsid w:val="00DF3D12"/>
    <w:rsid w:val="00DF6A91"/>
    <w:rsid w:val="00E00658"/>
    <w:rsid w:val="00E02206"/>
    <w:rsid w:val="00E03E9C"/>
    <w:rsid w:val="00E04E23"/>
    <w:rsid w:val="00E110DD"/>
    <w:rsid w:val="00E11F62"/>
    <w:rsid w:val="00E1266D"/>
    <w:rsid w:val="00E12A47"/>
    <w:rsid w:val="00E166D5"/>
    <w:rsid w:val="00E22755"/>
    <w:rsid w:val="00E22FA7"/>
    <w:rsid w:val="00E24154"/>
    <w:rsid w:val="00E258C8"/>
    <w:rsid w:val="00E25D6C"/>
    <w:rsid w:val="00E25DD0"/>
    <w:rsid w:val="00E34F78"/>
    <w:rsid w:val="00E3608E"/>
    <w:rsid w:val="00E36EBB"/>
    <w:rsid w:val="00E402F6"/>
    <w:rsid w:val="00E40F87"/>
    <w:rsid w:val="00E411AE"/>
    <w:rsid w:val="00E41C8A"/>
    <w:rsid w:val="00E427D0"/>
    <w:rsid w:val="00E47D8D"/>
    <w:rsid w:val="00E47E0F"/>
    <w:rsid w:val="00E50FC1"/>
    <w:rsid w:val="00E52C64"/>
    <w:rsid w:val="00E53060"/>
    <w:rsid w:val="00E536DF"/>
    <w:rsid w:val="00E53DA5"/>
    <w:rsid w:val="00E551BC"/>
    <w:rsid w:val="00E55CEB"/>
    <w:rsid w:val="00E6051F"/>
    <w:rsid w:val="00E648AE"/>
    <w:rsid w:val="00E65069"/>
    <w:rsid w:val="00E65DA0"/>
    <w:rsid w:val="00E66E8B"/>
    <w:rsid w:val="00E67F8E"/>
    <w:rsid w:val="00E72A28"/>
    <w:rsid w:val="00E75244"/>
    <w:rsid w:val="00E75C2C"/>
    <w:rsid w:val="00E762C7"/>
    <w:rsid w:val="00E76FF1"/>
    <w:rsid w:val="00E80F2A"/>
    <w:rsid w:val="00E824AF"/>
    <w:rsid w:val="00E83309"/>
    <w:rsid w:val="00E83966"/>
    <w:rsid w:val="00E8396A"/>
    <w:rsid w:val="00E85674"/>
    <w:rsid w:val="00E8636C"/>
    <w:rsid w:val="00E86D6F"/>
    <w:rsid w:val="00E90133"/>
    <w:rsid w:val="00E94B9A"/>
    <w:rsid w:val="00E96A5C"/>
    <w:rsid w:val="00EA0E4B"/>
    <w:rsid w:val="00EA3DA2"/>
    <w:rsid w:val="00EA6C26"/>
    <w:rsid w:val="00EB0EB7"/>
    <w:rsid w:val="00EB1E9B"/>
    <w:rsid w:val="00EB5034"/>
    <w:rsid w:val="00EB51DF"/>
    <w:rsid w:val="00EB66C3"/>
    <w:rsid w:val="00EB7C0F"/>
    <w:rsid w:val="00EC2988"/>
    <w:rsid w:val="00EC3640"/>
    <w:rsid w:val="00EC6D07"/>
    <w:rsid w:val="00EC7D61"/>
    <w:rsid w:val="00ED0410"/>
    <w:rsid w:val="00ED54A6"/>
    <w:rsid w:val="00ED789E"/>
    <w:rsid w:val="00EE04EB"/>
    <w:rsid w:val="00EE285B"/>
    <w:rsid w:val="00EE4361"/>
    <w:rsid w:val="00EE5151"/>
    <w:rsid w:val="00EE778E"/>
    <w:rsid w:val="00EE79DF"/>
    <w:rsid w:val="00EF05A8"/>
    <w:rsid w:val="00EF2DA2"/>
    <w:rsid w:val="00EF3842"/>
    <w:rsid w:val="00EF54A0"/>
    <w:rsid w:val="00EF66AE"/>
    <w:rsid w:val="00EF670A"/>
    <w:rsid w:val="00F0508C"/>
    <w:rsid w:val="00F06ABF"/>
    <w:rsid w:val="00F10204"/>
    <w:rsid w:val="00F13460"/>
    <w:rsid w:val="00F1354C"/>
    <w:rsid w:val="00F14A7C"/>
    <w:rsid w:val="00F14B37"/>
    <w:rsid w:val="00F225AB"/>
    <w:rsid w:val="00F22C25"/>
    <w:rsid w:val="00F22CF3"/>
    <w:rsid w:val="00F25C08"/>
    <w:rsid w:val="00F27163"/>
    <w:rsid w:val="00F277CF"/>
    <w:rsid w:val="00F3136D"/>
    <w:rsid w:val="00F313D5"/>
    <w:rsid w:val="00F31734"/>
    <w:rsid w:val="00F3220F"/>
    <w:rsid w:val="00F40259"/>
    <w:rsid w:val="00F412F7"/>
    <w:rsid w:val="00F44A2F"/>
    <w:rsid w:val="00F46FA5"/>
    <w:rsid w:val="00F50A7B"/>
    <w:rsid w:val="00F55043"/>
    <w:rsid w:val="00F5604B"/>
    <w:rsid w:val="00F5618E"/>
    <w:rsid w:val="00F61A65"/>
    <w:rsid w:val="00F6255D"/>
    <w:rsid w:val="00F63642"/>
    <w:rsid w:val="00F66DCA"/>
    <w:rsid w:val="00F67281"/>
    <w:rsid w:val="00F67576"/>
    <w:rsid w:val="00F70950"/>
    <w:rsid w:val="00F77D45"/>
    <w:rsid w:val="00F824D2"/>
    <w:rsid w:val="00F83573"/>
    <w:rsid w:val="00F83F78"/>
    <w:rsid w:val="00F87A54"/>
    <w:rsid w:val="00F87EF4"/>
    <w:rsid w:val="00F92056"/>
    <w:rsid w:val="00F94EF9"/>
    <w:rsid w:val="00F964EF"/>
    <w:rsid w:val="00F96A37"/>
    <w:rsid w:val="00FA3D20"/>
    <w:rsid w:val="00FA3F35"/>
    <w:rsid w:val="00FA4A60"/>
    <w:rsid w:val="00FA556E"/>
    <w:rsid w:val="00FA7977"/>
    <w:rsid w:val="00FB454D"/>
    <w:rsid w:val="00FB48DD"/>
    <w:rsid w:val="00FB5467"/>
    <w:rsid w:val="00FB5C93"/>
    <w:rsid w:val="00FB79C0"/>
    <w:rsid w:val="00FC0A65"/>
    <w:rsid w:val="00FC0C25"/>
    <w:rsid w:val="00FC35DF"/>
    <w:rsid w:val="00FC39E5"/>
    <w:rsid w:val="00FC5D49"/>
    <w:rsid w:val="00FC65D3"/>
    <w:rsid w:val="00FC7695"/>
    <w:rsid w:val="00FC7D80"/>
    <w:rsid w:val="00FC7E34"/>
    <w:rsid w:val="00FD2315"/>
    <w:rsid w:val="00FD2AA6"/>
    <w:rsid w:val="00FD49D1"/>
    <w:rsid w:val="00FD566B"/>
    <w:rsid w:val="00FD727E"/>
    <w:rsid w:val="00FE12B9"/>
    <w:rsid w:val="00FE51FE"/>
    <w:rsid w:val="00FE77A2"/>
    <w:rsid w:val="6A68A2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7B0B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41FD"/>
  </w:style>
  <w:style w:type="paragraph" w:styleId="Heading4">
    <w:name w:val="heading 4"/>
    <w:basedOn w:val="Normal"/>
    <w:link w:val="Heading4Char"/>
    <w:uiPriority w:val="9"/>
    <w:qFormat/>
    <w:rsid w:val="00CE4DA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636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63642"/>
  </w:style>
  <w:style w:type="character" w:customStyle="1" w:styleId="eop">
    <w:name w:val="eop"/>
    <w:basedOn w:val="DefaultParagraphFont"/>
    <w:rsid w:val="00F63642"/>
  </w:style>
  <w:style w:type="character" w:customStyle="1" w:styleId="contextualspellingandgrammarerror">
    <w:name w:val="contextualspellingandgrammarerror"/>
    <w:basedOn w:val="DefaultParagraphFont"/>
    <w:rsid w:val="00F63642"/>
  </w:style>
  <w:style w:type="character" w:customStyle="1" w:styleId="spellingerror">
    <w:name w:val="spellingerror"/>
    <w:basedOn w:val="DefaultParagraphFont"/>
    <w:rsid w:val="00F63642"/>
  </w:style>
  <w:style w:type="paragraph" w:styleId="Header">
    <w:name w:val="header"/>
    <w:basedOn w:val="Normal"/>
    <w:link w:val="HeaderChar"/>
    <w:uiPriority w:val="99"/>
    <w:unhideWhenUsed/>
    <w:rsid w:val="00F66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DCA"/>
  </w:style>
  <w:style w:type="paragraph" w:styleId="Footer">
    <w:name w:val="footer"/>
    <w:basedOn w:val="Normal"/>
    <w:link w:val="FooterChar"/>
    <w:uiPriority w:val="99"/>
    <w:unhideWhenUsed/>
    <w:rsid w:val="00F66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DCA"/>
  </w:style>
  <w:style w:type="paragraph" w:styleId="NormalWeb">
    <w:name w:val="Normal (Web)"/>
    <w:basedOn w:val="Normal"/>
    <w:uiPriority w:val="99"/>
    <w:unhideWhenUsed/>
    <w:rsid w:val="00B644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CE4DA2"/>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CE4DA2"/>
    <w:rPr>
      <w:color w:val="0000FF"/>
      <w:u w:val="single"/>
    </w:rPr>
  </w:style>
  <w:style w:type="character" w:styleId="Strong">
    <w:name w:val="Strong"/>
    <w:basedOn w:val="DefaultParagraphFont"/>
    <w:uiPriority w:val="22"/>
    <w:qFormat/>
    <w:rsid w:val="00CE4DA2"/>
    <w:rPr>
      <w:b/>
      <w:bCs/>
    </w:rPr>
  </w:style>
  <w:style w:type="table" w:styleId="TableGrid">
    <w:name w:val="Table Grid"/>
    <w:basedOn w:val="TableNormal"/>
    <w:uiPriority w:val="39"/>
    <w:rsid w:val="00EB5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B0C"/>
    <w:pPr>
      <w:ind w:left="720"/>
      <w:contextualSpacing/>
    </w:pPr>
    <w:rPr>
      <w:lang w:val="fi-FI"/>
    </w:rPr>
  </w:style>
  <w:style w:type="paragraph" w:styleId="BalloonText">
    <w:name w:val="Balloon Text"/>
    <w:basedOn w:val="Normal"/>
    <w:link w:val="BalloonTextChar"/>
    <w:uiPriority w:val="99"/>
    <w:semiHidden/>
    <w:unhideWhenUsed/>
    <w:rsid w:val="008C6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8FE"/>
    <w:rPr>
      <w:rFonts w:ascii="Segoe UI" w:hAnsi="Segoe UI" w:cs="Segoe UI"/>
      <w:sz w:val="18"/>
      <w:szCs w:val="18"/>
    </w:rPr>
  </w:style>
  <w:style w:type="character" w:styleId="CommentReference">
    <w:name w:val="annotation reference"/>
    <w:basedOn w:val="DefaultParagraphFont"/>
    <w:uiPriority w:val="99"/>
    <w:semiHidden/>
    <w:unhideWhenUsed/>
    <w:rsid w:val="00F964EF"/>
    <w:rPr>
      <w:sz w:val="16"/>
      <w:szCs w:val="16"/>
    </w:rPr>
  </w:style>
  <w:style w:type="paragraph" w:styleId="CommentText">
    <w:name w:val="annotation text"/>
    <w:basedOn w:val="Normal"/>
    <w:link w:val="CommentTextChar"/>
    <w:uiPriority w:val="99"/>
    <w:semiHidden/>
    <w:unhideWhenUsed/>
    <w:rsid w:val="00F964EF"/>
    <w:pPr>
      <w:spacing w:line="240" w:lineRule="auto"/>
    </w:pPr>
    <w:rPr>
      <w:sz w:val="20"/>
      <w:szCs w:val="20"/>
    </w:rPr>
  </w:style>
  <w:style w:type="character" w:customStyle="1" w:styleId="CommentTextChar">
    <w:name w:val="Comment Text Char"/>
    <w:basedOn w:val="DefaultParagraphFont"/>
    <w:link w:val="CommentText"/>
    <w:uiPriority w:val="99"/>
    <w:semiHidden/>
    <w:rsid w:val="00F964EF"/>
    <w:rPr>
      <w:sz w:val="20"/>
      <w:szCs w:val="20"/>
    </w:rPr>
  </w:style>
  <w:style w:type="paragraph" w:styleId="CommentSubject">
    <w:name w:val="annotation subject"/>
    <w:basedOn w:val="CommentText"/>
    <w:next w:val="CommentText"/>
    <w:link w:val="CommentSubjectChar"/>
    <w:uiPriority w:val="99"/>
    <w:semiHidden/>
    <w:unhideWhenUsed/>
    <w:rsid w:val="00F964EF"/>
    <w:rPr>
      <w:b/>
      <w:bCs/>
    </w:rPr>
  </w:style>
  <w:style w:type="character" w:customStyle="1" w:styleId="CommentSubjectChar">
    <w:name w:val="Comment Subject Char"/>
    <w:basedOn w:val="CommentTextChar"/>
    <w:link w:val="CommentSubject"/>
    <w:uiPriority w:val="99"/>
    <w:semiHidden/>
    <w:rsid w:val="00F964EF"/>
    <w:rPr>
      <w:b/>
      <w:bCs/>
      <w:sz w:val="20"/>
      <w:szCs w:val="20"/>
    </w:rPr>
  </w:style>
  <w:style w:type="character" w:styleId="UnresolvedMention">
    <w:name w:val="Unresolved Mention"/>
    <w:basedOn w:val="DefaultParagraphFont"/>
    <w:uiPriority w:val="99"/>
    <w:semiHidden/>
    <w:unhideWhenUsed/>
    <w:rsid w:val="00452D2A"/>
    <w:rPr>
      <w:color w:val="605E5C"/>
      <w:shd w:val="clear" w:color="auto" w:fill="E1DFDD"/>
    </w:rPr>
  </w:style>
  <w:style w:type="character" w:styleId="FollowedHyperlink">
    <w:name w:val="FollowedHyperlink"/>
    <w:basedOn w:val="DefaultParagraphFont"/>
    <w:uiPriority w:val="99"/>
    <w:semiHidden/>
    <w:unhideWhenUsed/>
    <w:rsid w:val="00E65DA0"/>
    <w:rPr>
      <w:color w:val="954F72" w:themeColor="followedHyperlink"/>
      <w:u w:val="single"/>
    </w:rPr>
  </w:style>
  <w:style w:type="paragraph" w:customStyle="1" w:styleId="Default">
    <w:name w:val="Default"/>
    <w:uiPriority w:val="99"/>
    <w:rsid w:val="00AC32B4"/>
    <w:pPr>
      <w:autoSpaceDE w:val="0"/>
      <w:autoSpaceDN w:val="0"/>
      <w:adjustRightInd w:val="0"/>
      <w:spacing w:after="0" w:line="240" w:lineRule="auto"/>
    </w:pPr>
    <w:rPr>
      <w:rFonts w:ascii="Arial" w:eastAsia="Batang" w:hAnsi="Arial" w:cs="Arial"/>
      <w:color w:val="000000"/>
      <w:sz w:val="24"/>
      <w:szCs w:val="24"/>
      <w:lang w:val="en-AU" w:eastAsia="en-AU"/>
    </w:rPr>
  </w:style>
  <w:style w:type="paragraph" w:styleId="FootnoteText">
    <w:name w:val="footnote text"/>
    <w:basedOn w:val="Normal"/>
    <w:link w:val="FootnoteTextChar"/>
    <w:uiPriority w:val="99"/>
    <w:semiHidden/>
    <w:unhideWhenUsed/>
    <w:rsid w:val="00860A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0A41"/>
    <w:rPr>
      <w:sz w:val="20"/>
      <w:szCs w:val="20"/>
    </w:rPr>
  </w:style>
  <w:style w:type="character" w:styleId="FootnoteReference">
    <w:name w:val="footnote reference"/>
    <w:basedOn w:val="DefaultParagraphFont"/>
    <w:uiPriority w:val="99"/>
    <w:semiHidden/>
    <w:unhideWhenUsed/>
    <w:rsid w:val="00860A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3147">
      <w:bodyDiv w:val="1"/>
      <w:marLeft w:val="0"/>
      <w:marRight w:val="0"/>
      <w:marTop w:val="0"/>
      <w:marBottom w:val="0"/>
      <w:divBdr>
        <w:top w:val="none" w:sz="0" w:space="0" w:color="auto"/>
        <w:left w:val="none" w:sz="0" w:space="0" w:color="auto"/>
        <w:bottom w:val="none" w:sz="0" w:space="0" w:color="auto"/>
        <w:right w:val="none" w:sz="0" w:space="0" w:color="auto"/>
      </w:divBdr>
    </w:div>
    <w:div w:id="105348987">
      <w:bodyDiv w:val="1"/>
      <w:marLeft w:val="0"/>
      <w:marRight w:val="0"/>
      <w:marTop w:val="0"/>
      <w:marBottom w:val="0"/>
      <w:divBdr>
        <w:top w:val="none" w:sz="0" w:space="0" w:color="auto"/>
        <w:left w:val="none" w:sz="0" w:space="0" w:color="auto"/>
        <w:bottom w:val="none" w:sz="0" w:space="0" w:color="auto"/>
        <w:right w:val="none" w:sz="0" w:space="0" w:color="auto"/>
      </w:divBdr>
      <w:divsChild>
        <w:div w:id="391122060">
          <w:marLeft w:val="0"/>
          <w:marRight w:val="0"/>
          <w:marTop w:val="0"/>
          <w:marBottom w:val="0"/>
          <w:divBdr>
            <w:top w:val="none" w:sz="0" w:space="0" w:color="auto"/>
            <w:left w:val="none" w:sz="0" w:space="0" w:color="auto"/>
            <w:bottom w:val="none" w:sz="0" w:space="0" w:color="auto"/>
            <w:right w:val="none" w:sz="0" w:space="0" w:color="auto"/>
          </w:divBdr>
          <w:divsChild>
            <w:div w:id="14544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1302">
      <w:bodyDiv w:val="1"/>
      <w:marLeft w:val="0"/>
      <w:marRight w:val="0"/>
      <w:marTop w:val="0"/>
      <w:marBottom w:val="0"/>
      <w:divBdr>
        <w:top w:val="none" w:sz="0" w:space="0" w:color="auto"/>
        <w:left w:val="none" w:sz="0" w:space="0" w:color="auto"/>
        <w:bottom w:val="none" w:sz="0" w:space="0" w:color="auto"/>
        <w:right w:val="none" w:sz="0" w:space="0" w:color="auto"/>
      </w:divBdr>
    </w:div>
    <w:div w:id="309792327">
      <w:bodyDiv w:val="1"/>
      <w:marLeft w:val="0"/>
      <w:marRight w:val="0"/>
      <w:marTop w:val="0"/>
      <w:marBottom w:val="0"/>
      <w:divBdr>
        <w:top w:val="none" w:sz="0" w:space="0" w:color="auto"/>
        <w:left w:val="none" w:sz="0" w:space="0" w:color="auto"/>
        <w:bottom w:val="none" w:sz="0" w:space="0" w:color="auto"/>
        <w:right w:val="none" w:sz="0" w:space="0" w:color="auto"/>
      </w:divBdr>
    </w:div>
    <w:div w:id="383716260">
      <w:bodyDiv w:val="1"/>
      <w:marLeft w:val="0"/>
      <w:marRight w:val="0"/>
      <w:marTop w:val="0"/>
      <w:marBottom w:val="0"/>
      <w:divBdr>
        <w:top w:val="none" w:sz="0" w:space="0" w:color="auto"/>
        <w:left w:val="none" w:sz="0" w:space="0" w:color="auto"/>
        <w:bottom w:val="none" w:sz="0" w:space="0" w:color="auto"/>
        <w:right w:val="none" w:sz="0" w:space="0" w:color="auto"/>
      </w:divBdr>
    </w:div>
    <w:div w:id="389961413">
      <w:bodyDiv w:val="1"/>
      <w:marLeft w:val="0"/>
      <w:marRight w:val="0"/>
      <w:marTop w:val="0"/>
      <w:marBottom w:val="0"/>
      <w:divBdr>
        <w:top w:val="none" w:sz="0" w:space="0" w:color="auto"/>
        <w:left w:val="none" w:sz="0" w:space="0" w:color="auto"/>
        <w:bottom w:val="none" w:sz="0" w:space="0" w:color="auto"/>
        <w:right w:val="none" w:sz="0" w:space="0" w:color="auto"/>
      </w:divBdr>
      <w:divsChild>
        <w:div w:id="504441999">
          <w:marLeft w:val="0"/>
          <w:marRight w:val="0"/>
          <w:marTop w:val="0"/>
          <w:marBottom w:val="0"/>
          <w:divBdr>
            <w:top w:val="none" w:sz="0" w:space="0" w:color="auto"/>
            <w:left w:val="none" w:sz="0" w:space="0" w:color="auto"/>
            <w:bottom w:val="none" w:sz="0" w:space="0" w:color="auto"/>
            <w:right w:val="none" w:sz="0" w:space="0" w:color="auto"/>
          </w:divBdr>
          <w:divsChild>
            <w:div w:id="10462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50439">
      <w:bodyDiv w:val="1"/>
      <w:marLeft w:val="0"/>
      <w:marRight w:val="0"/>
      <w:marTop w:val="0"/>
      <w:marBottom w:val="0"/>
      <w:divBdr>
        <w:top w:val="none" w:sz="0" w:space="0" w:color="auto"/>
        <w:left w:val="none" w:sz="0" w:space="0" w:color="auto"/>
        <w:bottom w:val="none" w:sz="0" w:space="0" w:color="auto"/>
        <w:right w:val="none" w:sz="0" w:space="0" w:color="auto"/>
      </w:divBdr>
    </w:div>
    <w:div w:id="592935479">
      <w:bodyDiv w:val="1"/>
      <w:marLeft w:val="0"/>
      <w:marRight w:val="0"/>
      <w:marTop w:val="0"/>
      <w:marBottom w:val="0"/>
      <w:divBdr>
        <w:top w:val="none" w:sz="0" w:space="0" w:color="auto"/>
        <w:left w:val="none" w:sz="0" w:space="0" w:color="auto"/>
        <w:bottom w:val="none" w:sz="0" w:space="0" w:color="auto"/>
        <w:right w:val="none" w:sz="0" w:space="0" w:color="auto"/>
      </w:divBdr>
    </w:div>
    <w:div w:id="618075944">
      <w:bodyDiv w:val="1"/>
      <w:marLeft w:val="0"/>
      <w:marRight w:val="0"/>
      <w:marTop w:val="0"/>
      <w:marBottom w:val="0"/>
      <w:divBdr>
        <w:top w:val="none" w:sz="0" w:space="0" w:color="auto"/>
        <w:left w:val="none" w:sz="0" w:space="0" w:color="auto"/>
        <w:bottom w:val="none" w:sz="0" w:space="0" w:color="auto"/>
        <w:right w:val="none" w:sz="0" w:space="0" w:color="auto"/>
      </w:divBdr>
    </w:div>
    <w:div w:id="651100293">
      <w:bodyDiv w:val="1"/>
      <w:marLeft w:val="0"/>
      <w:marRight w:val="0"/>
      <w:marTop w:val="0"/>
      <w:marBottom w:val="0"/>
      <w:divBdr>
        <w:top w:val="none" w:sz="0" w:space="0" w:color="auto"/>
        <w:left w:val="none" w:sz="0" w:space="0" w:color="auto"/>
        <w:bottom w:val="none" w:sz="0" w:space="0" w:color="auto"/>
        <w:right w:val="none" w:sz="0" w:space="0" w:color="auto"/>
      </w:divBdr>
      <w:divsChild>
        <w:div w:id="945964296">
          <w:marLeft w:val="0"/>
          <w:marRight w:val="0"/>
          <w:marTop w:val="0"/>
          <w:marBottom w:val="0"/>
          <w:divBdr>
            <w:top w:val="none" w:sz="0" w:space="0" w:color="auto"/>
            <w:left w:val="none" w:sz="0" w:space="0" w:color="auto"/>
            <w:bottom w:val="none" w:sz="0" w:space="0" w:color="auto"/>
            <w:right w:val="none" w:sz="0" w:space="0" w:color="auto"/>
          </w:divBdr>
          <w:divsChild>
            <w:div w:id="7746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5518">
      <w:bodyDiv w:val="1"/>
      <w:marLeft w:val="0"/>
      <w:marRight w:val="0"/>
      <w:marTop w:val="0"/>
      <w:marBottom w:val="0"/>
      <w:divBdr>
        <w:top w:val="none" w:sz="0" w:space="0" w:color="auto"/>
        <w:left w:val="none" w:sz="0" w:space="0" w:color="auto"/>
        <w:bottom w:val="none" w:sz="0" w:space="0" w:color="auto"/>
        <w:right w:val="none" w:sz="0" w:space="0" w:color="auto"/>
      </w:divBdr>
    </w:div>
    <w:div w:id="765536778">
      <w:bodyDiv w:val="1"/>
      <w:marLeft w:val="0"/>
      <w:marRight w:val="0"/>
      <w:marTop w:val="0"/>
      <w:marBottom w:val="0"/>
      <w:divBdr>
        <w:top w:val="none" w:sz="0" w:space="0" w:color="auto"/>
        <w:left w:val="none" w:sz="0" w:space="0" w:color="auto"/>
        <w:bottom w:val="none" w:sz="0" w:space="0" w:color="auto"/>
        <w:right w:val="none" w:sz="0" w:space="0" w:color="auto"/>
      </w:divBdr>
    </w:div>
    <w:div w:id="782648327">
      <w:bodyDiv w:val="1"/>
      <w:marLeft w:val="0"/>
      <w:marRight w:val="0"/>
      <w:marTop w:val="0"/>
      <w:marBottom w:val="0"/>
      <w:divBdr>
        <w:top w:val="none" w:sz="0" w:space="0" w:color="auto"/>
        <w:left w:val="none" w:sz="0" w:space="0" w:color="auto"/>
        <w:bottom w:val="none" w:sz="0" w:space="0" w:color="auto"/>
        <w:right w:val="none" w:sz="0" w:space="0" w:color="auto"/>
      </w:divBdr>
    </w:div>
    <w:div w:id="816796784">
      <w:bodyDiv w:val="1"/>
      <w:marLeft w:val="0"/>
      <w:marRight w:val="0"/>
      <w:marTop w:val="0"/>
      <w:marBottom w:val="0"/>
      <w:divBdr>
        <w:top w:val="none" w:sz="0" w:space="0" w:color="auto"/>
        <w:left w:val="none" w:sz="0" w:space="0" w:color="auto"/>
        <w:bottom w:val="none" w:sz="0" w:space="0" w:color="auto"/>
        <w:right w:val="none" w:sz="0" w:space="0" w:color="auto"/>
      </w:divBdr>
    </w:div>
    <w:div w:id="840238411">
      <w:bodyDiv w:val="1"/>
      <w:marLeft w:val="0"/>
      <w:marRight w:val="0"/>
      <w:marTop w:val="0"/>
      <w:marBottom w:val="0"/>
      <w:divBdr>
        <w:top w:val="none" w:sz="0" w:space="0" w:color="auto"/>
        <w:left w:val="none" w:sz="0" w:space="0" w:color="auto"/>
        <w:bottom w:val="none" w:sz="0" w:space="0" w:color="auto"/>
        <w:right w:val="none" w:sz="0" w:space="0" w:color="auto"/>
      </w:divBdr>
    </w:div>
    <w:div w:id="1079057055">
      <w:bodyDiv w:val="1"/>
      <w:marLeft w:val="0"/>
      <w:marRight w:val="0"/>
      <w:marTop w:val="0"/>
      <w:marBottom w:val="0"/>
      <w:divBdr>
        <w:top w:val="none" w:sz="0" w:space="0" w:color="auto"/>
        <w:left w:val="none" w:sz="0" w:space="0" w:color="auto"/>
        <w:bottom w:val="none" w:sz="0" w:space="0" w:color="auto"/>
        <w:right w:val="none" w:sz="0" w:space="0" w:color="auto"/>
      </w:divBdr>
    </w:div>
    <w:div w:id="1087458793">
      <w:bodyDiv w:val="1"/>
      <w:marLeft w:val="0"/>
      <w:marRight w:val="0"/>
      <w:marTop w:val="0"/>
      <w:marBottom w:val="0"/>
      <w:divBdr>
        <w:top w:val="none" w:sz="0" w:space="0" w:color="auto"/>
        <w:left w:val="none" w:sz="0" w:space="0" w:color="auto"/>
        <w:bottom w:val="none" w:sz="0" w:space="0" w:color="auto"/>
        <w:right w:val="none" w:sz="0" w:space="0" w:color="auto"/>
      </w:divBdr>
    </w:div>
    <w:div w:id="1124811090">
      <w:bodyDiv w:val="1"/>
      <w:marLeft w:val="0"/>
      <w:marRight w:val="0"/>
      <w:marTop w:val="0"/>
      <w:marBottom w:val="0"/>
      <w:divBdr>
        <w:top w:val="none" w:sz="0" w:space="0" w:color="auto"/>
        <w:left w:val="none" w:sz="0" w:space="0" w:color="auto"/>
        <w:bottom w:val="none" w:sz="0" w:space="0" w:color="auto"/>
        <w:right w:val="none" w:sz="0" w:space="0" w:color="auto"/>
      </w:divBdr>
    </w:div>
    <w:div w:id="1406149701">
      <w:bodyDiv w:val="1"/>
      <w:marLeft w:val="0"/>
      <w:marRight w:val="0"/>
      <w:marTop w:val="0"/>
      <w:marBottom w:val="0"/>
      <w:divBdr>
        <w:top w:val="none" w:sz="0" w:space="0" w:color="auto"/>
        <w:left w:val="none" w:sz="0" w:space="0" w:color="auto"/>
        <w:bottom w:val="none" w:sz="0" w:space="0" w:color="auto"/>
        <w:right w:val="none" w:sz="0" w:space="0" w:color="auto"/>
      </w:divBdr>
      <w:divsChild>
        <w:div w:id="532034050">
          <w:marLeft w:val="0"/>
          <w:marRight w:val="0"/>
          <w:marTop w:val="0"/>
          <w:marBottom w:val="0"/>
          <w:divBdr>
            <w:top w:val="none" w:sz="0" w:space="0" w:color="auto"/>
            <w:left w:val="none" w:sz="0" w:space="0" w:color="auto"/>
            <w:bottom w:val="none" w:sz="0" w:space="0" w:color="auto"/>
            <w:right w:val="none" w:sz="0" w:space="0" w:color="auto"/>
          </w:divBdr>
          <w:divsChild>
            <w:div w:id="17013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2065">
      <w:bodyDiv w:val="1"/>
      <w:marLeft w:val="0"/>
      <w:marRight w:val="0"/>
      <w:marTop w:val="0"/>
      <w:marBottom w:val="0"/>
      <w:divBdr>
        <w:top w:val="none" w:sz="0" w:space="0" w:color="auto"/>
        <w:left w:val="none" w:sz="0" w:space="0" w:color="auto"/>
        <w:bottom w:val="none" w:sz="0" w:space="0" w:color="auto"/>
        <w:right w:val="none" w:sz="0" w:space="0" w:color="auto"/>
      </w:divBdr>
    </w:div>
    <w:div w:id="1477257713">
      <w:bodyDiv w:val="1"/>
      <w:marLeft w:val="0"/>
      <w:marRight w:val="0"/>
      <w:marTop w:val="0"/>
      <w:marBottom w:val="0"/>
      <w:divBdr>
        <w:top w:val="none" w:sz="0" w:space="0" w:color="auto"/>
        <w:left w:val="none" w:sz="0" w:space="0" w:color="auto"/>
        <w:bottom w:val="none" w:sz="0" w:space="0" w:color="auto"/>
        <w:right w:val="none" w:sz="0" w:space="0" w:color="auto"/>
      </w:divBdr>
    </w:div>
    <w:div w:id="1499534964">
      <w:bodyDiv w:val="1"/>
      <w:marLeft w:val="0"/>
      <w:marRight w:val="0"/>
      <w:marTop w:val="0"/>
      <w:marBottom w:val="0"/>
      <w:divBdr>
        <w:top w:val="none" w:sz="0" w:space="0" w:color="auto"/>
        <w:left w:val="none" w:sz="0" w:space="0" w:color="auto"/>
        <w:bottom w:val="none" w:sz="0" w:space="0" w:color="auto"/>
        <w:right w:val="none" w:sz="0" w:space="0" w:color="auto"/>
      </w:divBdr>
    </w:div>
    <w:div w:id="1594898082">
      <w:bodyDiv w:val="1"/>
      <w:marLeft w:val="0"/>
      <w:marRight w:val="0"/>
      <w:marTop w:val="0"/>
      <w:marBottom w:val="0"/>
      <w:divBdr>
        <w:top w:val="none" w:sz="0" w:space="0" w:color="auto"/>
        <w:left w:val="none" w:sz="0" w:space="0" w:color="auto"/>
        <w:bottom w:val="none" w:sz="0" w:space="0" w:color="auto"/>
        <w:right w:val="none" w:sz="0" w:space="0" w:color="auto"/>
      </w:divBdr>
    </w:div>
    <w:div w:id="1610963326">
      <w:bodyDiv w:val="1"/>
      <w:marLeft w:val="0"/>
      <w:marRight w:val="0"/>
      <w:marTop w:val="0"/>
      <w:marBottom w:val="0"/>
      <w:divBdr>
        <w:top w:val="none" w:sz="0" w:space="0" w:color="auto"/>
        <w:left w:val="none" w:sz="0" w:space="0" w:color="auto"/>
        <w:bottom w:val="none" w:sz="0" w:space="0" w:color="auto"/>
        <w:right w:val="none" w:sz="0" w:space="0" w:color="auto"/>
      </w:divBdr>
    </w:div>
    <w:div w:id="1648515056">
      <w:bodyDiv w:val="1"/>
      <w:marLeft w:val="0"/>
      <w:marRight w:val="0"/>
      <w:marTop w:val="0"/>
      <w:marBottom w:val="0"/>
      <w:divBdr>
        <w:top w:val="none" w:sz="0" w:space="0" w:color="auto"/>
        <w:left w:val="none" w:sz="0" w:space="0" w:color="auto"/>
        <w:bottom w:val="none" w:sz="0" w:space="0" w:color="auto"/>
        <w:right w:val="none" w:sz="0" w:space="0" w:color="auto"/>
      </w:divBdr>
    </w:div>
    <w:div w:id="1649476385">
      <w:bodyDiv w:val="1"/>
      <w:marLeft w:val="0"/>
      <w:marRight w:val="0"/>
      <w:marTop w:val="0"/>
      <w:marBottom w:val="0"/>
      <w:divBdr>
        <w:top w:val="none" w:sz="0" w:space="0" w:color="auto"/>
        <w:left w:val="none" w:sz="0" w:space="0" w:color="auto"/>
        <w:bottom w:val="none" w:sz="0" w:space="0" w:color="auto"/>
        <w:right w:val="none" w:sz="0" w:space="0" w:color="auto"/>
      </w:divBdr>
      <w:divsChild>
        <w:div w:id="9117">
          <w:marLeft w:val="0"/>
          <w:marRight w:val="0"/>
          <w:marTop w:val="0"/>
          <w:marBottom w:val="0"/>
          <w:divBdr>
            <w:top w:val="none" w:sz="0" w:space="0" w:color="auto"/>
            <w:left w:val="none" w:sz="0" w:space="0" w:color="auto"/>
            <w:bottom w:val="none" w:sz="0" w:space="0" w:color="auto"/>
            <w:right w:val="none" w:sz="0" w:space="0" w:color="auto"/>
          </w:divBdr>
        </w:div>
        <w:div w:id="7023876">
          <w:marLeft w:val="0"/>
          <w:marRight w:val="0"/>
          <w:marTop w:val="0"/>
          <w:marBottom w:val="0"/>
          <w:divBdr>
            <w:top w:val="none" w:sz="0" w:space="0" w:color="auto"/>
            <w:left w:val="none" w:sz="0" w:space="0" w:color="auto"/>
            <w:bottom w:val="none" w:sz="0" w:space="0" w:color="auto"/>
            <w:right w:val="none" w:sz="0" w:space="0" w:color="auto"/>
          </w:divBdr>
        </w:div>
        <w:div w:id="22749025">
          <w:marLeft w:val="0"/>
          <w:marRight w:val="0"/>
          <w:marTop w:val="0"/>
          <w:marBottom w:val="0"/>
          <w:divBdr>
            <w:top w:val="none" w:sz="0" w:space="0" w:color="auto"/>
            <w:left w:val="none" w:sz="0" w:space="0" w:color="auto"/>
            <w:bottom w:val="none" w:sz="0" w:space="0" w:color="auto"/>
            <w:right w:val="none" w:sz="0" w:space="0" w:color="auto"/>
          </w:divBdr>
        </w:div>
        <w:div w:id="39285441">
          <w:marLeft w:val="0"/>
          <w:marRight w:val="0"/>
          <w:marTop w:val="0"/>
          <w:marBottom w:val="0"/>
          <w:divBdr>
            <w:top w:val="none" w:sz="0" w:space="0" w:color="auto"/>
            <w:left w:val="none" w:sz="0" w:space="0" w:color="auto"/>
            <w:bottom w:val="none" w:sz="0" w:space="0" w:color="auto"/>
            <w:right w:val="none" w:sz="0" w:space="0" w:color="auto"/>
          </w:divBdr>
        </w:div>
        <w:div w:id="40249221">
          <w:marLeft w:val="0"/>
          <w:marRight w:val="0"/>
          <w:marTop w:val="0"/>
          <w:marBottom w:val="0"/>
          <w:divBdr>
            <w:top w:val="none" w:sz="0" w:space="0" w:color="auto"/>
            <w:left w:val="none" w:sz="0" w:space="0" w:color="auto"/>
            <w:bottom w:val="none" w:sz="0" w:space="0" w:color="auto"/>
            <w:right w:val="none" w:sz="0" w:space="0" w:color="auto"/>
          </w:divBdr>
        </w:div>
        <w:div w:id="42868436">
          <w:marLeft w:val="0"/>
          <w:marRight w:val="0"/>
          <w:marTop w:val="0"/>
          <w:marBottom w:val="0"/>
          <w:divBdr>
            <w:top w:val="none" w:sz="0" w:space="0" w:color="auto"/>
            <w:left w:val="none" w:sz="0" w:space="0" w:color="auto"/>
            <w:bottom w:val="none" w:sz="0" w:space="0" w:color="auto"/>
            <w:right w:val="none" w:sz="0" w:space="0" w:color="auto"/>
          </w:divBdr>
        </w:div>
        <w:div w:id="54088019">
          <w:marLeft w:val="0"/>
          <w:marRight w:val="0"/>
          <w:marTop w:val="0"/>
          <w:marBottom w:val="0"/>
          <w:divBdr>
            <w:top w:val="none" w:sz="0" w:space="0" w:color="auto"/>
            <w:left w:val="none" w:sz="0" w:space="0" w:color="auto"/>
            <w:bottom w:val="none" w:sz="0" w:space="0" w:color="auto"/>
            <w:right w:val="none" w:sz="0" w:space="0" w:color="auto"/>
          </w:divBdr>
        </w:div>
        <w:div w:id="54357884">
          <w:marLeft w:val="0"/>
          <w:marRight w:val="0"/>
          <w:marTop w:val="0"/>
          <w:marBottom w:val="0"/>
          <w:divBdr>
            <w:top w:val="none" w:sz="0" w:space="0" w:color="auto"/>
            <w:left w:val="none" w:sz="0" w:space="0" w:color="auto"/>
            <w:bottom w:val="none" w:sz="0" w:space="0" w:color="auto"/>
            <w:right w:val="none" w:sz="0" w:space="0" w:color="auto"/>
          </w:divBdr>
        </w:div>
        <w:div w:id="59720966">
          <w:marLeft w:val="0"/>
          <w:marRight w:val="0"/>
          <w:marTop w:val="0"/>
          <w:marBottom w:val="0"/>
          <w:divBdr>
            <w:top w:val="none" w:sz="0" w:space="0" w:color="auto"/>
            <w:left w:val="none" w:sz="0" w:space="0" w:color="auto"/>
            <w:bottom w:val="none" w:sz="0" w:space="0" w:color="auto"/>
            <w:right w:val="none" w:sz="0" w:space="0" w:color="auto"/>
          </w:divBdr>
        </w:div>
        <w:div w:id="60494368">
          <w:marLeft w:val="0"/>
          <w:marRight w:val="0"/>
          <w:marTop w:val="0"/>
          <w:marBottom w:val="0"/>
          <w:divBdr>
            <w:top w:val="none" w:sz="0" w:space="0" w:color="auto"/>
            <w:left w:val="none" w:sz="0" w:space="0" w:color="auto"/>
            <w:bottom w:val="none" w:sz="0" w:space="0" w:color="auto"/>
            <w:right w:val="none" w:sz="0" w:space="0" w:color="auto"/>
          </w:divBdr>
        </w:div>
        <w:div w:id="61413994">
          <w:marLeft w:val="0"/>
          <w:marRight w:val="0"/>
          <w:marTop w:val="0"/>
          <w:marBottom w:val="0"/>
          <w:divBdr>
            <w:top w:val="none" w:sz="0" w:space="0" w:color="auto"/>
            <w:left w:val="none" w:sz="0" w:space="0" w:color="auto"/>
            <w:bottom w:val="none" w:sz="0" w:space="0" w:color="auto"/>
            <w:right w:val="none" w:sz="0" w:space="0" w:color="auto"/>
          </w:divBdr>
        </w:div>
        <w:div w:id="68502303">
          <w:marLeft w:val="0"/>
          <w:marRight w:val="0"/>
          <w:marTop w:val="0"/>
          <w:marBottom w:val="0"/>
          <w:divBdr>
            <w:top w:val="none" w:sz="0" w:space="0" w:color="auto"/>
            <w:left w:val="none" w:sz="0" w:space="0" w:color="auto"/>
            <w:bottom w:val="none" w:sz="0" w:space="0" w:color="auto"/>
            <w:right w:val="none" w:sz="0" w:space="0" w:color="auto"/>
          </w:divBdr>
        </w:div>
        <w:div w:id="79834256">
          <w:marLeft w:val="0"/>
          <w:marRight w:val="0"/>
          <w:marTop w:val="0"/>
          <w:marBottom w:val="0"/>
          <w:divBdr>
            <w:top w:val="none" w:sz="0" w:space="0" w:color="auto"/>
            <w:left w:val="none" w:sz="0" w:space="0" w:color="auto"/>
            <w:bottom w:val="none" w:sz="0" w:space="0" w:color="auto"/>
            <w:right w:val="none" w:sz="0" w:space="0" w:color="auto"/>
          </w:divBdr>
        </w:div>
        <w:div w:id="89283243">
          <w:marLeft w:val="0"/>
          <w:marRight w:val="0"/>
          <w:marTop w:val="0"/>
          <w:marBottom w:val="0"/>
          <w:divBdr>
            <w:top w:val="none" w:sz="0" w:space="0" w:color="auto"/>
            <w:left w:val="none" w:sz="0" w:space="0" w:color="auto"/>
            <w:bottom w:val="none" w:sz="0" w:space="0" w:color="auto"/>
            <w:right w:val="none" w:sz="0" w:space="0" w:color="auto"/>
          </w:divBdr>
        </w:div>
        <w:div w:id="93327672">
          <w:marLeft w:val="0"/>
          <w:marRight w:val="0"/>
          <w:marTop w:val="0"/>
          <w:marBottom w:val="0"/>
          <w:divBdr>
            <w:top w:val="none" w:sz="0" w:space="0" w:color="auto"/>
            <w:left w:val="none" w:sz="0" w:space="0" w:color="auto"/>
            <w:bottom w:val="none" w:sz="0" w:space="0" w:color="auto"/>
            <w:right w:val="none" w:sz="0" w:space="0" w:color="auto"/>
          </w:divBdr>
        </w:div>
        <w:div w:id="111362709">
          <w:marLeft w:val="0"/>
          <w:marRight w:val="0"/>
          <w:marTop w:val="0"/>
          <w:marBottom w:val="0"/>
          <w:divBdr>
            <w:top w:val="none" w:sz="0" w:space="0" w:color="auto"/>
            <w:left w:val="none" w:sz="0" w:space="0" w:color="auto"/>
            <w:bottom w:val="none" w:sz="0" w:space="0" w:color="auto"/>
            <w:right w:val="none" w:sz="0" w:space="0" w:color="auto"/>
          </w:divBdr>
        </w:div>
        <w:div w:id="114645310">
          <w:marLeft w:val="0"/>
          <w:marRight w:val="0"/>
          <w:marTop w:val="0"/>
          <w:marBottom w:val="0"/>
          <w:divBdr>
            <w:top w:val="none" w:sz="0" w:space="0" w:color="auto"/>
            <w:left w:val="none" w:sz="0" w:space="0" w:color="auto"/>
            <w:bottom w:val="none" w:sz="0" w:space="0" w:color="auto"/>
            <w:right w:val="none" w:sz="0" w:space="0" w:color="auto"/>
          </w:divBdr>
        </w:div>
        <w:div w:id="129979148">
          <w:marLeft w:val="0"/>
          <w:marRight w:val="0"/>
          <w:marTop w:val="0"/>
          <w:marBottom w:val="0"/>
          <w:divBdr>
            <w:top w:val="none" w:sz="0" w:space="0" w:color="auto"/>
            <w:left w:val="none" w:sz="0" w:space="0" w:color="auto"/>
            <w:bottom w:val="none" w:sz="0" w:space="0" w:color="auto"/>
            <w:right w:val="none" w:sz="0" w:space="0" w:color="auto"/>
          </w:divBdr>
        </w:div>
        <w:div w:id="148522290">
          <w:marLeft w:val="0"/>
          <w:marRight w:val="0"/>
          <w:marTop w:val="0"/>
          <w:marBottom w:val="0"/>
          <w:divBdr>
            <w:top w:val="none" w:sz="0" w:space="0" w:color="auto"/>
            <w:left w:val="none" w:sz="0" w:space="0" w:color="auto"/>
            <w:bottom w:val="none" w:sz="0" w:space="0" w:color="auto"/>
            <w:right w:val="none" w:sz="0" w:space="0" w:color="auto"/>
          </w:divBdr>
        </w:div>
        <w:div w:id="150799699">
          <w:marLeft w:val="0"/>
          <w:marRight w:val="0"/>
          <w:marTop w:val="0"/>
          <w:marBottom w:val="0"/>
          <w:divBdr>
            <w:top w:val="none" w:sz="0" w:space="0" w:color="auto"/>
            <w:left w:val="none" w:sz="0" w:space="0" w:color="auto"/>
            <w:bottom w:val="none" w:sz="0" w:space="0" w:color="auto"/>
            <w:right w:val="none" w:sz="0" w:space="0" w:color="auto"/>
          </w:divBdr>
        </w:div>
        <w:div w:id="150950203">
          <w:marLeft w:val="0"/>
          <w:marRight w:val="0"/>
          <w:marTop w:val="0"/>
          <w:marBottom w:val="0"/>
          <w:divBdr>
            <w:top w:val="none" w:sz="0" w:space="0" w:color="auto"/>
            <w:left w:val="none" w:sz="0" w:space="0" w:color="auto"/>
            <w:bottom w:val="none" w:sz="0" w:space="0" w:color="auto"/>
            <w:right w:val="none" w:sz="0" w:space="0" w:color="auto"/>
          </w:divBdr>
        </w:div>
        <w:div w:id="154810137">
          <w:marLeft w:val="0"/>
          <w:marRight w:val="0"/>
          <w:marTop w:val="0"/>
          <w:marBottom w:val="0"/>
          <w:divBdr>
            <w:top w:val="none" w:sz="0" w:space="0" w:color="auto"/>
            <w:left w:val="none" w:sz="0" w:space="0" w:color="auto"/>
            <w:bottom w:val="none" w:sz="0" w:space="0" w:color="auto"/>
            <w:right w:val="none" w:sz="0" w:space="0" w:color="auto"/>
          </w:divBdr>
        </w:div>
        <w:div w:id="181748995">
          <w:marLeft w:val="0"/>
          <w:marRight w:val="0"/>
          <w:marTop w:val="0"/>
          <w:marBottom w:val="0"/>
          <w:divBdr>
            <w:top w:val="none" w:sz="0" w:space="0" w:color="auto"/>
            <w:left w:val="none" w:sz="0" w:space="0" w:color="auto"/>
            <w:bottom w:val="none" w:sz="0" w:space="0" w:color="auto"/>
            <w:right w:val="none" w:sz="0" w:space="0" w:color="auto"/>
          </w:divBdr>
        </w:div>
        <w:div w:id="190536785">
          <w:marLeft w:val="0"/>
          <w:marRight w:val="0"/>
          <w:marTop w:val="0"/>
          <w:marBottom w:val="0"/>
          <w:divBdr>
            <w:top w:val="none" w:sz="0" w:space="0" w:color="auto"/>
            <w:left w:val="none" w:sz="0" w:space="0" w:color="auto"/>
            <w:bottom w:val="none" w:sz="0" w:space="0" w:color="auto"/>
            <w:right w:val="none" w:sz="0" w:space="0" w:color="auto"/>
          </w:divBdr>
        </w:div>
        <w:div w:id="191383898">
          <w:marLeft w:val="0"/>
          <w:marRight w:val="0"/>
          <w:marTop w:val="0"/>
          <w:marBottom w:val="0"/>
          <w:divBdr>
            <w:top w:val="none" w:sz="0" w:space="0" w:color="auto"/>
            <w:left w:val="none" w:sz="0" w:space="0" w:color="auto"/>
            <w:bottom w:val="none" w:sz="0" w:space="0" w:color="auto"/>
            <w:right w:val="none" w:sz="0" w:space="0" w:color="auto"/>
          </w:divBdr>
        </w:div>
        <w:div w:id="194775116">
          <w:marLeft w:val="0"/>
          <w:marRight w:val="0"/>
          <w:marTop w:val="0"/>
          <w:marBottom w:val="0"/>
          <w:divBdr>
            <w:top w:val="none" w:sz="0" w:space="0" w:color="auto"/>
            <w:left w:val="none" w:sz="0" w:space="0" w:color="auto"/>
            <w:bottom w:val="none" w:sz="0" w:space="0" w:color="auto"/>
            <w:right w:val="none" w:sz="0" w:space="0" w:color="auto"/>
          </w:divBdr>
        </w:div>
        <w:div w:id="203712298">
          <w:marLeft w:val="0"/>
          <w:marRight w:val="0"/>
          <w:marTop w:val="0"/>
          <w:marBottom w:val="0"/>
          <w:divBdr>
            <w:top w:val="none" w:sz="0" w:space="0" w:color="auto"/>
            <w:left w:val="none" w:sz="0" w:space="0" w:color="auto"/>
            <w:bottom w:val="none" w:sz="0" w:space="0" w:color="auto"/>
            <w:right w:val="none" w:sz="0" w:space="0" w:color="auto"/>
          </w:divBdr>
        </w:div>
        <w:div w:id="225068557">
          <w:marLeft w:val="0"/>
          <w:marRight w:val="0"/>
          <w:marTop w:val="0"/>
          <w:marBottom w:val="0"/>
          <w:divBdr>
            <w:top w:val="none" w:sz="0" w:space="0" w:color="auto"/>
            <w:left w:val="none" w:sz="0" w:space="0" w:color="auto"/>
            <w:bottom w:val="none" w:sz="0" w:space="0" w:color="auto"/>
            <w:right w:val="none" w:sz="0" w:space="0" w:color="auto"/>
          </w:divBdr>
        </w:div>
        <w:div w:id="231160859">
          <w:marLeft w:val="0"/>
          <w:marRight w:val="0"/>
          <w:marTop w:val="0"/>
          <w:marBottom w:val="0"/>
          <w:divBdr>
            <w:top w:val="none" w:sz="0" w:space="0" w:color="auto"/>
            <w:left w:val="none" w:sz="0" w:space="0" w:color="auto"/>
            <w:bottom w:val="none" w:sz="0" w:space="0" w:color="auto"/>
            <w:right w:val="none" w:sz="0" w:space="0" w:color="auto"/>
          </w:divBdr>
        </w:div>
        <w:div w:id="232474738">
          <w:marLeft w:val="0"/>
          <w:marRight w:val="0"/>
          <w:marTop w:val="0"/>
          <w:marBottom w:val="0"/>
          <w:divBdr>
            <w:top w:val="none" w:sz="0" w:space="0" w:color="auto"/>
            <w:left w:val="none" w:sz="0" w:space="0" w:color="auto"/>
            <w:bottom w:val="none" w:sz="0" w:space="0" w:color="auto"/>
            <w:right w:val="none" w:sz="0" w:space="0" w:color="auto"/>
          </w:divBdr>
        </w:div>
        <w:div w:id="245191879">
          <w:marLeft w:val="0"/>
          <w:marRight w:val="0"/>
          <w:marTop w:val="0"/>
          <w:marBottom w:val="0"/>
          <w:divBdr>
            <w:top w:val="none" w:sz="0" w:space="0" w:color="auto"/>
            <w:left w:val="none" w:sz="0" w:space="0" w:color="auto"/>
            <w:bottom w:val="none" w:sz="0" w:space="0" w:color="auto"/>
            <w:right w:val="none" w:sz="0" w:space="0" w:color="auto"/>
          </w:divBdr>
        </w:div>
        <w:div w:id="259801753">
          <w:marLeft w:val="0"/>
          <w:marRight w:val="0"/>
          <w:marTop w:val="0"/>
          <w:marBottom w:val="0"/>
          <w:divBdr>
            <w:top w:val="none" w:sz="0" w:space="0" w:color="auto"/>
            <w:left w:val="none" w:sz="0" w:space="0" w:color="auto"/>
            <w:bottom w:val="none" w:sz="0" w:space="0" w:color="auto"/>
            <w:right w:val="none" w:sz="0" w:space="0" w:color="auto"/>
          </w:divBdr>
        </w:div>
        <w:div w:id="272827912">
          <w:marLeft w:val="0"/>
          <w:marRight w:val="0"/>
          <w:marTop w:val="0"/>
          <w:marBottom w:val="0"/>
          <w:divBdr>
            <w:top w:val="none" w:sz="0" w:space="0" w:color="auto"/>
            <w:left w:val="none" w:sz="0" w:space="0" w:color="auto"/>
            <w:bottom w:val="none" w:sz="0" w:space="0" w:color="auto"/>
            <w:right w:val="none" w:sz="0" w:space="0" w:color="auto"/>
          </w:divBdr>
        </w:div>
        <w:div w:id="274948990">
          <w:marLeft w:val="0"/>
          <w:marRight w:val="0"/>
          <w:marTop w:val="0"/>
          <w:marBottom w:val="0"/>
          <w:divBdr>
            <w:top w:val="none" w:sz="0" w:space="0" w:color="auto"/>
            <w:left w:val="none" w:sz="0" w:space="0" w:color="auto"/>
            <w:bottom w:val="none" w:sz="0" w:space="0" w:color="auto"/>
            <w:right w:val="none" w:sz="0" w:space="0" w:color="auto"/>
          </w:divBdr>
        </w:div>
        <w:div w:id="281613244">
          <w:marLeft w:val="0"/>
          <w:marRight w:val="0"/>
          <w:marTop w:val="0"/>
          <w:marBottom w:val="0"/>
          <w:divBdr>
            <w:top w:val="none" w:sz="0" w:space="0" w:color="auto"/>
            <w:left w:val="none" w:sz="0" w:space="0" w:color="auto"/>
            <w:bottom w:val="none" w:sz="0" w:space="0" w:color="auto"/>
            <w:right w:val="none" w:sz="0" w:space="0" w:color="auto"/>
          </w:divBdr>
        </w:div>
        <w:div w:id="285697404">
          <w:marLeft w:val="0"/>
          <w:marRight w:val="0"/>
          <w:marTop w:val="0"/>
          <w:marBottom w:val="0"/>
          <w:divBdr>
            <w:top w:val="none" w:sz="0" w:space="0" w:color="auto"/>
            <w:left w:val="none" w:sz="0" w:space="0" w:color="auto"/>
            <w:bottom w:val="none" w:sz="0" w:space="0" w:color="auto"/>
            <w:right w:val="none" w:sz="0" w:space="0" w:color="auto"/>
          </w:divBdr>
        </w:div>
        <w:div w:id="294677205">
          <w:marLeft w:val="0"/>
          <w:marRight w:val="0"/>
          <w:marTop w:val="0"/>
          <w:marBottom w:val="0"/>
          <w:divBdr>
            <w:top w:val="none" w:sz="0" w:space="0" w:color="auto"/>
            <w:left w:val="none" w:sz="0" w:space="0" w:color="auto"/>
            <w:bottom w:val="none" w:sz="0" w:space="0" w:color="auto"/>
            <w:right w:val="none" w:sz="0" w:space="0" w:color="auto"/>
          </w:divBdr>
        </w:div>
        <w:div w:id="315767849">
          <w:marLeft w:val="0"/>
          <w:marRight w:val="0"/>
          <w:marTop w:val="0"/>
          <w:marBottom w:val="0"/>
          <w:divBdr>
            <w:top w:val="none" w:sz="0" w:space="0" w:color="auto"/>
            <w:left w:val="none" w:sz="0" w:space="0" w:color="auto"/>
            <w:bottom w:val="none" w:sz="0" w:space="0" w:color="auto"/>
            <w:right w:val="none" w:sz="0" w:space="0" w:color="auto"/>
          </w:divBdr>
        </w:div>
        <w:div w:id="328950764">
          <w:marLeft w:val="0"/>
          <w:marRight w:val="0"/>
          <w:marTop w:val="0"/>
          <w:marBottom w:val="0"/>
          <w:divBdr>
            <w:top w:val="none" w:sz="0" w:space="0" w:color="auto"/>
            <w:left w:val="none" w:sz="0" w:space="0" w:color="auto"/>
            <w:bottom w:val="none" w:sz="0" w:space="0" w:color="auto"/>
            <w:right w:val="none" w:sz="0" w:space="0" w:color="auto"/>
          </w:divBdr>
        </w:div>
        <w:div w:id="338655543">
          <w:marLeft w:val="0"/>
          <w:marRight w:val="0"/>
          <w:marTop w:val="0"/>
          <w:marBottom w:val="0"/>
          <w:divBdr>
            <w:top w:val="none" w:sz="0" w:space="0" w:color="auto"/>
            <w:left w:val="none" w:sz="0" w:space="0" w:color="auto"/>
            <w:bottom w:val="none" w:sz="0" w:space="0" w:color="auto"/>
            <w:right w:val="none" w:sz="0" w:space="0" w:color="auto"/>
          </w:divBdr>
        </w:div>
        <w:div w:id="358361653">
          <w:marLeft w:val="0"/>
          <w:marRight w:val="0"/>
          <w:marTop w:val="0"/>
          <w:marBottom w:val="0"/>
          <w:divBdr>
            <w:top w:val="none" w:sz="0" w:space="0" w:color="auto"/>
            <w:left w:val="none" w:sz="0" w:space="0" w:color="auto"/>
            <w:bottom w:val="none" w:sz="0" w:space="0" w:color="auto"/>
            <w:right w:val="none" w:sz="0" w:space="0" w:color="auto"/>
          </w:divBdr>
        </w:div>
        <w:div w:id="360866519">
          <w:marLeft w:val="0"/>
          <w:marRight w:val="0"/>
          <w:marTop w:val="0"/>
          <w:marBottom w:val="0"/>
          <w:divBdr>
            <w:top w:val="none" w:sz="0" w:space="0" w:color="auto"/>
            <w:left w:val="none" w:sz="0" w:space="0" w:color="auto"/>
            <w:bottom w:val="none" w:sz="0" w:space="0" w:color="auto"/>
            <w:right w:val="none" w:sz="0" w:space="0" w:color="auto"/>
          </w:divBdr>
        </w:div>
        <w:div w:id="364795777">
          <w:marLeft w:val="0"/>
          <w:marRight w:val="0"/>
          <w:marTop w:val="0"/>
          <w:marBottom w:val="0"/>
          <w:divBdr>
            <w:top w:val="none" w:sz="0" w:space="0" w:color="auto"/>
            <w:left w:val="none" w:sz="0" w:space="0" w:color="auto"/>
            <w:bottom w:val="none" w:sz="0" w:space="0" w:color="auto"/>
            <w:right w:val="none" w:sz="0" w:space="0" w:color="auto"/>
          </w:divBdr>
        </w:div>
        <w:div w:id="374669849">
          <w:marLeft w:val="0"/>
          <w:marRight w:val="0"/>
          <w:marTop w:val="0"/>
          <w:marBottom w:val="0"/>
          <w:divBdr>
            <w:top w:val="none" w:sz="0" w:space="0" w:color="auto"/>
            <w:left w:val="none" w:sz="0" w:space="0" w:color="auto"/>
            <w:bottom w:val="none" w:sz="0" w:space="0" w:color="auto"/>
            <w:right w:val="none" w:sz="0" w:space="0" w:color="auto"/>
          </w:divBdr>
        </w:div>
        <w:div w:id="385762799">
          <w:marLeft w:val="0"/>
          <w:marRight w:val="0"/>
          <w:marTop w:val="0"/>
          <w:marBottom w:val="0"/>
          <w:divBdr>
            <w:top w:val="none" w:sz="0" w:space="0" w:color="auto"/>
            <w:left w:val="none" w:sz="0" w:space="0" w:color="auto"/>
            <w:bottom w:val="none" w:sz="0" w:space="0" w:color="auto"/>
            <w:right w:val="none" w:sz="0" w:space="0" w:color="auto"/>
          </w:divBdr>
        </w:div>
        <w:div w:id="400100627">
          <w:marLeft w:val="0"/>
          <w:marRight w:val="0"/>
          <w:marTop w:val="0"/>
          <w:marBottom w:val="0"/>
          <w:divBdr>
            <w:top w:val="none" w:sz="0" w:space="0" w:color="auto"/>
            <w:left w:val="none" w:sz="0" w:space="0" w:color="auto"/>
            <w:bottom w:val="none" w:sz="0" w:space="0" w:color="auto"/>
            <w:right w:val="none" w:sz="0" w:space="0" w:color="auto"/>
          </w:divBdr>
        </w:div>
        <w:div w:id="408893192">
          <w:marLeft w:val="0"/>
          <w:marRight w:val="0"/>
          <w:marTop w:val="0"/>
          <w:marBottom w:val="0"/>
          <w:divBdr>
            <w:top w:val="none" w:sz="0" w:space="0" w:color="auto"/>
            <w:left w:val="none" w:sz="0" w:space="0" w:color="auto"/>
            <w:bottom w:val="none" w:sz="0" w:space="0" w:color="auto"/>
            <w:right w:val="none" w:sz="0" w:space="0" w:color="auto"/>
          </w:divBdr>
        </w:div>
        <w:div w:id="409621239">
          <w:marLeft w:val="0"/>
          <w:marRight w:val="0"/>
          <w:marTop w:val="0"/>
          <w:marBottom w:val="0"/>
          <w:divBdr>
            <w:top w:val="none" w:sz="0" w:space="0" w:color="auto"/>
            <w:left w:val="none" w:sz="0" w:space="0" w:color="auto"/>
            <w:bottom w:val="none" w:sz="0" w:space="0" w:color="auto"/>
            <w:right w:val="none" w:sz="0" w:space="0" w:color="auto"/>
          </w:divBdr>
        </w:div>
        <w:div w:id="423109722">
          <w:marLeft w:val="0"/>
          <w:marRight w:val="0"/>
          <w:marTop w:val="0"/>
          <w:marBottom w:val="0"/>
          <w:divBdr>
            <w:top w:val="none" w:sz="0" w:space="0" w:color="auto"/>
            <w:left w:val="none" w:sz="0" w:space="0" w:color="auto"/>
            <w:bottom w:val="none" w:sz="0" w:space="0" w:color="auto"/>
            <w:right w:val="none" w:sz="0" w:space="0" w:color="auto"/>
          </w:divBdr>
        </w:div>
        <w:div w:id="427191062">
          <w:marLeft w:val="0"/>
          <w:marRight w:val="0"/>
          <w:marTop w:val="0"/>
          <w:marBottom w:val="0"/>
          <w:divBdr>
            <w:top w:val="none" w:sz="0" w:space="0" w:color="auto"/>
            <w:left w:val="none" w:sz="0" w:space="0" w:color="auto"/>
            <w:bottom w:val="none" w:sz="0" w:space="0" w:color="auto"/>
            <w:right w:val="none" w:sz="0" w:space="0" w:color="auto"/>
          </w:divBdr>
        </w:div>
        <w:div w:id="430666609">
          <w:marLeft w:val="0"/>
          <w:marRight w:val="0"/>
          <w:marTop w:val="0"/>
          <w:marBottom w:val="0"/>
          <w:divBdr>
            <w:top w:val="none" w:sz="0" w:space="0" w:color="auto"/>
            <w:left w:val="none" w:sz="0" w:space="0" w:color="auto"/>
            <w:bottom w:val="none" w:sz="0" w:space="0" w:color="auto"/>
            <w:right w:val="none" w:sz="0" w:space="0" w:color="auto"/>
          </w:divBdr>
        </w:div>
        <w:div w:id="432676781">
          <w:marLeft w:val="0"/>
          <w:marRight w:val="0"/>
          <w:marTop w:val="0"/>
          <w:marBottom w:val="0"/>
          <w:divBdr>
            <w:top w:val="none" w:sz="0" w:space="0" w:color="auto"/>
            <w:left w:val="none" w:sz="0" w:space="0" w:color="auto"/>
            <w:bottom w:val="none" w:sz="0" w:space="0" w:color="auto"/>
            <w:right w:val="none" w:sz="0" w:space="0" w:color="auto"/>
          </w:divBdr>
        </w:div>
        <w:div w:id="439300641">
          <w:marLeft w:val="0"/>
          <w:marRight w:val="0"/>
          <w:marTop w:val="0"/>
          <w:marBottom w:val="0"/>
          <w:divBdr>
            <w:top w:val="none" w:sz="0" w:space="0" w:color="auto"/>
            <w:left w:val="none" w:sz="0" w:space="0" w:color="auto"/>
            <w:bottom w:val="none" w:sz="0" w:space="0" w:color="auto"/>
            <w:right w:val="none" w:sz="0" w:space="0" w:color="auto"/>
          </w:divBdr>
        </w:div>
        <w:div w:id="441193061">
          <w:marLeft w:val="0"/>
          <w:marRight w:val="0"/>
          <w:marTop w:val="0"/>
          <w:marBottom w:val="0"/>
          <w:divBdr>
            <w:top w:val="none" w:sz="0" w:space="0" w:color="auto"/>
            <w:left w:val="none" w:sz="0" w:space="0" w:color="auto"/>
            <w:bottom w:val="none" w:sz="0" w:space="0" w:color="auto"/>
            <w:right w:val="none" w:sz="0" w:space="0" w:color="auto"/>
          </w:divBdr>
        </w:div>
        <w:div w:id="444083515">
          <w:marLeft w:val="0"/>
          <w:marRight w:val="0"/>
          <w:marTop w:val="0"/>
          <w:marBottom w:val="0"/>
          <w:divBdr>
            <w:top w:val="none" w:sz="0" w:space="0" w:color="auto"/>
            <w:left w:val="none" w:sz="0" w:space="0" w:color="auto"/>
            <w:bottom w:val="none" w:sz="0" w:space="0" w:color="auto"/>
            <w:right w:val="none" w:sz="0" w:space="0" w:color="auto"/>
          </w:divBdr>
        </w:div>
        <w:div w:id="456342574">
          <w:marLeft w:val="0"/>
          <w:marRight w:val="0"/>
          <w:marTop w:val="0"/>
          <w:marBottom w:val="0"/>
          <w:divBdr>
            <w:top w:val="none" w:sz="0" w:space="0" w:color="auto"/>
            <w:left w:val="none" w:sz="0" w:space="0" w:color="auto"/>
            <w:bottom w:val="none" w:sz="0" w:space="0" w:color="auto"/>
            <w:right w:val="none" w:sz="0" w:space="0" w:color="auto"/>
          </w:divBdr>
        </w:div>
        <w:div w:id="464280100">
          <w:marLeft w:val="0"/>
          <w:marRight w:val="0"/>
          <w:marTop w:val="0"/>
          <w:marBottom w:val="0"/>
          <w:divBdr>
            <w:top w:val="none" w:sz="0" w:space="0" w:color="auto"/>
            <w:left w:val="none" w:sz="0" w:space="0" w:color="auto"/>
            <w:bottom w:val="none" w:sz="0" w:space="0" w:color="auto"/>
            <w:right w:val="none" w:sz="0" w:space="0" w:color="auto"/>
          </w:divBdr>
        </w:div>
        <w:div w:id="476145010">
          <w:marLeft w:val="0"/>
          <w:marRight w:val="0"/>
          <w:marTop w:val="0"/>
          <w:marBottom w:val="0"/>
          <w:divBdr>
            <w:top w:val="none" w:sz="0" w:space="0" w:color="auto"/>
            <w:left w:val="none" w:sz="0" w:space="0" w:color="auto"/>
            <w:bottom w:val="none" w:sz="0" w:space="0" w:color="auto"/>
            <w:right w:val="none" w:sz="0" w:space="0" w:color="auto"/>
          </w:divBdr>
        </w:div>
        <w:div w:id="483620598">
          <w:marLeft w:val="0"/>
          <w:marRight w:val="0"/>
          <w:marTop w:val="0"/>
          <w:marBottom w:val="0"/>
          <w:divBdr>
            <w:top w:val="none" w:sz="0" w:space="0" w:color="auto"/>
            <w:left w:val="none" w:sz="0" w:space="0" w:color="auto"/>
            <w:bottom w:val="none" w:sz="0" w:space="0" w:color="auto"/>
            <w:right w:val="none" w:sz="0" w:space="0" w:color="auto"/>
          </w:divBdr>
        </w:div>
        <w:div w:id="498694298">
          <w:marLeft w:val="0"/>
          <w:marRight w:val="0"/>
          <w:marTop w:val="0"/>
          <w:marBottom w:val="0"/>
          <w:divBdr>
            <w:top w:val="none" w:sz="0" w:space="0" w:color="auto"/>
            <w:left w:val="none" w:sz="0" w:space="0" w:color="auto"/>
            <w:bottom w:val="none" w:sz="0" w:space="0" w:color="auto"/>
            <w:right w:val="none" w:sz="0" w:space="0" w:color="auto"/>
          </w:divBdr>
        </w:div>
        <w:div w:id="501357725">
          <w:marLeft w:val="0"/>
          <w:marRight w:val="0"/>
          <w:marTop w:val="0"/>
          <w:marBottom w:val="0"/>
          <w:divBdr>
            <w:top w:val="none" w:sz="0" w:space="0" w:color="auto"/>
            <w:left w:val="none" w:sz="0" w:space="0" w:color="auto"/>
            <w:bottom w:val="none" w:sz="0" w:space="0" w:color="auto"/>
            <w:right w:val="none" w:sz="0" w:space="0" w:color="auto"/>
          </w:divBdr>
        </w:div>
        <w:div w:id="570045983">
          <w:marLeft w:val="0"/>
          <w:marRight w:val="0"/>
          <w:marTop w:val="0"/>
          <w:marBottom w:val="0"/>
          <w:divBdr>
            <w:top w:val="none" w:sz="0" w:space="0" w:color="auto"/>
            <w:left w:val="none" w:sz="0" w:space="0" w:color="auto"/>
            <w:bottom w:val="none" w:sz="0" w:space="0" w:color="auto"/>
            <w:right w:val="none" w:sz="0" w:space="0" w:color="auto"/>
          </w:divBdr>
        </w:div>
        <w:div w:id="581764650">
          <w:marLeft w:val="0"/>
          <w:marRight w:val="0"/>
          <w:marTop w:val="0"/>
          <w:marBottom w:val="0"/>
          <w:divBdr>
            <w:top w:val="none" w:sz="0" w:space="0" w:color="auto"/>
            <w:left w:val="none" w:sz="0" w:space="0" w:color="auto"/>
            <w:bottom w:val="none" w:sz="0" w:space="0" w:color="auto"/>
            <w:right w:val="none" w:sz="0" w:space="0" w:color="auto"/>
          </w:divBdr>
        </w:div>
        <w:div w:id="586696954">
          <w:marLeft w:val="0"/>
          <w:marRight w:val="0"/>
          <w:marTop w:val="0"/>
          <w:marBottom w:val="0"/>
          <w:divBdr>
            <w:top w:val="none" w:sz="0" w:space="0" w:color="auto"/>
            <w:left w:val="none" w:sz="0" w:space="0" w:color="auto"/>
            <w:bottom w:val="none" w:sz="0" w:space="0" w:color="auto"/>
            <w:right w:val="none" w:sz="0" w:space="0" w:color="auto"/>
          </w:divBdr>
        </w:div>
        <w:div w:id="600339687">
          <w:marLeft w:val="0"/>
          <w:marRight w:val="0"/>
          <w:marTop w:val="0"/>
          <w:marBottom w:val="0"/>
          <w:divBdr>
            <w:top w:val="none" w:sz="0" w:space="0" w:color="auto"/>
            <w:left w:val="none" w:sz="0" w:space="0" w:color="auto"/>
            <w:bottom w:val="none" w:sz="0" w:space="0" w:color="auto"/>
            <w:right w:val="none" w:sz="0" w:space="0" w:color="auto"/>
          </w:divBdr>
        </w:div>
        <w:div w:id="619146579">
          <w:marLeft w:val="0"/>
          <w:marRight w:val="0"/>
          <w:marTop w:val="0"/>
          <w:marBottom w:val="0"/>
          <w:divBdr>
            <w:top w:val="none" w:sz="0" w:space="0" w:color="auto"/>
            <w:left w:val="none" w:sz="0" w:space="0" w:color="auto"/>
            <w:bottom w:val="none" w:sz="0" w:space="0" w:color="auto"/>
            <w:right w:val="none" w:sz="0" w:space="0" w:color="auto"/>
          </w:divBdr>
        </w:div>
        <w:div w:id="627008087">
          <w:marLeft w:val="0"/>
          <w:marRight w:val="0"/>
          <w:marTop w:val="0"/>
          <w:marBottom w:val="0"/>
          <w:divBdr>
            <w:top w:val="none" w:sz="0" w:space="0" w:color="auto"/>
            <w:left w:val="none" w:sz="0" w:space="0" w:color="auto"/>
            <w:bottom w:val="none" w:sz="0" w:space="0" w:color="auto"/>
            <w:right w:val="none" w:sz="0" w:space="0" w:color="auto"/>
          </w:divBdr>
        </w:div>
        <w:div w:id="630597178">
          <w:marLeft w:val="0"/>
          <w:marRight w:val="0"/>
          <w:marTop w:val="0"/>
          <w:marBottom w:val="0"/>
          <w:divBdr>
            <w:top w:val="none" w:sz="0" w:space="0" w:color="auto"/>
            <w:left w:val="none" w:sz="0" w:space="0" w:color="auto"/>
            <w:bottom w:val="none" w:sz="0" w:space="0" w:color="auto"/>
            <w:right w:val="none" w:sz="0" w:space="0" w:color="auto"/>
          </w:divBdr>
        </w:div>
        <w:div w:id="637734358">
          <w:marLeft w:val="0"/>
          <w:marRight w:val="0"/>
          <w:marTop w:val="0"/>
          <w:marBottom w:val="0"/>
          <w:divBdr>
            <w:top w:val="none" w:sz="0" w:space="0" w:color="auto"/>
            <w:left w:val="none" w:sz="0" w:space="0" w:color="auto"/>
            <w:bottom w:val="none" w:sz="0" w:space="0" w:color="auto"/>
            <w:right w:val="none" w:sz="0" w:space="0" w:color="auto"/>
          </w:divBdr>
        </w:div>
        <w:div w:id="642929636">
          <w:marLeft w:val="0"/>
          <w:marRight w:val="0"/>
          <w:marTop w:val="0"/>
          <w:marBottom w:val="0"/>
          <w:divBdr>
            <w:top w:val="none" w:sz="0" w:space="0" w:color="auto"/>
            <w:left w:val="none" w:sz="0" w:space="0" w:color="auto"/>
            <w:bottom w:val="none" w:sz="0" w:space="0" w:color="auto"/>
            <w:right w:val="none" w:sz="0" w:space="0" w:color="auto"/>
          </w:divBdr>
        </w:div>
        <w:div w:id="652100136">
          <w:marLeft w:val="0"/>
          <w:marRight w:val="0"/>
          <w:marTop w:val="0"/>
          <w:marBottom w:val="0"/>
          <w:divBdr>
            <w:top w:val="none" w:sz="0" w:space="0" w:color="auto"/>
            <w:left w:val="none" w:sz="0" w:space="0" w:color="auto"/>
            <w:bottom w:val="none" w:sz="0" w:space="0" w:color="auto"/>
            <w:right w:val="none" w:sz="0" w:space="0" w:color="auto"/>
          </w:divBdr>
        </w:div>
        <w:div w:id="656960117">
          <w:marLeft w:val="0"/>
          <w:marRight w:val="0"/>
          <w:marTop w:val="0"/>
          <w:marBottom w:val="0"/>
          <w:divBdr>
            <w:top w:val="none" w:sz="0" w:space="0" w:color="auto"/>
            <w:left w:val="none" w:sz="0" w:space="0" w:color="auto"/>
            <w:bottom w:val="none" w:sz="0" w:space="0" w:color="auto"/>
            <w:right w:val="none" w:sz="0" w:space="0" w:color="auto"/>
          </w:divBdr>
        </w:div>
        <w:div w:id="660041975">
          <w:marLeft w:val="0"/>
          <w:marRight w:val="0"/>
          <w:marTop w:val="0"/>
          <w:marBottom w:val="0"/>
          <w:divBdr>
            <w:top w:val="none" w:sz="0" w:space="0" w:color="auto"/>
            <w:left w:val="none" w:sz="0" w:space="0" w:color="auto"/>
            <w:bottom w:val="none" w:sz="0" w:space="0" w:color="auto"/>
            <w:right w:val="none" w:sz="0" w:space="0" w:color="auto"/>
          </w:divBdr>
        </w:div>
        <w:div w:id="667907450">
          <w:marLeft w:val="0"/>
          <w:marRight w:val="0"/>
          <w:marTop w:val="0"/>
          <w:marBottom w:val="0"/>
          <w:divBdr>
            <w:top w:val="none" w:sz="0" w:space="0" w:color="auto"/>
            <w:left w:val="none" w:sz="0" w:space="0" w:color="auto"/>
            <w:bottom w:val="none" w:sz="0" w:space="0" w:color="auto"/>
            <w:right w:val="none" w:sz="0" w:space="0" w:color="auto"/>
          </w:divBdr>
        </w:div>
        <w:div w:id="668484212">
          <w:marLeft w:val="0"/>
          <w:marRight w:val="0"/>
          <w:marTop w:val="0"/>
          <w:marBottom w:val="0"/>
          <w:divBdr>
            <w:top w:val="none" w:sz="0" w:space="0" w:color="auto"/>
            <w:left w:val="none" w:sz="0" w:space="0" w:color="auto"/>
            <w:bottom w:val="none" w:sz="0" w:space="0" w:color="auto"/>
            <w:right w:val="none" w:sz="0" w:space="0" w:color="auto"/>
          </w:divBdr>
        </w:div>
        <w:div w:id="677076006">
          <w:marLeft w:val="0"/>
          <w:marRight w:val="0"/>
          <w:marTop w:val="0"/>
          <w:marBottom w:val="0"/>
          <w:divBdr>
            <w:top w:val="none" w:sz="0" w:space="0" w:color="auto"/>
            <w:left w:val="none" w:sz="0" w:space="0" w:color="auto"/>
            <w:bottom w:val="none" w:sz="0" w:space="0" w:color="auto"/>
            <w:right w:val="none" w:sz="0" w:space="0" w:color="auto"/>
          </w:divBdr>
        </w:div>
        <w:div w:id="695621954">
          <w:marLeft w:val="0"/>
          <w:marRight w:val="0"/>
          <w:marTop w:val="0"/>
          <w:marBottom w:val="0"/>
          <w:divBdr>
            <w:top w:val="none" w:sz="0" w:space="0" w:color="auto"/>
            <w:left w:val="none" w:sz="0" w:space="0" w:color="auto"/>
            <w:bottom w:val="none" w:sz="0" w:space="0" w:color="auto"/>
            <w:right w:val="none" w:sz="0" w:space="0" w:color="auto"/>
          </w:divBdr>
        </w:div>
        <w:div w:id="707416559">
          <w:marLeft w:val="0"/>
          <w:marRight w:val="0"/>
          <w:marTop w:val="0"/>
          <w:marBottom w:val="0"/>
          <w:divBdr>
            <w:top w:val="none" w:sz="0" w:space="0" w:color="auto"/>
            <w:left w:val="none" w:sz="0" w:space="0" w:color="auto"/>
            <w:bottom w:val="none" w:sz="0" w:space="0" w:color="auto"/>
            <w:right w:val="none" w:sz="0" w:space="0" w:color="auto"/>
          </w:divBdr>
        </w:div>
        <w:div w:id="710501956">
          <w:marLeft w:val="0"/>
          <w:marRight w:val="0"/>
          <w:marTop w:val="0"/>
          <w:marBottom w:val="0"/>
          <w:divBdr>
            <w:top w:val="none" w:sz="0" w:space="0" w:color="auto"/>
            <w:left w:val="none" w:sz="0" w:space="0" w:color="auto"/>
            <w:bottom w:val="none" w:sz="0" w:space="0" w:color="auto"/>
            <w:right w:val="none" w:sz="0" w:space="0" w:color="auto"/>
          </w:divBdr>
        </w:div>
        <w:div w:id="716398030">
          <w:marLeft w:val="0"/>
          <w:marRight w:val="0"/>
          <w:marTop w:val="0"/>
          <w:marBottom w:val="0"/>
          <w:divBdr>
            <w:top w:val="none" w:sz="0" w:space="0" w:color="auto"/>
            <w:left w:val="none" w:sz="0" w:space="0" w:color="auto"/>
            <w:bottom w:val="none" w:sz="0" w:space="0" w:color="auto"/>
            <w:right w:val="none" w:sz="0" w:space="0" w:color="auto"/>
          </w:divBdr>
        </w:div>
        <w:div w:id="717363722">
          <w:marLeft w:val="0"/>
          <w:marRight w:val="0"/>
          <w:marTop w:val="0"/>
          <w:marBottom w:val="0"/>
          <w:divBdr>
            <w:top w:val="none" w:sz="0" w:space="0" w:color="auto"/>
            <w:left w:val="none" w:sz="0" w:space="0" w:color="auto"/>
            <w:bottom w:val="none" w:sz="0" w:space="0" w:color="auto"/>
            <w:right w:val="none" w:sz="0" w:space="0" w:color="auto"/>
          </w:divBdr>
        </w:div>
        <w:div w:id="718286721">
          <w:marLeft w:val="0"/>
          <w:marRight w:val="0"/>
          <w:marTop w:val="0"/>
          <w:marBottom w:val="0"/>
          <w:divBdr>
            <w:top w:val="none" w:sz="0" w:space="0" w:color="auto"/>
            <w:left w:val="none" w:sz="0" w:space="0" w:color="auto"/>
            <w:bottom w:val="none" w:sz="0" w:space="0" w:color="auto"/>
            <w:right w:val="none" w:sz="0" w:space="0" w:color="auto"/>
          </w:divBdr>
        </w:div>
        <w:div w:id="723941780">
          <w:marLeft w:val="0"/>
          <w:marRight w:val="0"/>
          <w:marTop w:val="0"/>
          <w:marBottom w:val="0"/>
          <w:divBdr>
            <w:top w:val="none" w:sz="0" w:space="0" w:color="auto"/>
            <w:left w:val="none" w:sz="0" w:space="0" w:color="auto"/>
            <w:bottom w:val="none" w:sz="0" w:space="0" w:color="auto"/>
            <w:right w:val="none" w:sz="0" w:space="0" w:color="auto"/>
          </w:divBdr>
        </w:div>
        <w:div w:id="733359744">
          <w:marLeft w:val="0"/>
          <w:marRight w:val="0"/>
          <w:marTop w:val="0"/>
          <w:marBottom w:val="0"/>
          <w:divBdr>
            <w:top w:val="none" w:sz="0" w:space="0" w:color="auto"/>
            <w:left w:val="none" w:sz="0" w:space="0" w:color="auto"/>
            <w:bottom w:val="none" w:sz="0" w:space="0" w:color="auto"/>
            <w:right w:val="none" w:sz="0" w:space="0" w:color="auto"/>
          </w:divBdr>
        </w:div>
        <w:div w:id="739181531">
          <w:marLeft w:val="0"/>
          <w:marRight w:val="0"/>
          <w:marTop w:val="0"/>
          <w:marBottom w:val="0"/>
          <w:divBdr>
            <w:top w:val="none" w:sz="0" w:space="0" w:color="auto"/>
            <w:left w:val="none" w:sz="0" w:space="0" w:color="auto"/>
            <w:bottom w:val="none" w:sz="0" w:space="0" w:color="auto"/>
            <w:right w:val="none" w:sz="0" w:space="0" w:color="auto"/>
          </w:divBdr>
        </w:div>
        <w:div w:id="740909259">
          <w:marLeft w:val="0"/>
          <w:marRight w:val="0"/>
          <w:marTop w:val="0"/>
          <w:marBottom w:val="0"/>
          <w:divBdr>
            <w:top w:val="none" w:sz="0" w:space="0" w:color="auto"/>
            <w:left w:val="none" w:sz="0" w:space="0" w:color="auto"/>
            <w:bottom w:val="none" w:sz="0" w:space="0" w:color="auto"/>
            <w:right w:val="none" w:sz="0" w:space="0" w:color="auto"/>
          </w:divBdr>
        </w:div>
        <w:div w:id="754087821">
          <w:marLeft w:val="0"/>
          <w:marRight w:val="0"/>
          <w:marTop w:val="0"/>
          <w:marBottom w:val="0"/>
          <w:divBdr>
            <w:top w:val="none" w:sz="0" w:space="0" w:color="auto"/>
            <w:left w:val="none" w:sz="0" w:space="0" w:color="auto"/>
            <w:bottom w:val="none" w:sz="0" w:space="0" w:color="auto"/>
            <w:right w:val="none" w:sz="0" w:space="0" w:color="auto"/>
          </w:divBdr>
        </w:div>
        <w:div w:id="756945287">
          <w:marLeft w:val="0"/>
          <w:marRight w:val="0"/>
          <w:marTop w:val="0"/>
          <w:marBottom w:val="0"/>
          <w:divBdr>
            <w:top w:val="none" w:sz="0" w:space="0" w:color="auto"/>
            <w:left w:val="none" w:sz="0" w:space="0" w:color="auto"/>
            <w:bottom w:val="none" w:sz="0" w:space="0" w:color="auto"/>
            <w:right w:val="none" w:sz="0" w:space="0" w:color="auto"/>
          </w:divBdr>
        </w:div>
        <w:div w:id="758139332">
          <w:marLeft w:val="0"/>
          <w:marRight w:val="0"/>
          <w:marTop w:val="0"/>
          <w:marBottom w:val="0"/>
          <w:divBdr>
            <w:top w:val="none" w:sz="0" w:space="0" w:color="auto"/>
            <w:left w:val="none" w:sz="0" w:space="0" w:color="auto"/>
            <w:bottom w:val="none" w:sz="0" w:space="0" w:color="auto"/>
            <w:right w:val="none" w:sz="0" w:space="0" w:color="auto"/>
          </w:divBdr>
        </w:div>
        <w:div w:id="765611776">
          <w:marLeft w:val="0"/>
          <w:marRight w:val="0"/>
          <w:marTop w:val="0"/>
          <w:marBottom w:val="0"/>
          <w:divBdr>
            <w:top w:val="none" w:sz="0" w:space="0" w:color="auto"/>
            <w:left w:val="none" w:sz="0" w:space="0" w:color="auto"/>
            <w:bottom w:val="none" w:sz="0" w:space="0" w:color="auto"/>
            <w:right w:val="none" w:sz="0" w:space="0" w:color="auto"/>
          </w:divBdr>
        </w:div>
        <w:div w:id="773790224">
          <w:marLeft w:val="0"/>
          <w:marRight w:val="0"/>
          <w:marTop w:val="0"/>
          <w:marBottom w:val="0"/>
          <w:divBdr>
            <w:top w:val="none" w:sz="0" w:space="0" w:color="auto"/>
            <w:left w:val="none" w:sz="0" w:space="0" w:color="auto"/>
            <w:bottom w:val="none" w:sz="0" w:space="0" w:color="auto"/>
            <w:right w:val="none" w:sz="0" w:space="0" w:color="auto"/>
          </w:divBdr>
        </w:div>
        <w:div w:id="785587392">
          <w:marLeft w:val="0"/>
          <w:marRight w:val="0"/>
          <w:marTop w:val="0"/>
          <w:marBottom w:val="0"/>
          <w:divBdr>
            <w:top w:val="none" w:sz="0" w:space="0" w:color="auto"/>
            <w:left w:val="none" w:sz="0" w:space="0" w:color="auto"/>
            <w:bottom w:val="none" w:sz="0" w:space="0" w:color="auto"/>
            <w:right w:val="none" w:sz="0" w:space="0" w:color="auto"/>
          </w:divBdr>
        </w:div>
        <w:div w:id="789475453">
          <w:marLeft w:val="0"/>
          <w:marRight w:val="0"/>
          <w:marTop w:val="0"/>
          <w:marBottom w:val="0"/>
          <w:divBdr>
            <w:top w:val="none" w:sz="0" w:space="0" w:color="auto"/>
            <w:left w:val="none" w:sz="0" w:space="0" w:color="auto"/>
            <w:bottom w:val="none" w:sz="0" w:space="0" w:color="auto"/>
            <w:right w:val="none" w:sz="0" w:space="0" w:color="auto"/>
          </w:divBdr>
        </w:div>
        <w:div w:id="795607828">
          <w:marLeft w:val="0"/>
          <w:marRight w:val="0"/>
          <w:marTop w:val="0"/>
          <w:marBottom w:val="0"/>
          <w:divBdr>
            <w:top w:val="none" w:sz="0" w:space="0" w:color="auto"/>
            <w:left w:val="none" w:sz="0" w:space="0" w:color="auto"/>
            <w:bottom w:val="none" w:sz="0" w:space="0" w:color="auto"/>
            <w:right w:val="none" w:sz="0" w:space="0" w:color="auto"/>
          </w:divBdr>
        </w:div>
        <w:div w:id="809904512">
          <w:marLeft w:val="0"/>
          <w:marRight w:val="0"/>
          <w:marTop w:val="0"/>
          <w:marBottom w:val="0"/>
          <w:divBdr>
            <w:top w:val="none" w:sz="0" w:space="0" w:color="auto"/>
            <w:left w:val="none" w:sz="0" w:space="0" w:color="auto"/>
            <w:bottom w:val="none" w:sz="0" w:space="0" w:color="auto"/>
            <w:right w:val="none" w:sz="0" w:space="0" w:color="auto"/>
          </w:divBdr>
        </w:div>
        <w:div w:id="839543311">
          <w:marLeft w:val="0"/>
          <w:marRight w:val="0"/>
          <w:marTop w:val="0"/>
          <w:marBottom w:val="0"/>
          <w:divBdr>
            <w:top w:val="none" w:sz="0" w:space="0" w:color="auto"/>
            <w:left w:val="none" w:sz="0" w:space="0" w:color="auto"/>
            <w:bottom w:val="none" w:sz="0" w:space="0" w:color="auto"/>
            <w:right w:val="none" w:sz="0" w:space="0" w:color="auto"/>
          </w:divBdr>
        </w:div>
        <w:div w:id="859509142">
          <w:marLeft w:val="0"/>
          <w:marRight w:val="0"/>
          <w:marTop w:val="0"/>
          <w:marBottom w:val="0"/>
          <w:divBdr>
            <w:top w:val="none" w:sz="0" w:space="0" w:color="auto"/>
            <w:left w:val="none" w:sz="0" w:space="0" w:color="auto"/>
            <w:bottom w:val="none" w:sz="0" w:space="0" w:color="auto"/>
            <w:right w:val="none" w:sz="0" w:space="0" w:color="auto"/>
          </w:divBdr>
        </w:div>
        <w:div w:id="873544049">
          <w:marLeft w:val="0"/>
          <w:marRight w:val="0"/>
          <w:marTop w:val="0"/>
          <w:marBottom w:val="0"/>
          <w:divBdr>
            <w:top w:val="none" w:sz="0" w:space="0" w:color="auto"/>
            <w:left w:val="none" w:sz="0" w:space="0" w:color="auto"/>
            <w:bottom w:val="none" w:sz="0" w:space="0" w:color="auto"/>
            <w:right w:val="none" w:sz="0" w:space="0" w:color="auto"/>
          </w:divBdr>
        </w:div>
        <w:div w:id="876045429">
          <w:marLeft w:val="0"/>
          <w:marRight w:val="0"/>
          <w:marTop w:val="0"/>
          <w:marBottom w:val="0"/>
          <w:divBdr>
            <w:top w:val="none" w:sz="0" w:space="0" w:color="auto"/>
            <w:left w:val="none" w:sz="0" w:space="0" w:color="auto"/>
            <w:bottom w:val="none" w:sz="0" w:space="0" w:color="auto"/>
            <w:right w:val="none" w:sz="0" w:space="0" w:color="auto"/>
          </w:divBdr>
        </w:div>
        <w:div w:id="881333140">
          <w:marLeft w:val="0"/>
          <w:marRight w:val="0"/>
          <w:marTop w:val="0"/>
          <w:marBottom w:val="0"/>
          <w:divBdr>
            <w:top w:val="none" w:sz="0" w:space="0" w:color="auto"/>
            <w:left w:val="none" w:sz="0" w:space="0" w:color="auto"/>
            <w:bottom w:val="none" w:sz="0" w:space="0" w:color="auto"/>
            <w:right w:val="none" w:sz="0" w:space="0" w:color="auto"/>
          </w:divBdr>
        </w:div>
        <w:div w:id="883755104">
          <w:marLeft w:val="0"/>
          <w:marRight w:val="0"/>
          <w:marTop w:val="0"/>
          <w:marBottom w:val="0"/>
          <w:divBdr>
            <w:top w:val="none" w:sz="0" w:space="0" w:color="auto"/>
            <w:left w:val="none" w:sz="0" w:space="0" w:color="auto"/>
            <w:bottom w:val="none" w:sz="0" w:space="0" w:color="auto"/>
            <w:right w:val="none" w:sz="0" w:space="0" w:color="auto"/>
          </w:divBdr>
        </w:div>
        <w:div w:id="896089273">
          <w:marLeft w:val="0"/>
          <w:marRight w:val="0"/>
          <w:marTop w:val="0"/>
          <w:marBottom w:val="0"/>
          <w:divBdr>
            <w:top w:val="none" w:sz="0" w:space="0" w:color="auto"/>
            <w:left w:val="none" w:sz="0" w:space="0" w:color="auto"/>
            <w:bottom w:val="none" w:sz="0" w:space="0" w:color="auto"/>
            <w:right w:val="none" w:sz="0" w:space="0" w:color="auto"/>
          </w:divBdr>
        </w:div>
        <w:div w:id="896089552">
          <w:marLeft w:val="0"/>
          <w:marRight w:val="0"/>
          <w:marTop w:val="0"/>
          <w:marBottom w:val="0"/>
          <w:divBdr>
            <w:top w:val="none" w:sz="0" w:space="0" w:color="auto"/>
            <w:left w:val="none" w:sz="0" w:space="0" w:color="auto"/>
            <w:bottom w:val="none" w:sz="0" w:space="0" w:color="auto"/>
            <w:right w:val="none" w:sz="0" w:space="0" w:color="auto"/>
          </w:divBdr>
        </w:div>
        <w:div w:id="913710533">
          <w:marLeft w:val="0"/>
          <w:marRight w:val="0"/>
          <w:marTop w:val="0"/>
          <w:marBottom w:val="0"/>
          <w:divBdr>
            <w:top w:val="none" w:sz="0" w:space="0" w:color="auto"/>
            <w:left w:val="none" w:sz="0" w:space="0" w:color="auto"/>
            <w:bottom w:val="none" w:sz="0" w:space="0" w:color="auto"/>
            <w:right w:val="none" w:sz="0" w:space="0" w:color="auto"/>
          </w:divBdr>
        </w:div>
        <w:div w:id="914323405">
          <w:marLeft w:val="0"/>
          <w:marRight w:val="0"/>
          <w:marTop w:val="0"/>
          <w:marBottom w:val="0"/>
          <w:divBdr>
            <w:top w:val="none" w:sz="0" w:space="0" w:color="auto"/>
            <w:left w:val="none" w:sz="0" w:space="0" w:color="auto"/>
            <w:bottom w:val="none" w:sz="0" w:space="0" w:color="auto"/>
            <w:right w:val="none" w:sz="0" w:space="0" w:color="auto"/>
          </w:divBdr>
          <w:divsChild>
            <w:div w:id="396436941">
              <w:marLeft w:val="0"/>
              <w:marRight w:val="0"/>
              <w:marTop w:val="0"/>
              <w:marBottom w:val="0"/>
              <w:divBdr>
                <w:top w:val="none" w:sz="0" w:space="0" w:color="auto"/>
                <w:left w:val="none" w:sz="0" w:space="0" w:color="auto"/>
                <w:bottom w:val="none" w:sz="0" w:space="0" w:color="auto"/>
                <w:right w:val="none" w:sz="0" w:space="0" w:color="auto"/>
              </w:divBdr>
            </w:div>
            <w:div w:id="847018864">
              <w:marLeft w:val="0"/>
              <w:marRight w:val="0"/>
              <w:marTop w:val="0"/>
              <w:marBottom w:val="0"/>
              <w:divBdr>
                <w:top w:val="none" w:sz="0" w:space="0" w:color="auto"/>
                <w:left w:val="none" w:sz="0" w:space="0" w:color="auto"/>
                <w:bottom w:val="none" w:sz="0" w:space="0" w:color="auto"/>
                <w:right w:val="none" w:sz="0" w:space="0" w:color="auto"/>
              </w:divBdr>
            </w:div>
            <w:div w:id="1039548368">
              <w:marLeft w:val="0"/>
              <w:marRight w:val="0"/>
              <w:marTop w:val="0"/>
              <w:marBottom w:val="0"/>
              <w:divBdr>
                <w:top w:val="none" w:sz="0" w:space="0" w:color="auto"/>
                <w:left w:val="none" w:sz="0" w:space="0" w:color="auto"/>
                <w:bottom w:val="none" w:sz="0" w:space="0" w:color="auto"/>
                <w:right w:val="none" w:sz="0" w:space="0" w:color="auto"/>
              </w:divBdr>
            </w:div>
          </w:divsChild>
        </w:div>
        <w:div w:id="944264695">
          <w:marLeft w:val="0"/>
          <w:marRight w:val="0"/>
          <w:marTop w:val="0"/>
          <w:marBottom w:val="0"/>
          <w:divBdr>
            <w:top w:val="none" w:sz="0" w:space="0" w:color="auto"/>
            <w:left w:val="none" w:sz="0" w:space="0" w:color="auto"/>
            <w:bottom w:val="none" w:sz="0" w:space="0" w:color="auto"/>
            <w:right w:val="none" w:sz="0" w:space="0" w:color="auto"/>
          </w:divBdr>
        </w:div>
        <w:div w:id="951863496">
          <w:marLeft w:val="0"/>
          <w:marRight w:val="0"/>
          <w:marTop w:val="0"/>
          <w:marBottom w:val="0"/>
          <w:divBdr>
            <w:top w:val="none" w:sz="0" w:space="0" w:color="auto"/>
            <w:left w:val="none" w:sz="0" w:space="0" w:color="auto"/>
            <w:bottom w:val="none" w:sz="0" w:space="0" w:color="auto"/>
            <w:right w:val="none" w:sz="0" w:space="0" w:color="auto"/>
          </w:divBdr>
        </w:div>
        <w:div w:id="955722761">
          <w:marLeft w:val="0"/>
          <w:marRight w:val="0"/>
          <w:marTop w:val="0"/>
          <w:marBottom w:val="0"/>
          <w:divBdr>
            <w:top w:val="none" w:sz="0" w:space="0" w:color="auto"/>
            <w:left w:val="none" w:sz="0" w:space="0" w:color="auto"/>
            <w:bottom w:val="none" w:sz="0" w:space="0" w:color="auto"/>
            <w:right w:val="none" w:sz="0" w:space="0" w:color="auto"/>
          </w:divBdr>
        </w:div>
        <w:div w:id="961694803">
          <w:marLeft w:val="0"/>
          <w:marRight w:val="0"/>
          <w:marTop w:val="0"/>
          <w:marBottom w:val="0"/>
          <w:divBdr>
            <w:top w:val="none" w:sz="0" w:space="0" w:color="auto"/>
            <w:left w:val="none" w:sz="0" w:space="0" w:color="auto"/>
            <w:bottom w:val="none" w:sz="0" w:space="0" w:color="auto"/>
            <w:right w:val="none" w:sz="0" w:space="0" w:color="auto"/>
          </w:divBdr>
        </w:div>
        <w:div w:id="987780501">
          <w:marLeft w:val="0"/>
          <w:marRight w:val="0"/>
          <w:marTop w:val="0"/>
          <w:marBottom w:val="0"/>
          <w:divBdr>
            <w:top w:val="none" w:sz="0" w:space="0" w:color="auto"/>
            <w:left w:val="none" w:sz="0" w:space="0" w:color="auto"/>
            <w:bottom w:val="none" w:sz="0" w:space="0" w:color="auto"/>
            <w:right w:val="none" w:sz="0" w:space="0" w:color="auto"/>
          </w:divBdr>
        </w:div>
        <w:div w:id="988363840">
          <w:marLeft w:val="0"/>
          <w:marRight w:val="0"/>
          <w:marTop w:val="0"/>
          <w:marBottom w:val="0"/>
          <w:divBdr>
            <w:top w:val="none" w:sz="0" w:space="0" w:color="auto"/>
            <w:left w:val="none" w:sz="0" w:space="0" w:color="auto"/>
            <w:bottom w:val="none" w:sz="0" w:space="0" w:color="auto"/>
            <w:right w:val="none" w:sz="0" w:space="0" w:color="auto"/>
          </w:divBdr>
        </w:div>
        <w:div w:id="988633736">
          <w:marLeft w:val="0"/>
          <w:marRight w:val="0"/>
          <w:marTop w:val="0"/>
          <w:marBottom w:val="0"/>
          <w:divBdr>
            <w:top w:val="none" w:sz="0" w:space="0" w:color="auto"/>
            <w:left w:val="none" w:sz="0" w:space="0" w:color="auto"/>
            <w:bottom w:val="none" w:sz="0" w:space="0" w:color="auto"/>
            <w:right w:val="none" w:sz="0" w:space="0" w:color="auto"/>
          </w:divBdr>
        </w:div>
        <w:div w:id="991713217">
          <w:marLeft w:val="0"/>
          <w:marRight w:val="0"/>
          <w:marTop w:val="0"/>
          <w:marBottom w:val="0"/>
          <w:divBdr>
            <w:top w:val="none" w:sz="0" w:space="0" w:color="auto"/>
            <w:left w:val="none" w:sz="0" w:space="0" w:color="auto"/>
            <w:bottom w:val="none" w:sz="0" w:space="0" w:color="auto"/>
            <w:right w:val="none" w:sz="0" w:space="0" w:color="auto"/>
          </w:divBdr>
        </w:div>
        <w:div w:id="999963468">
          <w:marLeft w:val="0"/>
          <w:marRight w:val="0"/>
          <w:marTop w:val="0"/>
          <w:marBottom w:val="0"/>
          <w:divBdr>
            <w:top w:val="none" w:sz="0" w:space="0" w:color="auto"/>
            <w:left w:val="none" w:sz="0" w:space="0" w:color="auto"/>
            <w:bottom w:val="none" w:sz="0" w:space="0" w:color="auto"/>
            <w:right w:val="none" w:sz="0" w:space="0" w:color="auto"/>
          </w:divBdr>
        </w:div>
        <w:div w:id="1000735634">
          <w:marLeft w:val="0"/>
          <w:marRight w:val="0"/>
          <w:marTop w:val="0"/>
          <w:marBottom w:val="0"/>
          <w:divBdr>
            <w:top w:val="none" w:sz="0" w:space="0" w:color="auto"/>
            <w:left w:val="none" w:sz="0" w:space="0" w:color="auto"/>
            <w:bottom w:val="none" w:sz="0" w:space="0" w:color="auto"/>
            <w:right w:val="none" w:sz="0" w:space="0" w:color="auto"/>
          </w:divBdr>
        </w:div>
        <w:div w:id="1007369259">
          <w:marLeft w:val="0"/>
          <w:marRight w:val="0"/>
          <w:marTop w:val="0"/>
          <w:marBottom w:val="0"/>
          <w:divBdr>
            <w:top w:val="none" w:sz="0" w:space="0" w:color="auto"/>
            <w:left w:val="none" w:sz="0" w:space="0" w:color="auto"/>
            <w:bottom w:val="none" w:sz="0" w:space="0" w:color="auto"/>
            <w:right w:val="none" w:sz="0" w:space="0" w:color="auto"/>
          </w:divBdr>
        </w:div>
        <w:div w:id="1022587322">
          <w:marLeft w:val="0"/>
          <w:marRight w:val="0"/>
          <w:marTop w:val="0"/>
          <w:marBottom w:val="0"/>
          <w:divBdr>
            <w:top w:val="none" w:sz="0" w:space="0" w:color="auto"/>
            <w:left w:val="none" w:sz="0" w:space="0" w:color="auto"/>
            <w:bottom w:val="none" w:sz="0" w:space="0" w:color="auto"/>
            <w:right w:val="none" w:sz="0" w:space="0" w:color="auto"/>
          </w:divBdr>
        </w:div>
        <w:div w:id="1025406532">
          <w:marLeft w:val="0"/>
          <w:marRight w:val="0"/>
          <w:marTop w:val="0"/>
          <w:marBottom w:val="0"/>
          <w:divBdr>
            <w:top w:val="none" w:sz="0" w:space="0" w:color="auto"/>
            <w:left w:val="none" w:sz="0" w:space="0" w:color="auto"/>
            <w:bottom w:val="none" w:sz="0" w:space="0" w:color="auto"/>
            <w:right w:val="none" w:sz="0" w:space="0" w:color="auto"/>
          </w:divBdr>
        </w:div>
        <w:div w:id="1044869498">
          <w:marLeft w:val="0"/>
          <w:marRight w:val="0"/>
          <w:marTop w:val="0"/>
          <w:marBottom w:val="0"/>
          <w:divBdr>
            <w:top w:val="none" w:sz="0" w:space="0" w:color="auto"/>
            <w:left w:val="none" w:sz="0" w:space="0" w:color="auto"/>
            <w:bottom w:val="none" w:sz="0" w:space="0" w:color="auto"/>
            <w:right w:val="none" w:sz="0" w:space="0" w:color="auto"/>
          </w:divBdr>
        </w:div>
        <w:div w:id="1063018020">
          <w:marLeft w:val="0"/>
          <w:marRight w:val="0"/>
          <w:marTop w:val="0"/>
          <w:marBottom w:val="0"/>
          <w:divBdr>
            <w:top w:val="none" w:sz="0" w:space="0" w:color="auto"/>
            <w:left w:val="none" w:sz="0" w:space="0" w:color="auto"/>
            <w:bottom w:val="none" w:sz="0" w:space="0" w:color="auto"/>
            <w:right w:val="none" w:sz="0" w:space="0" w:color="auto"/>
          </w:divBdr>
        </w:div>
        <w:div w:id="1067335415">
          <w:marLeft w:val="0"/>
          <w:marRight w:val="0"/>
          <w:marTop w:val="0"/>
          <w:marBottom w:val="0"/>
          <w:divBdr>
            <w:top w:val="none" w:sz="0" w:space="0" w:color="auto"/>
            <w:left w:val="none" w:sz="0" w:space="0" w:color="auto"/>
            <w:bottom w:val="none" w:sz="0" w:space="0" w:color="auto"/>
            <w:right w:val="none" w:sz="0" w:space="0" w:color="auto"/>
          </w:divBdr>
        </w:div>
        <w:div w:id="1073089150">
          <w:marLeft w:val="0"/>
          <w:marRight w:val="0"/>
          <w:marTop w:val="0"/>
          <w:marBottom w:val="0"/>
          <w:divBdr>
            <w:top w:val="none" w:sz="0" w:space="0" w:color="auto"/>
            <w:left w:val="none" w:sz="0" w:space="0" w:color="auto"/>
            <w:bottom w:val="none" w:sz="0" w:space="0" w:color="auto"/>
            <w:right w:val="none" w:sz="0" w:space="0" w:color="auto"/>
          </w:divBdr>
        </w:div>
        <w:div w:id="1073162416">
          <w:marLeft w:val="0"/>
          <w:marRight w:val="0"/>
          <w:marTop w:val="0"/>
          <w:marBottom w:val="0"/>
          <w:divBdr>
            <w:top w:val="none" w:sz="0" w:space="0" w:color="auto"/>
            <w:left w:val="none" w:sz="0" w:space="0" w:color="auto"/>
            <w:bottom w:val="none" w:sz="0" w:space="0" w:color="auto"/>
            <w:right w:val="none" w:sz="0" w:space="0" w:color="auto"/>
          </w:divBdr>
        </w:div>
        <w:div w:id="1079522339">
          <w:marLeft w:val="0"/>
          <w:marRight w:val="0"/>
          <w:marTop w:val="0"/>
          <w:marBottom w:val="0"/>
          <w:divBdr>
            <w:top w:val="none" w:sz="0" w:space="0" w:color="auto"/>
            <w:left w:val="none" w:sz="0" w:space="0" w:color="auto"/>
            <w:bottom w:val="none" w:sz="0" w:space="0" w:color="auto"/>
            <w:right w:val="none" w:sz="0" w:space="0" w:color="auto"/>
          </w:divBdr>
        </w:div>
        <w:div w:id="1091897710">
          <w:marLeft w:val="0"/>
          <w:marRight w:val="0"/>
          <w:marTop w:val="0"/>
          <w:marBottom w:val="0"/>
          <w:divBdr>
            <w:top w:val="none" w:sz="0" w:space="0" w:color="auto"/>
            <w:left w:val="none" w:sz="0" w:space="0" w:color="auto"/>
            <w:bottom w:val="none" w:sz="0" w:space="0" w:color="auto"/>
            <w:right w:val="none" w:sz="0" w:space="0" w:color="auto"/>
          </w:divBdr>
        </w:div>
        <w:div w:id="1097824490">
          <w:marLeft w:val="0"/>
          <w:marRight w:val="0"/>
          <w:marTop w:val="0"/>
          <w:marBottom w:val="0"/>
          <w:divBdr>
            <w:top w:val="none" w:sz="0" w:space="0" w:color="auto"/>
            <w:left w:val="none" w:sz="0" w:space="0" w:color="auto"/>
            <w:bottom w:val="none" w:sz="0" w:space="0" w:color="auto"/>
            <w:right w:val="none" w:sz="0" w:space="0" w:color="auto"/>
          </w:divBdr>
        </w:div>
        <w:div w:id="1108740477">
          <w:marLeft w:val="0"/>
          <w:marRight w:val="0"/>
          <w:marTop w:val="0"/>
          <w:marBottom w:val="0"/>
          <w:divBdr>
            <w:top w:val="none" w:sz="0" w:space="0" w:color="auto"/>
            <w:left w:val="none" w:sz="0" w:space="0" w:color="auto"/>
            <w:bottom w:val="none" w:sz="0" w:space="0" w:color="auto"/>
            <w:right w:val="none" w:sz="0" w:space="0" w:color="auto"/>
          </w:divBdr>
        </w:div>
        <w:div w:id="1114012102">
          <w:marLeft w:val="0"/>
          <w:marRight w:val="0"/>
          <w:marTop w:val="0"/>
          <w:marBottom w:val="0"/>
          <w:divBdr>
            <w:top w:val="none" w:sz="0" w:space="0" w:color="auto"/>
            <w:left w:val="none" w:sz="0" w:space="0" w:color="auto"/>
            <w:bottom w:val="none" w:sz="0" w:space="0" w:color="auto"/>
            <w:right w:val="none" w:sz="0" w:space="0" w:color="auto"/>
          </w:divBdr>
        </w:div>
        <w:div w:id="1127430150">
          <w:marLeft w:val="0"/>
          <w:marRight w:val="0"/>
          <w:marTop w:val="0"/>
          <w:marBottom w:val="0"/>
          <w:divBdr>
            <w:top w:val="none" w:sz="0" w:space="0" w:color="auto"/>
            <w:left w:val="none" w:sz="0" w:space="0" w:color="auto"/>
            <w:bottom w:val="none" w:sz="0" w:space="0" w:color="auto"/>
            <w:right w:val="none" w:sz="0" w:space="0" w:color="auto"/>
          </w:divBdr>
        </w:div>
        <w:div w:id="1132478460">
          <w:marLeft w:val="0"/>
          <w:marRight w:val="0"/>
          <w:marTop w:val="0"/>
          <w:marBottom w:val="0"/>
          <w:divBdr>
            <w:top w:val="none" w:sz="0" w:space="0" w:color="auto"/>
            <w:left w:val="none" w:sz="0" w:space="0" w:color="auto"/>
            <w:bottom w:val="none" w:sz="0" w:space="0" w:color="auto"/>
            <w:right w:val="none" w:sz="0" w:space="0" w:color="auto"/>
          </w:divBdr>
        </w:div>
        <w:div w:id="1139424543">
          <w:marLeft w:val="0"/>
          <w:marRight w:val="0"/>
          <w:marTop w:val="0"/>
          <w:marBottom w:val="0"/>
          <w:divBdr>
            <w:top w:val="none" w:sz="0" w:space="0" w:color="auto"/>
            <w:left w:val="none" w:sz="0" w:space="0" w:color="auto"/>
            <w:bottom w:val="none" w:sz="0" w:space="0" w:color="auto"/>
            <w:right w:val="none" w:sz="0" w:space="0" w:color="auto"/>
          </w:divBdr>
        </w:div>
        <w:div w:id="1149903967">
          <w:marLeft w:val="0"/>
          <w:marRight w:val="0"/>
          <w:marTop w:val="0"/>
          <w:marBottom w:val="0"/>
          <w:divBdr>
            <w:top w:val="none" w:sz="0" w:space="0" w:color="auto"/>
            <w:left w:val="none" w:sz="0" w:space="0" w:color="auto"/>
            <w:bottom w:val="none" w:sz="0" w:space="0" w:color="auto"/>
            <w:right w:val="none" w:sz="0" w:space="0" w:color="auto"/>
          </w:divBdr>
        </w:div>
        <w:div w:id="1154490288">
          <w:marLeft w:val="0"/>
          <w:marRight w:val="0"/>
          <w:marTop w:val="0"/>
          <w:marBottom w:val="0"/>
          <w:divBdr>
            <w:top w:val="none" w:sz="0" w:space="0" w:color="auto"/>
            <w:left w:val="none" w:sz="0" w:space="0" w:color="auto"/>
            <w:bottom w:val="none" w:sz="0" w:space="0" w:color="auto"/>
            <w:right w:val="none" w:sz="0" w:space="0" w:color="auto"/>
          </w:divBdr>
        </w:div>
        <w:div w:id="1169444552">
          <w:marLeft w:val="0"/>
          <w:marRight w:val="0"/>
          <w:marTop w:val="0"/>
          <w:marBottom w:val="0"/>
          <w:divBdr>
            <w:top w:val="none" w:sz="0" w:space="0" w:color="auto"/>
            <w:left w:val="none" w:sz="0" w:space="0" w:color="auto"/>
            <w:bottom w:val="none" w:sz="0" w:space="0" w:color="auto"/>
            <w:right w:val="none" w:sz="0" w:space="0" w:color="auto"/>
          </w:divBdr>
        </w:div>
        <w:div w:id="1189637403">
          <w:marLeft w:val="0"/>
          <w:marRight w:val="0"/>
          <w:marTop w:val="0"/>
          <w:marBottom w:val="0"/>
          <w:divBdr>
            <w:top w:val="none" w:sz="0" w:space="0" w:color="auto"/>
            <w:left w:val="none" w:sz="0" w:space="0" w:color="auto"/>
            <w:bottom w:val="none" w:sz="0" w:space="0" w:color="auto"/>
            <w:right w:val="none" w:sz="0" w:space="0" w:color="auto"/>
          </w:divBdr>
        </w:div>
        <w:div w:id="1209419417">
          <w:marLeft w:val="0"/>
          <w:marRight w:val="0"/>
          <w:marTop w:val="0"/>
          <w:marBottom w:val="0"/>
          <w:divBdr>
            <w:top w:val="none" w:sz="0" w:space="0" w:color="auto"/>
            <w:left w:val="none" w:sz="0" w:space="0" w:color="auto"/>
            <w:bottom w:val="none" w:sz="0" w:space="0" w:color="auto"/>
            <w:right w:val="none" w:sz="0" w:space="0" w:color="auto"/>
          </w:divBdr>
        </w:div>
        <w:div w:id="1215696150">
          <w:marLeft w:val="0"/>
          <w:marRight w:val="0"/>
          <w:marTop w:val="0"/>
          <w:marBottom w:val="0"/>
          <w:divBdr>
            <w:top w:val="none" w:sz="0" w:space="0" w:color="auto"/>
            <w:left w:val="none" w:sz="0" w:space="0" w:color="auto"/>
            <w:bottom w:val="none" w:sz="0" w:space="0" w:color="auto"/>
            <w:right w:val="none" w:sz="0" w:space="0" w:color="auto"/>
          </w:divBdr>
        </w:div>
        <w:div w:id="1222863033">
          <w:marLeft w:val="0"/>
          <w:marRight w:val="0"/>
          <w:marTop w:val="0"/>
          <w:marBottom w:val="0"/>
          <w:divBdr>
            <w:top w:val="none" w:sz="0" w:space="0" w:color="auto"/>
            <w:left w:val="none" w:sz="0" w:space="0" w:color="auto"/>
            <w:bottom w:val="none" w:sz="0" w:space="0" w:color="auto"/>
            <w:right w:val="none" w:sz="0" w:space="0" w:color="auto"/>
          </w:divBdr>
        </w:div>
        <w:div w:id="1225213986">
          <w:marLeft w:val="0"/>
          <w:marRight w:val="0"/>
          <w:marTop w:val="0"/>
          <w:marBottom w:val="0"/>
          <w:divBdr>
            <w:top w:val="none" w:sz="0" w:space="0" w:color="auto"/>
            <w:left w:val="none" w:sz="0" w:space="0" w:color="auto"/>
            <w:bottom w:val="none" w:sz="0" w:space="0" w:color="auto"/>
            <w:right w:val="none" w:sz="0" w:space="0" w:color="auto"/>
          </w:divBdr>
        </w:div>
        <w:div w:id="1235237508">
          <w:marLeft w:val="0"/>
          <w:marRight w:val="0"/>
          <w:marTop w:val="0"/>
          <w:marBottom w:val="0"/>
          <w:divBdr>
            <w:top w:val="none" w:sz="0" w:space="0" w:color="auto"/>
            <w:left w:val="none" w:sz="0" w:space="0" w:color="auto"/>
            <w:bottom w:val="none" w:sz="0" w:space="0" w:color="auto"/>
            <w:right w:val="none" w:sz="0" w:space="0" w:color="auto"/>
          </w:divBdr>
        </w:div>
        <w:div w:id="1244990445">
          <w:marLeft w:val="0"/>
          <w:marRight w:val="0"/>
          <w:marTop w:val="0"/>
          <w:marBottom w:val="0"/>
          <w:divBdr>
            <w:top w:val="none" w:sz="0" w:space="0" w:color="auto"/>
            <w:left w:val="none" w:sz="0" w:space="0" w:color="auto"/>
            <w:bottom w:val="none" w:sz="0" w:space="0" w:color="auto"/>
            <w:right w:val="none" w:sz="0" w:space="0" w:color="auto"/>
          </w:divBdr>
        </w:div>
        <w:div w:id="1247106830">
          <w:marLeft w:val="0"/>
          <w:marRight w:val="0"/>
          <w:marTop w:val="0"/>
          <w:marBottom w:val="0"/>
          <w:divBdr>
            <w:top w:val="none" w:sz="0" w:space="0" w:color="auto"/>
            <w:left w:val="none" w:sz="0" w:space="0" w:color="auto"/>
            <w:bottom w:val="none" w:sz="0" w:space="0" w:color="auto"/>
            <w:right w:val="none" w:sz="0" w:space="0" w:color="auto"/>
          </w:divBdr>
        </w:div>
        <w:div w:id="1259631682">
          <w:marLeft w:val="0"/>
          <w:marRight w:val="0"/>
          <w:marTop w:val="0"/>
          <w:marBottom w:val="0"/>
          <w:divBdr>
            <w:top w:val="none" w:sz="0" w:space="0" w:color="auto"/>
            <w:left w:val="none" w:sz="0" w:space="0" w:color="auto"/>
            <w:bottom w:val="none" w:sz="0" w:space="0" w:color="auto"/>
            <w:right w:val="none" w:sz="0" w:space="0" w:color="auto"/>
          </w:divBdr>
        </w:div>
        <w:div w:id="1275554267">
          <w:marLeft w:val="0"/>
          <w:marRight w:val="0"/>
          <w:marTop w:val="0"/>
          <w:marBottom w:val="0"/>
          <w:divBdr>
            <w:top w:val="none" w:sz="0" w:space="0" w:color="auto"/>
            <w:left w:val="none" w:sz="0" w:space="0" w:color="auto"/>
            <w:bottom w:val="none" w:sz="0" w:space="0" w:color="auto"/>
            <w:right w:val="none" w:sz="0" w:space="0" w:color="auto"/>
          </w:divBdr>
        </w:div>
        <w:div w:id="1282684711">
          <w:marLeft w:val="0"/>
          <w:marRight w:val="0"/>
          <w:marTop w:val="0"/>
          <w:marBottom w:val="0"/>
          <w:divBdr>
            <w:top w:val="none" w:sz="0" w:space="0" w:color="auto"/>
            <w:left w:val="none" w:sz="0" w:space="0" w:color="auto"/>
            <w:bottom w:val="none" w:sz="0" w:space="0" w:color="auto"/>
            <w:right w:val="none" w:sz="0" w:space="0" w:color="auto"/>
          </w:divBdr>
        </w:div>
        <w:div w:id="1294677236">
          <w:marLeft w:val="0"/>
          <w:marRight w:val="0"/>
          <w:marTop w:val="0"/>
          <w:marBottom w:val="0"/>
          <w:divBdr>
            <w:top w:val="none" w:sz="0" w:space="0" w:color="auto"/>
            <w:left w:val="none" w:sz="0" w:space="0" w:color="auto"/>
            <w:bottom w:val="none" w:sz="0" w:space="0" w:color="auto"/>
            <w:right w:val="none" w:sz="0" w:space="0" w:color="auto"/>
          </w:divBdr>
        </w:div>
        <w:div w:id="1304584259">
          <w:marLeft w:val="0"/>
          <w:marRight w:val="0"/>
          <w:marTop w:val="0"/>
          <w:marBottom w:val="0"/>
          <w:divBdr>
            <w:top w:val="none" w:sz="0" w:space="0" w:color="auto"/>
            <w:left w:val="none" w:sz="0" w:space="0" w:color="auto"/>
            <w:bottom w:val="none" w:sz="0" w:space="0" w:color="auto"/>
            <w:right w:val="none" w:sz="0" w:space="0" w:color="auto"/>
          </w:divBdr>
        </w:div>
        <w:div w:id="1330985952">
          <w:marLeft w:val="0"/>
          <w:marRight w:val="0"/>
          <w:marTop w:val="0"/>
          <w:marBottom w:val="0"/>
          <w:divBdr>
            <w:top w:val="none" w:sz="0" w:space="0" w:color="auto"/>
            <w:left w:val="none" w:sz="0" w:space="0" w:color="auto"/>
            <w:bottom w:val="none" w:sz="0" w:space="0" w:color="auto"/>
            <w:right w:val="none" w:sz="0" w:space="0" w:color="auto"/>
          </w:divBdr>
        </w:div>
        <w:div w:id="1346521995">
          <w:marLeft w:val="0"/>
          <w:marRight w:val="0"/>
          <w:marTop w:val="0"/>
          <w:marBottom w:val="0"/>
          <w:divBdr>
            <w:top w:val="none" w:sz="0" w:space="0" w:color="auto"/>
            <w:left w:val="none" w:sz="0" w:space="0" w:color="auto"/>
            <w:bottom w:val="none" w:sz="0" w:space="0" w:color="auto"/>
            <w:right w:val="none" w:sz="0" w:space="0" w:color="auto"/>
          </w:divBdr>
        </w:div>
        <w:div w:id="1348676287">
          <w:marLeft w:val="0"/>
          <w:marRight w:val="0"/>
          <w:marTop w:val="0"/>
          <w:marBottom w:val="0"/>
          <w:divBdr>
            <w:top w:val="none" w:sz="0" w:space="0" w:color="auto"/>
            <w:left w:val="none" w:sz="0" w:space="0" w:color="auto"/>
            <w:bottom w:val="none" w:sz="0" w:space="0" w:color="auto"/>
            <w:right w:val="none" w:sz="0" w:space="0" w:color="auto"/>
          </w:divBdr>
        </w:div>
        <w:div w:id="1348679456">
          <w:marLeft w:val="0"/>
          <w:marRight w:val="0"/>
          <w:marTop w:val="0"/>
          <w:marBottom w:val="0"/>
          <w:divBdr>
            <w:top w:val="none" w:sz="0" w:space="0" w:color="auto"/>
            <w:left w:val="none" w:sz="0" w:space="0" w:color="auto"/>
            <w:bottom w:val="none" w:sz="0" w:space="0" w:color="auto"/>
            <w:right w:val="none" w:sz="0" w:space="0" w:color="auto"/>
          </w:divBdr>
        </w:div>
        <w:div w:id="1359893668">
          <w:marLeft w:val="0"/>
          <w:marRight w:val="0"/>
          <w:marTop w:val="0"/>
          <w:marBottom w:val="0"/>
          <w:divBdr>
            <w:top w:val="none" w:sz="0" w:space="0" w:color="auto"/>
            <w:left w:val="none" w:sz="0" w:space="0" w:color="auto"/>
            <w:bottom w:val="none" w:sz="0" w:space="0" w:color="auto"/>
            <w:right w:val="none" w:sz="0" w:space="0" w:color="auto"/>
          </w:divBdr>
        </w:div>
        <w:div w:id="1367291017">
          <w:marLeft w:val="0"/>
          <w:marRight w:val="0"/>
          <w:marTop w:val="0"/>
          <w:marBottom w:val="0"/>
          <w:divBdr>
            <w:top w:val="none" w:sz="0" w:space="0" w:color="auto"/>
            <w:left w:val="none" w:sz="0" w:space="0" w:color="auto"/>
            <w:bottom w:val="none" w:sz="0" w:space="0" w:color="auto"/>
            <w:right w:val="none" w:sz="0" w:space="0" w:color="auto"/>
          </w:divBdr>
        </w:div>
        <w:div w:id="1367944367">
          <w:marLeft w:val="0"/>
          <w:marRight w:val="0"/>
          <w:marTop w:val="0"/>
          <w:marBottom w:val="0"/>
          <w:divBdr>
            <w:top w:val="none" w:sz="0" w:space="0" w:color="auto"/>
            <w:left w:val="none" w:sz="0" w:space="0" w:color="auto"/>
            <w:bottom w:val="none" w:sz="0" w:space="0" w:color="auto"/>
            <w:right w:val="none" w:sz="0" w:space="0" w:color="auto"/>
          </w:divBdr>
        </w:div>
        <w:div w:id="1371027725">
          <w:marLeft w:val="0"/>
          <w:marRight w:val="0"/>
          <w:marTop w:val="0"/>
          <w:marBottom w:val="0"/>
          <w:divBdr>
            <w:top w:val="none" w:sz="0" w:space="0" w:color="auto"/>
            <w:left w:val="none" w:sz="0" w:space="0" w:color="auto"/>
            <w:bottom w:val="none" w:sz="0" w:space="0" w:color="auto"/>
            <w:right w:val="none" w:sz="0" w:space="0" w:color="auto"/>
          </w:divBdr>
        </w:div>
        <w:div w:id="1372264910">
          <w:marLeft w:val="0"/>
          <w:marRight w:val="0"/>
          <w:marTop w:val="0"/>
          <w:marBottom w:val="0"/>
          <w:divBdr>
            <w:top w:val="none" w:sz="0" w:space="0" w:color="auto"/>
            <w:left w:val="none" w:sz="0" w:space="0" w:color="auto"/>
            <w:bottom w:val="none" w:sz="0" w:space="0" w:color="auto"/>
            <w:right w:val="none" w:sz="0" w:space="0" w:color="auto"/>
          </w:divBdr>
        </w:div>
        <w:div w:id="1394547668">
          <w:marLeft w:val="0"/>
          <w:marRight w:val="0"/>
          <w:marTop w:val="0"/>
          <w:marBottom w:val="0"/>
          <w:divBdr>
            <w:top w:val="none" w:sz="0" w:space="0" w:color="auto"/>
            <w:left w:val="none" w:sz="0" w:space="0" w:color="auto"/>
            <w:bottom w:val="none" w:sz="0" w:space="0" w:color="auto"/>
            <w:right w:val="none" w:sz="0" w:space="0" w:color="auto"/>
          </w:divBdr>
        </w:div>
        <w:div w:id="1411148704">
          <w:marLeft w:val="0"/>
          <w:marRight w:val="0"/>
          <w:marTop w:val="0"/>
          <w:marBottom w:val="0"/>
          <w:divBdr>
            <w:top w:val="none" w:sz="0" w:space="0" w:color="auto"/>
            <w:left w:val="none" w:sz="0" w:space="0" w:color="auto"/>
            <w:bottom w:val="none" w:sz="0" w:space="0" w:color="auto"/>
            <w:right w:val="none" w:sz="0" w:space="0" w:color="auto"/>
          </w:divBdr>
        </w:div>
        <w:div w:id="1432553578">
          <w:marLeft w:val="0"/>
          <w:marRight w:val="0"/>
          <w:marTop w:val="0"/>
          <w:marBottom w:val="0"/>
          <w:divBdr>
            <w:top w:val="none" w:sz="0" w:space="0" w:color="auto"/>
            <w:left w:val="none" w:sz="0" w:space="0" w:color="auto"/>
            <w:bottom w:val="none" w:sz="0" w:space="0" w:color="auto"/>
            <w:right w:val="none" w:sz="0" w:space="0" w:color="auto"/>
          </w:divBdr>
        </w:div>
        <w:div w:id="1438990305">
          <w:marLeft w:val="0"/>
          <w:marRight w:val="0"/>
          <w:marTop w:val="0"/>
          <w:marBottom w:val="0"/>
          <w:divBdr>
            <w:top w:val="none" w:sz="0" w:space="0" w:color="auto"/>
            <w:left w:val="none" w:sz="0" w:space="0" w:color="auto"/>
            <w:bottom w:val="none" w:sz="0" w:space="0" w:color="auto"/>
            <w:right w:val="none" w:sz="0" w:space="0" w:color="auto"/>
          </w:divBdr>
        </w:div>
        <w:div w:id="1444807176">
          <w:marLeft w:val="0"/>
          <w:marRight w:val="0"/>
          <w:marTop w:val="0"/>
          <w:marBottom w:val="0"/>
          <w:divBdr>
            <w:top w:val="none" w:sz="0" w:space="0" w:color="auto"/>
            <w:left w:val="none" w:sz="0" w:space="0" w:color="auto"/>
            <w:bottom w:val="none" w:sz="0" w:space="0" w:color="auto"/>
            <w:right w:val="none" w:sz="0" w:space="0" w:color="auto"/>
          </w:divBdr>
        </w:div>
        <w:div w:id="1447893774">
          <w:marLeft w:val="0"/>
          <w:marRight w:val="0"/>
          <w:marTop w:val="0"/>
          <w:marBottom w:val="0"/>
          <w:divBdr>
            <w:top w:val="none" w:sz="0" w:space="0" w:color="auto"/>
            <w:left w:val="none" w:sz="0" w:space="0" w:color="auto"/>
            <w:bottom w:val="none" w:sz="0" w:space="0" w:color="auto"/>
            <w:right w:val="none" w:sz="0" w:space="0" w:color="auto"/>
          </w:divBdr>
        </w:div>
        <w:div w:id="1448349321">
          <w:marLeft w:val="0"/>
          <w:marRight w:val="0"/>
          <w:marTop w:val="0"/>
          <w:marBottom w:val="0"/>
          <w:divBdr>
            <w:top w:val="none" w:sz="0" w:space="0" w:color="auto"/>
            <w:left w:val="none" w:sz="0" w:space="0" w:color="auto"/>
            <w:bottom w:val="none" w:sz="0" w:space="0" w:color="auto"/>
            <w:right w:val="none" w:sz="0" w:space="0" w:color="auto"/>
          </w:divBdr>
        </w:div>
        <w:div w:id="1471485395">
          <w:marLeft w:val="0"/>
          <w:marRight w:val="0"/>
          <w:marTop w:val="0"/>
          <w:marBottom w:val="0"/>
          <w:divBdr>
            <w:top w:val="none" w:sz="0" w:space="0" w:color="auto"/>
            <w:left w:val="none" w:sz="0" w:space="0" w:color="auto"/>
            <w:bottom w:val="none" w:sz="0" w:space="0" w:color="auto"/>
            <w:right w:val="none" w:sz="0" w:space="0" w:color="auto"/>
          </w:divBdr>
        </w:div>
        <w:div w:id="1478230801">
          <w:marLeft w:val="0"/>
          <w:marRight w:val="0"/>
          <w:marTop w:val="0"/>
          <w:marBottom w:val="0"/>
          <w:divBdr>
            <w:top w:val="none" w:sz="0" w:space="0" w:color="auto"/>
            <w:left w:val="none" w:sz="0" w:space="0" w:color="auto"/>
            <w:bottom w:val="none" w:sz="0" w:space="0" w:color="auto"/>
            <w:right w:val="none" w:sz="0" w:space="0" w:color="auto"/>
          </w:divBdr>
        </w:div>
        <w:div w:id="1482430205">
          <w:marLeft w:val="0"/>
          <w:marRight w:val="0"/>
          <w:marTop w:val="0"/>
          <w:marBottom w:val="0"/>
          <w:divBdr>
            <w:top w:val="none" w:sz="0" w:space="0" w:color="auto"/>
            <w:left w:val="none" w:sz="0" w:space="0" w:color="auto"/>
            <w:bottom w:val="none" w:sz="0" w:space="0" w:color="auto"/>
            <w:right w:val="none" w:sz="0" w:space="0" w:color="auto"/>
          </w:divBdr>
        </w:div>
        <w:div w:id="1484739741">
          <w:marLeft w:val="0"/>
          <w:marRight w:val="0"/>
          <w:marTop w:val="0"/>
          <w:marBottom w:val="0"/>
          <w:divBdr>
            <w:top w:val="none" w:sz="0" w:space="0" w:color="auto"/>
            <w:left w:val="none" w:sz="0" w:space="0" w:color="auto"/>
            <w:bottom w:val="none" w:sz="0" w:space="0" w:color="auto"/>
            <w:right w:val="none" w:sz="0" w:space="0" w:color="auto"/>
          </w:divBdr>
        </w:div>
        <w:div w:id="1491866089">
          <w:marLeft w:val="0"/>
          <w:marRight w:val="0"/>
          <w:marTop w:val="0"/>
          <w:marBottom w:val="0"/>
          <w:divBdr>
            <w:top w:val="none" w:sz="0" w:space="0" w:color="auto"/>
            <w:left w:val="none" w:sz="0" w:space="0" w:color="auto"/>
            <w:bottom w:val="none" w:sz="0" w:space="0" w:color="auto"/>
            <w:right w:val="none" w:sz="0" w:space="0" w:color="auto"/>
          </w:divBdr>
        </w:div>
        <w:div w:id="1495026459">
          <w:marLeft w:val="0"/>
          <w:marRight w:val="0"/>
          <w:marTop w:val="0"/>
          <w:marBottom w:val="0"/>
          <w:divBdr>
            <w:top w:val="none" w:sz="0" w:space="0" w:color="auto"/>
            <w:left w:val="none" w:sz="0" w:space="0" w:color="auto"/>
            <w:bottom w:val="none" w:sz="0" w:space="0" w:color="auto"/>
            <w:right w:val="none" w:sz="0" w:space="0" w:color="auto"/>
          </w:divBdr>
        </w:div>
        <w:div w:id="1500270483">
          <w:marLeft w:val="0"/>
          <w:marRight w:val="0"/>
          <w:marTop w:val="0"/>
          <w:marBottom w:val="0"/>
          <w:divBdr>
            <w:top w:val="none" w:sz="0" w:space="0" w:color="auto"/>
            <w:left w:val="none" w:sz="0" w:space="0" w:color="auto"/>
            <w:bottom w:val="none" w:sz="0" w:space="0" w:color="auto"/>
            <w:right w:val="none" w:sz="0" w:space="0" w:color="auto"/>
          </w:divBdr>
        </w:div>
        <w:div w:id="1501772359">
          <w:marLeft w:val="0"/>
          <w:marRight w:val="0"/>
          <w:marTop w:val="0"/>
          <w:marBottom w:val="0"/>
          <w:divBdr>
            <w:top w:val="none" w:sz="0" w:space="0" w:color="auto"/>
            <w:left w:val="none" w:sz="0" w:space="0" w:color="auto"/>
            <w:bottom w:val="none" w:sz="0" w:space="0" w:color="auto"/>
            <w:right w:val="none" w:sz="0" w:space="0" w:color="auto"/>
          </w:divBdr>
        </w:div>
        <w:div w:id="1513570614">
          <w:marLeft w:val="0"/>
          <w:marRight w:val="0"/>
          <w:marTop w:val="0"/>
          <w:marBottom w:val="0"/>
          <w:divBdr>
            <w:top w:val="none" w:sz="0" w:space="0" w:color="auto"/>
            <w:left w:val="none" w:sz="0" w:space="0" w:color="auto"/>
            <w:bottom w:val="none" w:sz="0" w:space="0" w:color="auto"/>
            <w:right w:val="none" w:sz="0" w:space="0" w:color="auto"/>
          </w:divBdr>
        </w:div>
        <w:div w:id="1514416170">
          <w:marLeft w:val="0"/>
          <w:marRight w:val="0"/>
          <w:marTop w:val="0"/>
          <w:marBottom w:val="0"/>
          <w:divBdr>
            <w:top w:val="none" w:sz="0" w:space="0" w:color="auto"/>
            <w:left w:val="none" w:sz="0" w:space="0" w:color="auto"/>
            <w:bottom w:val="none" w:sz="0" w:space="0" w:color="auto"/>
            <w:right w:val="none" w:sz="0" w:space="0" w:color="auto"/>
          </w:divBdr>
        </w:div>
        <w:div w:id="1515150313">
          <w:marLeft w:val="0"/>
          <w:marRight w:val="0"/>
          <w:marTop w:val="0"/>
          <w:marBottom w:val="0"/>
          <w:divBdr>
            <w:top w:val="none" w:sz="0" w:space="0" w:color="auto"/>
            <w:left w:val="none" w:sz="0" w:space="0" w:color="auto"/>
            <w:bottom w:val="none" w:sz="0" w:space="0" w:color="auto"/>
            <w:right w:val="none" w:sz="0" w:space="0" w:color="auto"/>
          </w:divBdr>
        </w:div>
        <w:div w:id="1537541191">
          <w:marLeft w:val="0"/>
          <w:marRight w:val="0"/>
          <w:marTop w:val="0"/>
          <w:marBottom w:val="0"/>
          <w:divBdr>
            <w:top w:val="none" w:sz="0" w:space="0" w:color="auto"/>
            <w:left w:val="none" w:sz="0" w:space="0" w:color="auto"/>
            <w:bottom w:val="none" w:sz="0" w:space="0" w:color="auto"/>
            <w:right w:val="none" w:sz="0" w:space="0" w:color="auto"/>
          </w:divBdr>
        </w:div>
        <w:div w:id="1541938480">
          <w:marLeft w:val="0"/>
          <w:marRight w:val="0"/>
          <w:marTop w:val="0"/>
          <w:marBottom w:val="0"/>
          <w:divBdr>
            <w:top w:val="none" w:sz="0" w:space="0" w:color="auto"/>
            <w:left w:val="none" w:sz="0" w:space="0" w:color="auto"/>
            <w:bottom w:val="none" w:sz="0" w:space="0" w:color="auto"/>
            <w:right w:val="none" w:sz="0" w:space="0" w:color="auto"/>
          </w:divBdr>
        </w:div>
        <w:div w:id="1550798618">
          <w:marLeft w:val="0"/>
          <w:marRight w:val="0"/>
          <w:marTop w:val="0"/>
          <w:marBottom w:val="0"/>
          <w:divBdr>
            <w:top w:val="none" w:sz="0" w:space="0" w:color="auto"/>
            <w:left w:val="none" w:sz="0" w:space="0" w:color="auto"/>
            <w:bottom w:val="none" w:sz="0" w:space="0" w:color="auto"/>
            <w:right w:val="none" w:sz="0" w:space="0" w:color="auto"/>
          </w:divBdr>
        </w:div>
        <w:div w:id="1571768177">
          <w:marLeft w:val="0"/>
          <w:marRight w:val="0"/>
          <w:marTop w:val="0"/>
          <w:marBottom w:val="0"/>
          <w:divBdr>
            <w:top w:val="none" w:sz="0" w:space="0" w:color="auto"/>
            <w:left w:val="none" w:sz="0" w:space="0" w:color="auto"/>
            <w:bottom w:val="none" w:sz="0" w:space="0" w:color="auto"/>
            <w:right w:val="none" w:sz="0" w:space="0" w:color="auto"/>
          </w:divBdr>
        </w:div>
        <w:div w:id="1573736062">
          <w:marLeft w:val="0"/>
          <w:marRight w:val="0"/>
          <w:marTop w:val="0"/>
          <w:marBottom w:val="0"/>
          <w:divBdr>
            <w:top w:val="none" w:sz="0" w:space="0" w:color="auto"/>
            <w:left w:val="none" w:sz="0" w:space="0" w:color="auto"/>
            <w:bottom w:val="none" w:sz="0" w:space="0" w:color="auto"/>
            <w:right w:val="none" w:sz="0" w:space="0" w:color="auto"/>
          </w:divBdr>
        </w:div>
        <w:div w:id="1575121926">
          <w:marLeft w:val="0"/>
          <w:marRight w:val="0"/>
          <w:marTop w:val="0"/>
          <w:marBottom w:val="0"/>
          <w:divBdr>
            <w:top w:val="none" w:sz="0" w:space="0" w:color="auto"/>
            <w:left w:val="none" w:sz="0" w:space="0" w:color="auto"/>
            <w:bottom w:val="none" w:sz="0" w:space="0" w:color="auto"/>
            <w:right w:val="none" w:sz="0" w:space="0" w:color="auto"/>
          </w:divBdr>
        </w:div>
        <w:div w:id="1584336075">
          <w:marLeft w:val="0"/>
          <w:marRight w:val="0"/>
          <w:marTop w:val="0"/>
          <w:marBottom w:val="0"/>
          <w:divBdr>
            <w:top w:val="none" w:sz="0" w:space="0" w:color="auto"/>
            <w:left w:val="none" w:sz="0" w:space="0" w:color="auto"/>
            <w:bottom w:val="none" w:sz="0" w:space="0" w:color="auto"/>
            <w:right w:val="none" w:sz="0" w:space="0" w:color="auto"/>
          </w:divBdr>
        </w:div>
        <w:div w:id="1612935065">
          <w:marLeft w:val="0"/>
          <w:marRight w:val="0"/>
          <w:marTop w:val="0"/>
          <w:marBottom w:val="0"/>
          <w:divBdr>
            <w:top w:val="none" w:sz="0" w:space="0" w:color="auto"/>
            <w:left w:val="none" w:sz="0" w:space="0" w:color="auto"/>
            <w:bottom w:val="none" w:sz="0" w:space="0" w:color="auto"/>
            <w:right w:val="none" w:sz="0" w:space="0" w:color="auto"/>
          </w:divBdr>
        </w:div>
        <w:div w:id="1615092993">
          <w:marLeft w:val="0"/>
          <w:marRight w:val="0"/>
          <w:marTop w:val="0"/>
          <w:marBottom w:val="0"/>
          <w:divBdr>
            <w:top w:val="none" w:sz="0" w:space="0" w:color="auto"/>
            <w:left w:val="none" w:sz="0" w:space="0" w:color="auto"/>
            <w:bottom w:val="none" w:sz="0" w:space="0" w:color="auto"/>
            <w:right w:val="none" w:sz="0" w:space="0" w:color="auto"/>
          </w:divBdr>
        </w:div>
        <w:div w:id="1617100862">
          <w:marLeft w:val="0"/>
          <w:marRight w:val="0"/>
          <w:marTop w:val="0"/>
          <w:marBottom w:val="0"/>
          <w:divBdr>
            <w:top w:val="none" w:sz="0" w:space="0" w:color="auto"/>
            <w:left w:val="none" w:sz="0" w:space="0" w:color="auto"/>
            <w:bottom w:val="none" w:sz="0" w:space="0" w:color="auto"/>
            <w:right w:val="none" w:sz="0" w:space="0" w:color="auto"/>
          </w:divBdr>
        </w:div>
        <w:div w:id="1622833906">
          <w:marLeft w:val="0"/>
          <w:marRight w:val="0"/>
          <w:marTop w:val="0"/>
          <w:marBottom w:val="0"/>
          <w:divBdr>
            <w:top w:val="none" w:sz="0" w:space="0" w:color="auto"/>
            <w:left w:val="none" w:sz="0" w:space="0" w:color="auto"/>
            <w:bottom w:val="none" w:sz="0" w:space="0" w:color="auto"/>
            <w:right w:val="none" w:sz="0" w:space="0" w:color="auto"/>
          </w:divBdr>
        </w:div>
        <w:div w:id="1623263242">
          <w:marLeft w:val="0"/>
          <w:marRight w:val="0"/>
          <w:marTop w:val="0"/>
          <w:marBottom w:val="0"/>
          <w:divBdr>
            <w:top w:val="none" w:sz="0" w:space="0" w:color="auto"/>
            <w:left w:val="none" w:sz="0" w:space="0" w:color="auto"/>
            <w:bottom w:val="none" w:sz="0" w:space="0" w:color="auto"/>
            <w:right w:val="none" w:sz="0" w:space="0" w:color="auto"/>
          </w:divBdr>
        </w:div>
        <w:div w:id="1632399575">
          <w:marLeft w:val="0"/>
          <w:marRight w:val="0"/>
          <w:marTop w:val="0"/>
          <w:marBottom w:val="0"/>
          <w:divBdr>
            <w:top w:val="none" w:sz="0" w:space="0" w:color="auto"/>
            <w:left w:val="none" w:sz="0" w:space="0" w:color="auto"/>
            <w:bottom w:val="none" w:sz="0" w:space="0" w:color="auto"/>
            <w:right w:val="none" w:sz="0" w:space="0" w:color="auto"/>
          </w:divBdr>
        </w:div>
        <w:div w:id="1632516125">
          <w:marLeft w:val="0"/>
          <w:marRight w:val="0"/>
          <w:marTop w:val="0"/>
          <w:marBottom w:val="0"/>
          <w:divBdr>
            <w:top w:val="none" w:sz="0" w:space="0" w:color="auto"/>
            <w:left w:val="none" w:sz="0" w:space="0" w:color="auto"/>
            <w:bottom w:val="none" w:sz="0" w:space="0" w:color="auto"/>
            <w:right w:val="none" w:sz="0" w:space="0" w:color="auto"/>
          </w:divBdr>
        </w:div>
        <w:div w:id="1642032227">
          <w:marLeft w:val="0"/>
          <w:marRight w:val="0"/>
          <w:marTop w:val="0"/>
          <w:marBottom w:val="0"/>
          <w:divBdr>
            <w:top w:val="none" w:sz="0" w:space="0" w:color="auto"/>
            <w:left w:val="none" w:sz="0" w:space="0" w:color="auto"/>
            <w:bottom w:val="none" w:sz="0" w:space="0" w:color="auto"/>
            <w:right w:val="none" w:sz="0" w:space="0" w:color="auto"/>
          </w:divBdr>
        </w:div>
        <w:div w:id="1646472617">
          <w:marLeft w:val="0"/>
          <w:marRight w:val="0"/>
          <w:marTop w:val="0"/>
          <w:marBottom w:val="0"/>
          <w:divBdr>
            <w:top w:val="none" w:sz="0" w:space="0" w:color="auto"/>
            <w:left w:val="none" w:sz="0" w:space="0" w:color="auto"/>
            <w:bottom w:val="none" w:sz="0" w:space="0" w:color="auto"/>
            <w:right w:val="none" w:sz="0" w:space="0" w:color="auto"/>
          </w:divBdr>
        </w:div>
        <w:div w:id="1647583464">
          <w:marLeft w:val="0"/>
          <w:marRight w:val="0"/>
          <w:marTop w:val="0"/>
          <w:marBottom w:val="0"/>
          <w:divBdr>
            <w:top w:val="none" w:sz="0" w:space="0" w:color="auto"/>
            <w:left w:val="none" w:sz="0" w:space="0" w:color="auto"/>
            <w:bottom w:val="none" w:sz="0" w:space="0" w:color="auto"/>
            <w:right w:val="none" w:sz="0" w:space="0" w:color="auto"/>
          </w:divBdr>
        </w:div>
        <w:div w:id="1648122159">
          <w:marLeft w:val="0"/>
          <w:marRight w:val="0"/>
          <w:marTop w:val="0"/>
          <w:marBottom w:val="0"/>
          <w:divBdr>
            <w:top w:val="none" w:sz="0" w:space="0" w:color="auto"/>
            <w:left w:val="none" w:sz="0" w:space="0" w:color="auto"/>
            <w:bottom w:val="none" w:sz="0" w:space="0" w:color="auto"/>
            <w:right w:val="none" w:sz="0" w:space="0" w:color="auto"/>
          </w:divBdr>
        </w:div>
        <w:div w:id="1667778852">
          <w:marLeft w:val="0"/>
          <w:marRight w:val="0"/>
          <w:marTop w:val="0"/>
          <w:marBottom w:val="0"/>
          <w:divBdr>
            <w:top w:val="none" w:sz="0" w:space="0" w:color="auto"/>
            <w:left w:val="none" w:sz="0" w:space="0" w:color="auto"/>
            <w:bottom w:val="none" w:sz="0" w:space="0" w:color="auto"/>
            <w:right w:val="none" w:sz="0" w:space="0" w:color="auto"/>
          </w:divBdr>
        </w:div>
        <w:div w:id="1668173304">
          <w:marLeft w:val="0"/>
          <w:marRight w:val="0"/>
          <w:marTop w:val="0"/>
          <w:marBottom w:val="0"/>
          <w:divBdr>
            <w:top w:val="none" w:sz="0" w:space="0" w:color="auto"/>
            <w:left w:val="none" w:sz="0" w:space="0" w:color="auto"/>
            <w:bottom w:val="none" w:sz="0" w:space="0" w:color="auto"/>
            <w:right w:val="none" w:sz="0" w:space="0" w:color="auto"/>
          </w:divBdr>
        </w:div>
        <w:div w:id="1669091220">
          <w:marLeft w:val="0"/>
          <w:marRight w:val="0"/>
          <w:marTop w:val="0"/>
          <w:marBottom w:val="0"/>
          <w:divBdr>
            <w:top w:val="none" w:sz="0" w:space="0" w:color="auto"/>
            <w:left w:val="none" w:sz="0" w:space="0" w:color="auto"/>
            <w:bottom w:val="none" w:sz="0" w:space="0" w:color="auto"/>
            <w:right w:val="none" w:sz="0" w:space="0" w:color="auto"/>
          </w:divBdr>
        </w:div>
        <w:div w:id="1671561438">
          <w:marLeft w:val="0"/>
          <w:marRight w:val="0"/>
          <w:marTop w:val="0"/>
          <w:marBottom w:val="0"/>
          <w:divBdr>
            <w:top w:val="none" w:sz="0" w:space="0" w:color="auto"/>
            <w:left w:val="none" w:sz="0" w:space="0" w:color="auto"/>
            <w:bottom w:val="none" w:sz="0" w:space="0" w:color="auto"/>
            <w:right w:val="none" w:sz="0" w:space="0" w:color="auto"/>
          </w:divBdr>
        </w:div>
        <w:div w:id="1683388059">
          <w:marLeft w:val="0"/>
          <w:marRight w:val="0"/>
          <w:marTop w:val="0"/>
          <w:marBottom w:val="0"/>
          <w:divBdr>
            <w:top w:val="none" w:sz="0" w:space="0" w:color="auto"/>
            <w:left w:val="none" w:sz="0" w:space="0" w:color="auto"/>
            <w:bottom w:val="none" w:sz="0" w:space="0" w:color="auto"/>
            <w:right w:val="none" w:sz="0" w:space="0" w:color="auto"/>
          </w:divBdr>
        </w:div>
        <w:div w:id="1690058502">
          <w:marLeft w:val="0"/>
          <w:marRight w:val="0"/>
          <w:marTop w:val="0"/>
          <w:marBottom w:val="0"/>
          <w:divBdr>
            <w:top w:val="none" w:sz="0" w:space="0" w:color="auto"/>
            <w:left w:val="none" w:sz="0" w:space="0" w:color="auto"/>
            <w:bottom w:val="none" w:sz="0" w:space="0" w:color="auto"/>
            <w:right w:val="none" w:sz="0" w:space="0" w:color="auto"/>
          </w:divBdr>
        </w:div>
        <w:div w:id="1696036674">
          <w:marLeft w:val="0"/>
          <w:marRight w:val="0"/>
          <w:marTop w:val="0"/>
          <w:marBottom w:val="0"/>
          <w:divBdr>
            <w:top w:val="none" w:sz="0" w:space="0" w:color="auto"/>
            <w:left w:val="none" w:sz="0" w:space="0" w:color="auto"/>
            <w:bottom w:val="none" w:sz="0" w:space="0" w:color="auto"/>
            <w:right w:val="none" w:sz="0" w:space="0" w:color="auto"/>
          </w:divBdr>
        </w:div>
        <w:div w:id="1696223631">
          <w:marLeft w:val="0"/>
          <w:marRight w:val="0"/>
          <w:marTop w:val="0"/>
          <w:marBottom w:val="0"/>
          <w:divBdr>
            <w:top w:val="none" w:sz="0" w:space="0" w:color="auto"/>
            <w:left w:val="none" w:sz="0" w:space="0" w:color="auto"/>
            <w:bottom w:val="none" w:sz="0" w:space="0" w:color="auto"/>
            <w:right w:val="none" w:sz="0" w:space="0" w:color="auto"/>
          </w:divBdr>
        </w:div>
        <w:div w:id="1696737484">
          <w:marLeft w:val="0"/>
          <w:marRight w:val="0"/>
          <w:marTop w:val="0"/>
          <w:marBottom w:val="0"/>
          <w:divBdr>
            <w:top w:val="none" w:sz="0" w:space="0" w:color="auto"/>
            <w:left w:val="none" w:sz="0" w:space="0" w:color="auto"/>
            <w:bottom w:val="none" w:sz="0" w:space="0" w:color="auto"/>
            <w:right w:val="none" w:sz="0" w:space="0" w:color="auto"/>
          </w:divBdr>
        </w:div>
        <w:div w:id="1712143181">
          <w:marLeft w:val="0"/>
          <w:marRight w:val="0"/>
          <w:marTop w:val="0"/>
          <w:marBottom w:val="0"/>
          <w:divBdr>
            <w:top w:val="none" w:sz="0" w:space="0" w:color="auto"/>
            <w:left w:val="none" w:sz="0" w:space="0" w:color="auto"/>
            <w:bottom w:val="none" w:sz="0" w:space="0" w:color="auto"/>
            <w:right w:val="none" w:sz="0" w:space="0" w:color="auto"/>
          </w:divBdr>
        </w:div>
        <w:div w:id="1727559859">
          <w:marLeft w:val="0"/>
          <w:marRight w:val="0"/>
          <w:marTop w:val="0"/>
          <w:marBottom w:val="0"/>
          <w:divBdr>
            <w:top w:val="none" w:sz="0" w:space="0" w:color="auto"/>
            <w:left w:val="none" w:sz="0" w:space="0" w:color="auto"/>
            <w:bottom w:val="none" w:sz="0" w:space="0" w:color="auto"/>
            <w:right w:val="none" w:sz="0" w:space="0" w:color="auto"/>
          </w:divBdr>
        </w:div>
        <w:div w:id="1744177455">
          <w:marLeft w:val="0"/>
          <w:marRight w:val="0"/>
          <w:marTop w:val="0"/>
          <w:marBottom w:val="0"/>
          <w:divBdr>
            <w:top w:val="none" w:sz="0" w:space="0" w:color="auto"/>
            <w:left w:val="none" w:sz="0" w:space="0" w:color="auto"/>
            <w:bottom w:val="none" w:sz="0" w:space="0" w:color="auto"/>
            <w:right w:val="none" w:sz="0" w:space="0" w:color="auto"/>
          </w:divBdr>
        </w:div>
        <w:div w:id="1745570509">
          <w:marLeft w:val="0"/>
          <w:marRight w:val="0"/>
          <w:marTop w:val="0"/>
          <w:marBottom w:val="0"/>
          <w:divBdr>
            <w:top w:val="none" w:sz="0" w:space="0" w:color="auto"/>
            <w:left w:val="none" w:sz="0" w:space="0" w:color="auto"/>
            <w:bottom w:val="none" w:sz="0" w:space="0" w:color="auto"/>
            <w:right w:val="none" w:sz="0" w:space="0" w:color="auto"/>
          </w:divBdr>
        </w:div>
        <w:div w:id="1753432160">
          <w:marLeft w:val="0"/>
          <w:marRight w:val="0"/>
          <w:marTop w:val="0"/>
          <w:marBottom w:val="0"/>
          <w:divBdr>
            <w:top w:val="none" w:sz="0" w:space="0" w:color="auto"/>
            <w:left w:val="none" w:sz="0" w:space="0" w:color="auto"/>
            <w:bottom w:val="none" w:sz="0" w:space="0" w:color="auto"/>
            <w:right w:val="none" w:sz="0" w:space="0" w:color="auto"/>
          </w:divBdr>
        </w:div>
        <w:div w:id="1770930860">
          <w:marLeft w:val="0"/>
          <w:marRight w:val="0"/>
          <w:marTop w:val="0"/>
          <w:marBottom w:val="0"/>
          <w:divBdr>
            <w:top w:val="none" w:sz="0" w:space="0" w:color="auto"/>
            <w:left w:val="none" w:sz="0" w:space="0" w:color="auto"/>
            <w:bottom w:val="none" w:sz="0" w:space="0" w:color="auto"/>
            <w:right w:val="none" w:sz="0" w:space="0" w:color="auto"/>
          </w:divBdr>
        </w:div>
        <w:div w:id="1776360978">
          <w:marLeft w:val="0"/>
          <w:marRight w:val="0"/>
          <w:marTop w:val="0"/>
          <w:marBottom w:val="0"/>
          <w:divBdr>
            <w:top w:val="none" w:sz="0" w:space="0" w:color="auto"/>
            <w:left w:val="none" w:sz="0" w:space="0" w:color="auto"/>
            <w:bottom w:val="none" w:sz="0" w:space="0" w:color="auto"/>
            <w:right w:val="none" w:sz="0" w:space="0" w:color="auto"/>
          </w:divBdr>
        </w:div>
        <w:div w:id="1778410116">
          <w:marLeft w:val="0"/>
          <w:marRight w:val="0"/>
          <w:marTop w:val="0"/>
          <w:marBottom w:val="0"/>
          <w:divBdr>
            <w:top w:val="none" w:sz="0" w:space="0" w:color="auto"/>
            <w:left w:val="none" w:sz="0" w:space="0" w:color="auto"/>
            <w:bottom w:val="none" w:sz="0" w:space="0" w:color="auto"/>
            <w:right w:val="none" w:sz="0" w:space="0" w:color="auto"/>
          </w:divBdr>
        </w:div>
        <w:div w:id="1787890236">
          <w:marLeft w:val="0"/>
          <w:marRight w:val="0"/>
          <w:marTop w:val="0"/>
          <w:marBottom w:val="0"/>
          <w:divBdr>
            <w:top w:val="none" w:sz="0" w:space="0" w:color="auto"/>
            <w:left w:val="none" w:sz="0" w:space="0" w:color="auto"/>
            <w:bottom w:val="none" w:sz="0" w:space="0" w:color="auto"/>
            <w:right w:val="none" w:sz="0" w:space="0" w:color="auto"/>
          </w:divBdr>
        </w:div>
        <w:div w:id="1796171108">
          <w:marLeft w:val="0"/>
          <w:marRight w:val="0"/>
          <w:marTop w:val="0"/>
          <w:marBottom w:val="0"/>
          <w:divBdr>
            <w:top w:val="none" w:sz="0" w:space="0" w:color="auto"/>
            <w:left w:val="none" w:sz="0" w:space="0" w:color="auto"/>
            <w:bottom w:val="none" w:sz="0" w:space="0" w:color="auto"/>
            <w:right w:val="none" w:sz="0" w:space="0" w:color="auto"/>
          </w:divBdr>
        </w:div>
        <w:div w:id="1804080043">
          <w:marLeft w:val="0"/>
          <w:marRight w:val="0"/>
          <w:marTop w:val="0"/>
          <w:marBottom w:val="0"/>
          <w:divBdr>
            <w:top w:val="none" w:sz="0" w:space="0" w:color="auto"/>
            <w:left w:val="none" w:sz="0" w:space="0" w:color="auto"/>
            <w:bottom w:val="none" w:sz="0" w:space="0" w:color="auto"/>
            <w:right w:val="none" w:sz="0" w:space="0" w:color="auto"/>
          </w:divBdr>
        </w:div>
        <w:div w:id="1805418401">
          <w:marLeft w:val="0"/>
          <w:marRight w:val="0"/>
          <w:marTop w:val="0"/>
          <w:marBottom w:val="0"/>
          <w:divBdr>
            <w:top w:val="none" w:sz="0" w:space="0" w:color="auto"/>
            <w:left w:val="none" w:sz="0" w:space="0" w:color="auto"/>
            <w:bottom w:val="none" w:sz="0" w:space="0" w:color="auto"/>
            <w:right w:val="none" w:sz="0" w:space="0" w:color="auto"/>
          </w:divBdr>
        </w:div>
        <w:div w:id="1819103269">
          <w:marLeft w:val="0"/>
          <w:marRight w:val="0"/>
          <w:marTop w:val="0"/>
          <w:marBottom w:val="0"/>
          <w:divBdr>
            <w:top w:val="none" w:sz="0" w:space="0" w:color="auto"/>
            <w:left w:val="none" w:sz="0" w:space="0" w:color="auto"/>
            <w:bottom w:val="none" w:sz="0" w:space="0" w:color="auto"/>
            <w:right w:val="none" w:sz="0" w:space="0" w:color="auto"/>
          </w:divBdr>
        </w:div>
        <w:div w:id="1836647031">
          <w:marLeft w:val="0"/>
          <w:marRight w:val="0"/>
          <w:marTop w:val="0"/>
          <w:marBottom w:val="0"/>
          <w:divBdr>
            <w:top w:val="none" w:sz="0" w:space="0" w:color="auto"/>
            <w:left w:val="none" w:sz="0" w:space="0" w:color="auto"/>
            <w:bottom w:val="none" w:sz="0" w:space="0" w:color="auto"/>
            <w:right w:val="none" w:sz="0" w:space="0" w:color="auto"/>
          </w:divBdr>
        </w:div>
        <w:div w:id="1837647319">
          <w:marLeft w:val="0"/>
          <w:marRight w:val="0"/>
          <w:marTop w:val="0"/>
          <w:marBottom w:val="0"/>
          <w:divBdr>
            <w:top w:val="none" w:sz="0" w:space="0" w:color="auto"/>
            <w:left w:val="none" w:sz="0" w:space="0" w:color="auto"/>
            <w:bottom w:val="none" w:sz="0" w:space="0" w:color="auto"/>
            <w:right w:val="none" w:sz="0" w:space="0" w:color="auto"/>
          </w:divBdr>
        </w:div>
        <w:div w:id="1846237270">
          <w:marLeft w:val="0"/>
          <w:marRight w:val="0"/>
          <w:marTop w:val="0"/>
          <w:marBottom w:val="0"/>
          <w:divBdr>
            <w:top w:val="none" w:sz="0" w:space="0" w:color="auto"/>
            <w:left w:val="none" w:sz="0" w:space="0" w:color="auto"/>
            <w:bottom w:val="none" w:sz="0" w:space="0" w:color="auto"/>
            <w:right w:val="none" w:sz="0" w:space="0" w:color="auto"/>
          </w:divBdr>
        </w:div>
        <w:div w:id="1861509205">
          <w:marLeft w:val="0"/>
          <w:marRight w:val="0"/>
          <w:marTop w:val="0"/>
          <w:marBottom w:val="0"/>
          <w:divBdr>
            <w:top w:val="none" w:sz="0" w:space="0" w:color="auto"/>
            <w:left w:val="none" w:sz="0" w:space="0" w:color="auto"/>
            <w:bottom w:val="none" w:sz="0" w:space="0" w:color="auto"/>
            <w:right w:val="none" w:sz="0" w:space="0" w:color="auto"/>
          </w:divBdr>
        </w:div>
        <w:div w:id="1868055026">
          <w:marLeft w:val="0"/>
          <w:marRight w:val="0"/>
          <w:marTop w:val="0"/>
          <w:marBottom w:val="0"/>
          <w:divBdr>
            <w:top w:val="none" w:sz="0" w:space="0" w:color="auto"/>
            <w:left w:val="none" w:sz="0" w:space="0" w:color="auto"/>
            <w:bottom w:val="none" w:sz="0" w:space="0" w:color="auto"/>
            <w:right w:val="none" w:sz="0" w:space="0" w:color="auto"/>
          </w:divBdr>
        </w:div>
        <w:div w:id="1869371697">
          <w:marLeft w:val="0"/>
          <w:marRight w:val="0"/>
          <w:marTop w:val="0"/>
          <w:marBottom w:val="0"/>
          <w:divBdr>
            <w:top w:val="none" w:sz="0" w:space="0" w:color="auto"/>
            <w:left w:val="none" w:sz="0" w:space="0" w:color="auto"/>
            <w:bottom w:val="none" w:sz="0" w:space="0" w:color="auto"/>
            <w:right w:val="none" w:sz="0" w:space="0" w:color="auto"/>
          </w:divBdr>
        </w:div>
        <w:div w:id="1876653900">
          <w:marLeft w:val="0"/>
          <w:marRight w:val="0"/>
          <w:marTop w:val="0"/>
          <w:marBottom w:val="0"/>
          <w:divBdr>
            <w:top w:val="none" w:sz="0" w:space="0" w:color="auto"/>
            <w:left w:val="none" w:sz="0" w:space="0" w:color="auto"/>
            <w:bottom w:val="none" w:sz="0" w:space="0" w:color="auto"/>
            <w:right w:val="none" w:sz="0" w:space="0" w:color="auto"/>
          </w:divBdr>
        </w:div>
        <w:div w:id="1878464731">
          <w:marLeft w:val="0"/>
          <w:marRight w:val="0"/>
          <w:marTop w:val="0"/>
          <w:marBottom w:val="0"/>
          <w:divBdr>
            <w:top w:val="none" w:sz="0" w:space="0" w:color="auto"/>
            <w:left w:val="none" w:sz="0" w:space="0" w:color="auto"/>
            <w:bottom w:val="none" w:sz="0" w:space="0" w:color="auto"/>
            <w:right w:val="none" w:sz="0" w:space="0" w:color="auto"/>
          </w:divBdr>
        </w:div>
        <w:div w:id="1884634708">
          <w:marLeft w:val="0"/>
          <w:marRight w:val="0"/>
          <w:marTop w:val="0"/>
          <w:marBottom w:val="0"/>
          <w:divBdr>
            <w:top w:val="none" w:sz="0" w:space="0" w:color="auto"/>
            <w:left w:val="none" w:sz="0" w:space="0" w:color="auto"/>
            <w:bottom w:val="none" w:sz="0" w:space="0" w:color="auto"/>
            <w:right w:val="none" w:sz="0" w:space="0" w:color="auto"/>
          </w:divBdr>
        </w:div>
        <w:div w:id="1897232259">
          <w:marLeft w:val="0"/>
          <w:marRight w:val="0"/>
          <w:marTop w:val="0"/>
          <w:marBottom w:val="0"/>
          <w:divBdr>
            <w:top w:val="none" w:sz="0" w:space="0" w:color="auto"/>
            <w:left w:val="none" w:sz="0" w:space="0" w:color="auto"/>
            <w:bottom w:val="none" w:sz="0" w:space="0" w:color="auto"/>
            <w:right w:val="none" w:sz="0" w:space="0" w:color="auto"/>
          </w:divBdr>
        </w:div>
        <w:div w:id="1898514169">
          <w:marLeft w:val="0"/>
          <w:marRight w:val="0"/>
          <w:marTop w:val="0"/>
          <w:marBottom w:val="0"/>
          <w:divBdr>
            <w:top w:val="none" w:sz="0" w:space="0" w:color="auto"/>
            <w:left w:val="none" w:sz="0" w:space="0" w:color="auto"/>
            <w:bottom w:val="none" w:sz="0" w:space="0" w:color="auto"/>
            <w:right w:val="none" w:sz="0" w:space="0" w:color="auto"/>
          </w:divBdr>
        </w:div>
        <w:div w:id="1898856239">
          <w:marLeft w:val="0"/>
          <w:marRight w:val="0"/>
          <w:marTop w:val="0"/>
          <w:marBottom w:val="0"/>
          <w:divBdr>
            <w:top w:val="none" w:sz="0" w:space="0" w:color="auto"/>
            <w:left w:val="none" w:sz="0" w:space="0" w:color="auto"/>
            <w:bottom w:val="none" w:sz="0" w:space="0" w:color="auto"/>
            <w:right w:val="none" w:sz="0" w:space="0" w:color="auto"/>
          </w:divBdr>
        </w:div>
        <w:div w:id="1901600750">
          <w:marLeft w:val="0"/>
          <w:marRight w:val="0"/>
          <w:marTop w:val="0"/>
          <w:marBottom w:val="0"/>
          <w:divBdr>
            <w:top w:val="none" w:sz="0" w:space="0" w:color="auto"/>
            <w:left w:val="none" w:sz="0" w:space="0" w:color="auto"/>
            <w:bottom w:val="none" w:sz="0" w:space="0" w:color="auto"/>
            <w:right w:val="none" w:sz="0" w:space="0" w:color="auto"/>
          </w:divBdr>
        </w:div>
        <w:div w:id="1910075579">
          <w:marLeft w:val="0"/>
          <w:marRight w:val="0"/>
          <w:marTop w:val="0"/>
          <w:marBottom w:val="0"/>
          <w:divBdr>
            <w:top w:val="none" w:sz="0" w:space="0" w:color="auto"/>
            <w:left w:val="none" w:sz="0" w:space="0" w:color="auto"/>
            <w:bottom w:val="none" w:sz="0" w:space="0" w:color="auto"/>
            <w:right w:val="none" w:sz="0" w:space="0" w:color="auto"/>
          </w:divBdr>
        </w:div>
        <w:div w:id="1923179976">
          <w:marLeft w:val="0"/>
          <w:marRight w:val="0"/>
          <w:marTop w:val="0"/>
          <w:marBottom w:val="0"/>
          <w:divBdr>
            <w:top w:val="none" w:sz="0" w:space="0" w:color="auto"/>
            <w:left w:val="none" w:sz="0" w:space="0" w:color="auto"/>
            <w:bottom w:val="none" w:sz="0" w:space="0" w:color="auto"/>
            <w:right w:val="none" w:sz="0" w:space="0" w:color="auto"/>
          </w:divBdr>
        </w:div>
        <w:div w:id="1932078276">
          <w:marLeft w:val="0"/>
          <w:marRight w:val="0"/>
          <w:marTop w:val="0"/>
          <w:marBottom w:val="0"/>
          <w:divBdr>
            <w:top w:val="none" w:sz="0" w:space="0" w:color="auto"/>
            <w:left w:val="none" w:sz="0" w:space="0" w:color="auto"/>
            <w:bottom w:val="none" w:sz="0" w:space="0" w:color="auto"/>
            <w:right w:val="none" w:sz="0" w:space="0" w:color="auto"/>
          </w:divBdr>
        </w:div>
        <w:div w:id="1943536955">
          <w:marLeft w:val="0"/>
          <w:marRight w:val="0"/>
          <w:marTop w:val="0"/>
          <w:marBottom w:val="0"/>
          <w:divBdr>
            <w:top w:val="none" w:sz="0" w:space="0" w:color="auto"/>
            <w:left w:val="none" w:sz="0" w:space="0" w:color="auto"/>
            <w:bottom w:val="none" w:sz="0" w:space="0" w:color="auto"/>
            <w:right w:val="none" w:sz="0" w:space="0" w:color="auto"/>
          </w:divBdr>
        </w:div>
        <w:div w:id="1950814215">
          <w:marLeft w:val="0"/>
          <w:marRight w:val="0"/>
          <w:marTop w:val="0"/>
          <w:marBottom w:val="0"/>
          <w:divBdr>
            <w:top w:val="none" w:sz="0" w:space="0" w:color="auto"/>
            <w:left w:val="none" w:sz="0" w:space="0" w:color="auto"/>
            <w:bottom w:val="none" w:sz="0" w:space="0" w:color="auto"/>
            <w:right w:val="none" w:sz="0" w:space="0" w:color="auto"/>
          </w:divBdr>
        </w:div>
        <w:div w:id="1951665360">
          <w:marLeft w:val="0"/>
          <w:marRight w:val="0"/>
          <w:marTop w:val="0"/>
          <w:marBottom w:val="0"/>
          <w:divBdr>
            <w:top w:val="none" w:sz="0" w:space="0" w:color="auto"/>
            <w:left w:val="none" w:sz="0" w:space="0" w:color="auto"/>
            <w:bottom w:val="none" w:sz="0" w:space="0" w:color="auto"/>
            <w:right w:val="none" w:sz="0" w:space="0" w:color="auto"/>
          </w:divBdr>
        </w:div>
        <w:div w:id="1956017306">
          <w:marLeft w:val="0"/>
          <w:marRight w:val="0"/>
          <w:marTop w:val="0"/>
          <w:marBottom w:val="0"/>
          <w:divBdr>
            <w:top w:val="none" w:sz="0" w:space="0" w:color="auto"/>
            <w:left w:val="none" w:sz="0" w:space="0" w:color="auto"/>
            <w:bottom w:val="none" w:sz="0" w:space="0" w:color="auto"/>
            <w:right w:val="none" w:sz="0" w:space="0" w:color="auto"/>
          </w:divBdr>
        </w:div>
        <w:div w:id="1959214484">
          <w:marLeft w:val="0"/>
          <w:marRight w:val="0"/>
          <w:marTop w:val="0"/>
          <w:marBottom w:val="0"/>
          <w:divBdr>
            <w:top w:val="none" w:sz="0" w:space="0" w:color="auto"/>
            <w:left w:val="none" w:sz="0" w:space="0" w:color="auto"/>
            <w:bottom w:val="none" w:sz="0" w:space="0" w:color="auto"/>
            <w:right w:val="none" w:sz="0" w:space="0" w:color="auto"/>
          </w:divBdr>
        </w:div>
        <w:div w:id="1968390568">
          <w:marLeft w:val="0"/>
          <w:marRight w:val="0"/>
          <w:marTop w:val="0"/>
          <w:marBottom w:val="0"/>
          <w:divBdr>
            <w:top w:val="none" w:sz="0" w:space="0" w:color="auto"/>
            <w:left w:val="none" w:sz="0" w:space="0" w:color="auto"/>
            <w:bottom w:val="none" w:sz="0" w:space="0" w:color="auto"/>
            <w:right w:val="none" w:sz="0" w:space="0" w:color="auto"/>
          </w:divBdr>
        </w:div>
        <w:div w:id="1979530259">
          <w:marLeft w:val="0"/>
          <w:marRight w:val="0"/>
          <w:marTop w:val="0"/>
          <w:marBottom w:val="0"/>
          <w:divBdr>
            <w:top w:val="none" w:sz="0" w:space="0" w:color="auto"/>
            <w:left w:val="none" w:sz="0" w:space="0" w:color="auto"/>
            <w:bottom w:val="none" w:sz="0" w:space="0" w:color="auto"/>
            <w:right w:val="none" w:sz="0" w:space="0" w:color="auto"/>
          </w:divBdr>
        </w:div>
        <w:div w:id="2006279459">
          <w:marLeft w:val="0"/>
          <w:marRight w:val="0"/>
          <w:marTop w:val="0"/>
          <w:marBottom w:val="0"/>
          <w:divBdr>
            <w:top w:val="none" w:sz="0" w:space="0" w:color="auto"/>
            <w:left w:val="none" w:sz="0" w:space="0" w:color="auto"/>
            <w:bottom w:val="none" w:sz="0" w:space="0" w:color="auto"/>
            <w:right w:val="none" w:sz="0" w:space="0" w:color="auto"/>
          </w:divBdr>
        </w:div>
        <w:div w:id="2008314768">
          <w:marLeft w:val="0"/>
          <w:marRight w:val="0"/>
          <w:marTop w:val="0"/>
          <w:marBottom w:val="0"/>
          <w:divBdr>
            <w:top w:val="none" w:sz="0" w:space="0" w:color="auto"/>
            <w:left w:val="none" w:sz="0" w:space="0" w:color="auto"/>
            <w:bottom w:val="none" w:sz="0" w:space="0" w:color="auto"/>
            <w:right w:val="none" w:sz="0" w:space="0" w:color="auto"/>
          </w:divBdr>
        </w:div>
        <w:div w:id="2016104941">
          <w:marLeft w:val="0"/>
          <w:marRight w:val="0"/>
          <w:marTop w:val="0"/>
          <w:marBottom w:val="0"/>
          <w:divBdr>
            <w:top w:val="none" w:sz="0" w:space="0" w:color="auto"/>
            <w:left w:val="none" w:sz="0" w:space="0" w:color="auto"/>
            <w:bottom w:val="none" w:sz="0" w:space="0" w:color="auto"/>
            <w:right w:val="none" w:sz="0" w:space="0" w:color="auto"/>
          </w:divBdr>
        </w:div>
        <w:div w:id="2028292794">
          <w:marLeft w:val="0"/>
          <w:marRight w:val="0"/>
          <w:marTop w:val="0"/>
          <w:marBottom w:val="0"/>
          <w:divBdr>
            <w:top w:val="none" w:sz="0" w:space="0" w:color="auto"/>
            <w:left w:val="none" w:sz="0" w:space="0" w:color="auto"/>
            <w:bottom w:val="none" w:sz="0" w:space="0" w:color="auto"/>
            <w:right w:val="none" w:sz="0" w:space="0" w:color="auto"/>
          </w:divBdr>
        </w:div>
        <w:div w:id="2035417741">
          <w:marLeft w:val="0"/>
          <w:marRight w:val="0"/>
          <w:marTop w:val="0"/>
          <w:marBottom w:val="0"/>
          <w:divBdr>
            <w:top w:val="none" w:sz="0" w:space="0" w:color="auto"/>
            <w:left w:val="none" w:sz="0" w:space="0" w:color="auto"/>
            <w:bottom w:val="none" w:sz="0" w:space="0" w:color="auto"/>
            <w:right w:val="none" w:sz="0" w:space="0" w:color="auto"/>
          </w:divBdr>
        </w:div>
        <w:div w:id="2045717134">
          <w:marLeft w:val="0"/>
          <w:marRight w:val="0"/>
          <w:marTop w:val="0"/>
          <w:marBottom w:val="0"/>
          <w:divBdr>
            <w:top w:val="none" w:sz="0" w:space="0" w:color="auto"/>
            <w:left w:val="none" w:sz="0" w:space="0" w:color="auto"/>
            <w:bottom w:val="none" w:sz="0" w:space="0" w:color="auto"/>
            <w:right w:val="none" w:sz="0" w:space="0" w:color="auto"/>
          </w:divBdr>
        </w:div>
        <w:div w:id="2058435481">
          <w:marLeft w:val="0"/>
          <w:marRight w:val="0"/>
          <w:marTop w:val="0"/>
          <w:marBottom w:val="0"/>
          <w:divBdr>
            <w:top w:val="none" w:sz="0" w:space="0" w:color="auto"/>
            <w:left w:val="none" w:sz="0" w:space="0" w:color="auto"/>
            <w:bottom w:val="none" w:sz="0" w:space="0" w:color="auto"/>
            <w:right w:val="none" w:sz="0" w:space="0" w:color="auto"/>
          </w:divBdr>
        </w:div>
        <w:div w:id="2060206264">
          <w:marLeft w:val="0"/>
          <w:marRight w:val="0"/>
          <w:marTop w:val="0"/>
          <w:marBottom w:val="0"/>
          <w:divBdr>
            <w:top w:val="none" w:sz="0" w:space="0" w:color="auto"/>
            <w:left w:val="none" w:sz="0" w:space="0" w:color="auto"/>
            <w:bottom w:val="none" w:sz="0" w:space="0" w:color="auto"/>
            <w:right w:val="none" w:sz="0" w:space="0" w:color="auto"/>
          </w:divBdr>
        </w:div>
        <w:div w:id="2065057099">
          <w:marLeft w:val="0"/>
          <w:marRight w:val="0"/>
          <w:marTop w:val="0"/>
          <w:marBottom w:val="0"/>
          <w:divBdr>
            <w:top w:val="none" w:sz="0" w:space="0" w:color="auto"/>
            <w:left w:val="none" w:sz="0" w:space="0" w:color="auto"/>
            <w:bottom w:val="none" w:sz="0" w:space="0" w:color="auto"/>
            <w:right w:val="none" w:sz="0" w:space="0" w:color="auto"/>
          </w:divBdr>
        </w:div>
        <w:div w:id="2075661491">
          <w:marLeft w:val="0"/>
          <w:marRight w:val="0"/>
          <w:marTop w:val="0"/>
          <w:marBottom w:val="0"/>
          <w:divBdr>
            <w:top w:val="none" w:sz="0" w:space="0" w:color="auto"/>
            <w:left w:val="none" w:sz="0" w:space="0" w:color="auto"/>
            <w:bottom w:val="none" w:sz="0" w:space="0" w:color="auto"/>
            <w:right w:val="none" w:sz="0" w:space="0" w:color="auto"/>
          </w:divBdr>
        </w:div>
        <w:div w:id="2083866667">
          <w:marLeft w:val="0"/>
          <w:marRight w:val="0"/>
          <w:marTop w:val="0"/>
          <w:marBottom w:val="0"/>
          <w:divBdr>
            <w:top w:val="none" w:sz="0" w:space="0" w:color="auto"/>
            <w:left w:val="none" w:sz="0" w:space="0" w:color="auto"/>
            <w:bottom w:val="none" w:sz="0" w:space="0" w:color="auto"/>
            <w:right w:val="none" w:sz="0" w:space="0" w:color="auto"/>
          </w:divBdr>
        </w:div>
        <w:div w:id="2087651134">
          <w:marLeft w:val="0"/>
          <w:marRight w:val="0"/>
          <w:marTop w:val="0"/>
          <w:marBottom w:val="0"/>
          <w:divBdr>
            <w:top w:val="none" w:sz="0" w:space="0" w:color="auto"/>
            <w:left w:val="none" w:sz="0" w:space="0" w:color="auto"/>
            <w:bottom w:val="none" w:sz="0" w:space="0" w:color="auto"/>
            <w:right w:val="none" w:sz="0" w:space="0" w:color="auto"/>
          </w:divBdr>
        </w:div>
        <w:div w:id="2093314722">
          <w:marLeft w:val="0"/>
          <w:marRight w:val="0"/>
          <w:marTop w:val="0"/>
          <w:marBottom w:val="0"/>
          <w:divBdr>
            <w:top w:val="none" w:sz="0" w:space="0" w:color="auto"/>
            <w:left w:val="none" w:sz="0" w:space="0" w:color="auto"/>
            <w:bottom w:val="none" w:sz="0" w:space="0" w:color="auto"/>
            <w:right w:val="none" w:sz="0" w:space="0" w:color="auto"/>
          </w:divBdr>
        </w:div>
        <w:div w:id="2096398212">
          <w:marLeft w:val="0"/>
          <w:marRight w:val="0"/>
          <w:marTop w:val="0"/>
          <w:marBottom w:val="0"/>
          <w:divBdr>
            <w:top w:val="none" w:sz="0" w:space="0" w:color="auto"/>
            <w:left w:val="none" w:sz="0" w:space="0" w:color="auto"/>
            <w:bottom w:val="none" w:sz="0" w:space="0" w:color="auto"/>
            <w:right w:val="none" w:sz="0" w:space="0" w:color="auto"/>
          </w:divBdr>
        </w:div>
        <w:div w:id="2112048270">
          <w:marLeft w:val="0"/>
          <w:marRight w:val="0"/>
          <w:marTop w:val="0"/>
          <w:marBottom w:val="0"/>
          <w:divBdr>
            <w:top w:val="none" w:sz="0" w:space="0" w:color="auto"/>
            <w:left w:val="none" w:sz="0" w:space="0" w:color="auto"/>
            <w:bottom w:val="none" w:sz="0" w:space="0" w:color="auto"/>
            <w:right w:val="none" w:sz="0" w:space="0" w:color="auto"/>
          </w:divBdr>
        </w:div>
        <w:div w:id="2127045412">
          <w:marLeft w:val="0"/>
          <w:marRight w:val="0"/>
          <w:marTop w:val="0"/>
          <w:marBottom w:val="0"/>
          <w:divBdr>
            <w:top w:val="none" w:sz="0" w:space="0" w:color="auto"/>
            <w:left w:val="none" w:sz="0" w:space="0" w:color="auto"/>
            <w:bottom w:val="none" w:sz="0" w:space="0" w:color="auto"/>
            <w:right w:val="none" w:sz="0" w:space="0" w:color="auto"/>
          </w:divBdr>
        </w:div>
        <w:div w:id="2132089330">
          <w:marLeft w:val="0"/>
          <w:marRight w:val="0"/>
          <w:marTop w:val="0"/>
          <w:marBottom w:val="0"/>
          <w:divBdr>
            <w:top w:val="none" w:sz="0" w:space="0" w:color="auto"/>
            <w:left w:val="none" w:sz="0" w:space="0" w:color="auto"/>
            <w:bottom w:val="none" w:sz="0" w:space="0" w:color="auto"/>
            <w:right w:val="none" w:sz="0" w:space="0" w:color="auto"/>
          </w:divBdr>
        </w:div>
        <w:div w:id="2135366123">
          <w:marLeft w:val="0"/>
          <w:marRight w:val="0"/>
          <w:marTop w:val="0"/>
          <w:marBottom w:val="0"/>
          <w:divBdr>
            <w:top w:val="none" w:sz="0" w:space="0" w:color="auto"/>
            <w:left w:val="none" w:sz="0" w:space="0" w:color="auto"/>
            <w:bottom w:val="none" w:sz="0" w:space="0" w:color="auto"/>
            <w:right w:val="none" w:sz="0" w:space="0" w:color="auto"/>
          </w:divBdr>
        </w:div>
        <w:div w:id="2139100873">
          <w:marLeft w:val="0"/>
          <w:marRight w:val="0"/>
          <w:marTop w:val="0"/>
          <w:marBottom w:val="0"/>
          <w:divBdr>
            <w:top w:val="none" w:sz="0" w:space="0" w:color="auto"/>
            <w:left w:val="none" w:sz="0" w:space="0" w:color="auto"/>
            <w:bottom w:val="none" w:sz="0" w:space="0" w:color="auto"/>
            <w:right w:val="none" w:sz="0" w:space="0" w:color="auto"/>
          </w:divBdr>
        </w:div>
        <w:div w:id="2145199168">
          <w:marLeft w:val="0"/>
          <w:marRight w:val="0"/>
          <w:marTop w:val="0"/>
          <w:marBottom w:val="0"/>
          <w:divBdr>
            <w:top w:val="none" w:sz="0" w:space="0" w:color="auto"/>
            <w:left w:val="none" w:sz="0" w:space="0" w:color="auto"/>
            <w:bottom w:val="none" w:sz="0" w:space="0" w:color="auto"/>
            <w:right w:val="none" w:sz="0" w:space="0" w:color="auto"/>
          </w:divBdr>
        </w:div>
      </w:divsChild>
    </w:div>
    <w:div w:id="1689016482">
      <w:bodyDiv w:val="1"/>
      <w:marLeft w:val="0"/>
      <w:marRight w:val="0"/>
      <w:marTop w:val="0"/>
      <w:marBottom w:val="0"/>
      <w:divBdr>
        <w:top w:val="none" w:sz="0" w:space="0" w:color="auto"/>
        <w:left w:val="none" w:sz="0" w:space="0" w:color="auto"/>
        <w:bottom w:val="none" w:sz="0" w:space="0" w:color="auto"/>
        <w:right w:val="none" w:sz="0" w:space="0" w:color="auto"/>
      </w:divBdr>
    </w:div>
    <w:div w:id="1728214874">
      <w:bodyDiv w:val="1"/>
      <w:marLeft w:val="0"/>
      <w:marRight w:val="0"/>
      <w:marTop w:val="0"/>
      <w:marBottom w:val="0"/>
      <w:divBdr>
        <w:top w:val="none" w:sz="0" w:space="0" w:color="auto"/>
        <w:left w:val="none" w:sz="0" w:space="0" w:color="auto"/>
        <w:bottom w:val="none" w:sz="0" w:space="0" w:color="auto"/>
        <w:right w:val="none" w:sz="0" w:space="0" w:color="auto"/>
      </w:divBdr>
    </w:div>
    <w:div w:id="1762531935">
      <w:bodyDiv w:val="1"/>
      <w:marLeft w:val="0"/>
      <w:marRight w:val="0"/>
      <w:marTop w:val="0"/>
      <w:marBottom w:val="0"/>
      <w:divBdr>
        <w:top w:val="none" w:sz="0" w:space="0" w:color="auto"/>
        <w:left w:val="none" w:sz="0" w:space="0" w:color="auto"/>
        <w:bottom w:val="none" w:sz="0" w:space="0" w:color="auto"/>
        <w:right w:val="none" w:sz="0" w:space="0" w:color="auto"/>
      </w:divBdr>
      <w:divsChild>
        <w:div w:id="1764033015">
          <w:marLeft w:val="0"/>
          <w:marRight w:val="0"/>
          <w:marTop w:val="0"/>
          <w:marBottom w:val="0"/>
          <w:divBdr>
            <w:top w:val="none" w:sz="0" w:space="0" w:color="auto"/>
            <w:left w:val="none" w:sz="0" w:space="0" w:color="auto"/>
            <w:bottom w:val="none" w:sz="0" w:space="0" w:color="auto"/>
            <w:right w:val="none" w:sz="0" w:space="0" w:color="auto"/>
          </w:divBdr>
          <w:divsChild>
            <w:div w:id="16631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5975">
      <w:bodyDiv w:val="1"/>
      <w:marLeft w:val="0"/>
      <w:marRight w:val="0"/>
      <w:marTop w:val="0"/>
      <w:marBottom w:val="0"/>
      <w:divBdr>
        <w:top w:val="none" w:sz="0" w:space="0" w:color="auto"/>
        <w:left w:val="none" w:sz="0" w:space="0" w:color="auto"/>
        <w:bottom w:val="none" w:sz="0" w:space="0" w:color="auto"/>
        <w:right w:val="none" w:sz="0" w:space="0" w:color="auto"/>
      </w:divBdr>
    </w:div>
    <w:div w:id="1876578848">
      <w:bodyDiv w:val="1"/>
      <w:marLeft w:val="0"/>
      <w:marRight w:val="0"/>
      <w:marTop w:val="0"/>
      <w:marBottom w:val="0"/>
      <w:divBdr>
        <w:top w:val="none" w:sz="0" w:space="0" w:color="auto"/>
        <w:left w:val="none" w:sz="0" w:space="0" w:color="auto"/>
        <w:bottom w:val="none" w:sz="0" w:space="0" w:color="auto"/>
        <w:right w:val="none" w:sz="0" w:space="0" w:color="auto"/>
      </w:divBdr>
    </w:div>
    <w:div w:id="1893076041">
      <w:bodyDiv w:val="1"/>
      <w:marLeft w:val="0"/>
      <w:marRight w:val="0"/>
      <w:marTop w:val="0"/>
      <w:marBottom w:val="0"/>
      <w:divBdr>
        <w:top w:val="none" w:sz="0" w:space="0" w:color="auto"/>
        <w:left w:val="none" w:sz="0" w:space="0" w:color="auto"/>
        <w:bottom w:val="none" w:sz="0" w:space="0" w:color="auto"/>
        <w:right w:val="none" w:sz="0" w:space="0" w:color="auto"/>
      </w:divBdr>
    </w:div>
    <w:div w:id="1897357225">
      <w:bodyDiv w:val="1"/>
      <w:marLeft w:val="0"/>
      <w:marRight w:val="0"/>
      <w:marTop w:val="0"/>
      <w:marBottom w:val="0"/>
      <w:divBdr>
        <w:top w:val="none" w:sz="0" w:space="0" w:color="auto"/>
        <w:left w:val="none" w:sz="0" w:space="0" w:color="auto"/>
        <w:bottom w:val="none" w:sz="0" w:space="0" w:color="auto"/>
        <w:right w:val="none" w:sz="0" w:space="0" w:color="auto"/>
      </w:divBdr>
      <w:divsChild>
        <w:div w:id="1635673331">
          <w:marLeft w:val="0"/>
          <w:marRight w:val="0"/>
          <w:marTop w:val="0"/>
          <w:marBottom w:val="0"/>
          <w:divBdr>
            <w:top w:val="none" w:sz="0" w:space="0" w:color="auto"/>
            <w:left w:val="none" w:sz="0" w:space="0" w:color="auto"/>
            <w:bottom w:val="none" w:sz="0" w:space="0" w:color="auto"/>
            <w:right w:val="none" w:sz="0" w:space="0" w:color="auto"/>
          </w:divBdr>
          <w:divsChild>
            <w:div w:id="5793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4074">
      <w:bodyDiv w:val="1"/>
      <w:marLeft w:val="0"/>
      <w:marRight w:val="0"/>
      <w:marTop w:val="0"/>
      <w:marBottom w:val="0"/>
      <w:divBdr>
        <w:top w:val="none" w:sz="0" w:space="0" w:color="auto"/>
        <w:left w:val="none" w:sz="0" w:space="0" w:color="auto"/>
        <w:bottom w:val="none" w:sz="0" w:space="0" w:color="auto"/>
        <w:right w:val="none" w:sz="0" w:space="0" w:color="auto"/>
      </w:divBdr>
      <w:divsChild>
        <w:div w:id="319384403">
          <w:marLeft w:val="0"/>
          <w:marRight w:val="0"/>
          <w:marTop w:val="0"/>
          <w:marBottom w:val="0"/>
          <w:divBdr>
            <w:top w:val="none" w:sz="0" w:space="0" w:color="auto"/>
            <w:left w:val="none" w:sz="0" w:space="0" w:color="auto"/>
            <w:bottom w:val="none" w:sz="0" w:space="0" w:color="auto"/>
            <w:right w:val="none" w:sz="0" w:space="0" w:color="auto"/>
          </w:divBdr>
          <w:divsChild>
            <w:div w:id="1633055408">
              <w:marLeft w:val="0"/>
              <w:marRight w:val="0"/>
              <w:marTop w:val="0"/>
              <w:marBottom w:val="0"/>
              <w:divBdr>
                <w:top w:val="none" w:sz="0" w:space="0" w:color="auto"/>
                <w:left w:val="none" w:sz="0" w:space="0" w:color="auto"/>
                <w:bottom w:val="none" w:sz="0" w:space="0" w:color="auto"/>
                <w:right w:val="none" w:sz="0" w:space="0" w:color="auto"/>
              </w:divBdr>
              <w:divsChild>
                <w:div w:id="665212367">
                  <w:marLeft w:val="0"/>
                  <w:marRight w:val="0"/>
                  <w:marTop w:val="0"/>
                  <w:marBottom w:val="0"/>
                  <w:divBdr>
                    <w:top w:val="none" w:sz="0" w:space="0" w:color="auto"/>
                    <w:left w:val="none" w:sz="0" w:space="0" w:color="auto"/>
                    <w:bottom w:val="none" w:sz="0" w:space="0" w:color="auto"/>
                    <w:right w:val="none" w:sz="0" w:space="0" w:color="auto"/>
                  </w:divBdr>
                </w:div>
                <w:div w:id="2122721613">
                  <w:marLeft w:val="0"/>
                  <w:marRight w:val="0"/>
                  <w:marTop w:val="0"/>
                  <w:marBottom w:val="0"/>
                  <w:divBdr>
                    <w:top w:val="none" w:sz="0" w:space="0" w:color="auto"/>
                    <w:left w:val="none" w:sz="0" w:space="0" w:color="auto"/>
                    <w:bottom w:val="none" w:sz="0" w:space="0" w:color="auto"/>
                    <w:right w:val="none" w:sz="0" w:space="0" w:color="auto"/>
                  </w:divBdr>
                </w:div>
                <w:div w:id="2098358936">
                  <w:marLeft w:val="0"/>
                  <w:marRight w:val="0"/>
                  <w:marTop w:val="0"/>
                  <w:marBottom w:val="0"/>
                  <w:divBdr>
                    <w:top w:val="none" w:sz="0" w:space="0" w:color="auto"/>
                    <w:left w:val="none" w:sz="0" w:space="0" w:color="auto"/>
                    <w:bottom w:val="none" w:sz="0" w:space="0" w:color="auto"/>
                    <w:right w:val="none" w:sz="0" w:space="0" w:color="auto"/>
                  </w:divBdr>
                </w:div>
              </w:divsChild>
            </w:div>
            <w:div w:id="1835602551">
              <w:marLeft w:val="0"/>
              <w:marRight w:val="0"/>
              <w:marTop w:val="0"/>
              <w:marBottom w:val="0"/>
              <w:divBdr>
                <w:top w:val="none" w:sz="0" w:space="0" w:color="auto"/>
                <w:left w:val="none" w:sz="0" w:space="0" w:color="auto"/>
                <w:bottom w:val="none" w:sz="0" w:space="0" w:color="auto"/>
                <w:right w:val="none" w:sz="0" w:space="0" w:color="auto"/>
              </w:divBdr>
              <w:divsChild>
                <w:div w:id="1915044506">
                  <w:marLeft w:val="0"/>
                  <w:marRight w:val="0"/>
                  <w:marTop w:val="0"/>
                  <w:marBottom w:val="0"/>
                  <w:divBdr>
                    <w:top w:val="none" w:sz="0" w:space="0" w:color="auto"/>
                    <w:left w:val="none" w:sz="0" w:space="0" w:color="auto"/>
                    <w:bottom w:val="none" w:sz="0" w:space="0" w:color="auto"/>
                    <w:right w:val="none" w:sz="0" w:space="0" w:color="auto"/>
                  </w:divBdr>
                </w:div>
                <w:div w:id="659773335">
                  <w:marLeft w:val="0"/>
                  <w:marRight w:val="0"/>
                  <w:marTop w:val="0"/>
                  <w:marBottom w:val="0"/>
                  <w:divBdr>
                    <w:top w:val="none" w:sz="0" w:space="0" w:color="auto"/>
                    <w:left w:val="none" w:sz="0" w:space="0" w:color="auto"/>
                    <w:bottom w:val="none" w:sz="0" w:space="0" w:color="auto"/>
                    <w:right w:val="none" w:sz="0" w:space="0" w:color="auto"/>
                  </w:divBdr>
                </w:div>
              </w:divsChild>
            </w:div>
            <w:div w:id="974026971">
              <w:marLeft w:val="0"/>
              <w:marRight w:val="0"/>
              <w:marTop w:val="0"/>
              <w:marBottom w:val="0"/>
              <w:divBdr>
                <w:top w:val="none" w:sz="0" w:space="0" w:color="auto"/>
                <w:left w:val="none" w:sz="0" w:space="0" w:color="auto"/>
                <w:bottom w:val="none" w:sz="0" w:space="0" w:color="auto"/>
                <w:right w:val="none" w:sz="0" w:space="0" w:color="auto"/>
              </w:divBdr>
              <w:divsChild>
                <w:div w:id="2123570614">
                  <w:marLeft w:val="0"/>
                  <w:marRight w:val="0"/>
                  <w:marTop w:val="0"/>
                  <w:marBottom w:val="0"/>
                  <w:divBdr>
                    <w:top w:val="none" w:sz="0" w:space="0" w:color="auto"/>
                    <w:left w:val="none" w:sz="0" w:space="0" w:color="auto"/>
                    <w:bottom w:val="none" w:sz="0" w:space="0" w:color="auto"/>
                    <w:right w:val="none" w:sz="0" w:space="0" w:color="auto"/>
                  </w:divBdr>
                </w:div>
                <w:div w:id="1361513496">
                  <w:marLeft w:val="0"/>
                  <w:marRight w:val="0"/>
                  <w:marTop w:val="0"/>
                  <w:marBottom w:val="0"/>
                  <w:divBdr>
                    <w:top w:val="none" w:sz="0" w:space="0" w:color="auto"/>
                    <w:left w:val="none" w:sz="0" w:space="0" w:color="auto"/>
                    <w:bottom w:val="none" w:sz="0" w:space="0" w:color="auto"/>
                    <w:right w:val="none" w:sz="0" w:space="0" w:color="auto"/>
                  </w:divBdr>
                </w:div>
                <w:div w:id="2034185615">
                  <w:marLeft w:val="0"/>
                  <w:marRight w:val="0"/>
                  <w:marTop w:val="0"/>
                  <w:marBottom w:val="0"/>
                  <w:divBdr>
                    <w:top w:val="none" w:sz="0" w:space="0" w:color="auto"/>
                    <w:left w:val="none" w:sz="0" w:space="0" w:color="auto"/>
                    <w:bottom w:val="none" w:sz="0" w:space="0" w:color="auto"/>
                    <w:right w:val="none" w:sz="0" w:space="0" w:color="auto"/>
                  </w:divBdr>
                </w:div>
              </w:divsChild>
            </w:div>
            <w:div w:id="810054229">
              <w:marLeft w:val="0"/>
              <w:marRight w:val="0"/>
              <w:marTop w:val="0"/>
              <w:marBottom w:val="0"/>
              <w:divBdr>
                <w:top w:val="none" w:sz="0" w:space="0" w:color="auto"/>
                <w:left w:val="none" w:sz="0" w:space="0" w:color="auto"/>
                <w:bottom w:val="none" w:sz="0" w:space="0" w:color="auto"/>
                <w:right w:val="none" w:sz="0" w:space="0" w:color="auto"/>
              </w:divBdr>
              <w:divsChild>
                <w:div w:id="620377973">
                  <w:marLeft w:val="0"/>
                  <w:marRight w:val="0"/>
                  <w:marTop w:val="0"/>
                  <w:marBottom w:val="0"/>
                  <w:divBdr>
                    <w:top w:val="none" w:sz="0" w:space="0" w:color="auto"/>
                    <w:left w:val="none" w:sz="0" w:space="0" w:color="auto"/>
                    <w:bottom w:val="none" w:sz="0" w:space="0" w:color="auto"/>
                    <w:right w:val="none" w:sz="0" w:space="0" w:color="auto"/>
                  </w:divBdr>
                </w:div>
                <w:div w:id="496382153">
                  <w:marLeft w:val="0"/>
                  <w:marRight w:val="0"/>
                  <w:marTop w:val="0"/>
                  <w:marBottom w:val="0"/>
                  <w:divBdr>
                    <w:top w:val="none" w:sz="0" w:space="0" w:color="auto"/>
                    <w:left w:val="none" w:sz="0" w:space="0" w:color="auto"/>
                    <w:bottom w:val="none" w:sz="0" w:space="0" w:color="auto"/>
                    <w:right w:val="none" w:sz="0" w:space="0" w:color="auto"/>
                  </w:divBdr>
                </w:div>
                <w:div w:id="521746510">
                  <w:marLeft w:val="0"/>
                  <w:marRight w:val="0"/>
                  <w:marTop w:val="0"/>
                  <w:marBottom w:val="0"/>
                  <w:divBdr>
                    <w:top w:val="none" w:sz="0" w:space="0" w:color="auto"/>
                    <w:left w:val="none" w:sz="0" w:space="0" w:color="auto"/>
                    <w:bottom w:val="none" w:sz="0" w:space="0" w:color="auto"/>
                    <w:right w:val="none" w:sz="0" w:space="0" w:color="auto"/>
                  </w:divBdr>
                </w:div>
              </w:divsChild>
            </w:div>
            <w:div w:id="860096265">
              <w:marLeft w:val="0"/>
              <w:marRight w:val="0"/>
              <w:marTop w:val="0"/>
              <w:marBottom w:val="0"/>
              <w:divBdr>
                <w:top w:val="none" w:sz="0" w:space="0" w:color="auto"/>
                <w:left w:val="none" w:sz="0" w:space="0" w:color="auto"/>
                <w:bottom w:val="none" w:sz="0" w:space="0" w:color="auto"/>
                <w:right w:val="none" w:sz="0" w:space="0" w:color="auto"/>
              </w:divBdr>
              <w:divsChild>
                <w:div w:id="1213537987">
                  <w:marLeft w:val="0"/>
                  <w:marRight w:val="0"/>
                  <w:marTop w:val="0"/>
                  <w:marBottom w:val="0"/>
                  <w:divBdr>
                    <w:top w:val="none" w:sz="0" w:space="0" w:color="auto"/>
                    <w:left w:val="none" w:sz="0" w:space="0" w:color="auto"/>
                    <w:bottom w:val="none" w:sz="0" w:space="0" w:color="auto"/>
                    <w:right w:val="none" w:sz="0" w:space="0" w:color="auto"/>
                  </w:divBdr>
                </w:div>
                <w:div w:id="614092315">
                  <w:marLeft w:val="0"/>
                  <w:marRight w:val="0"/>
                  <w:marTop w:val="0"/>
                  <w:marBottom w:val="0"/>
                  <w:divBdr>
                    <w:top w:val="none" w:sz="0" w:space="0" w:color="auto"/>
                    <w:left w:val="none" w:sz="0" w:space="0" w:color="auto"/>
                    <w:bottom w:val="none" w:sz="0" w:space="0" w:color="auto"/>
                    <w:right w:val="none" w:sz="0" w:space="0" w:color="auto"/>
                  </w:divBdr>
                </w:div>
                <w:div w:id="212741521">
                  <w:marLeft w:val="0"/>
                  <w:marRight w:val="0"/>
                  <w:marTop w:val="0"/>
                  <w:marBottom w:val="0"/>
                  <w:divBdr>
                    <w:top w:val="none" w:sz="0" w:space="0" w:color="auto"/>
                    <w:left w:val="none" w:sz="0" w:space="0" w:color="auto"/>
                    <w:bottom w:val="none" w:sz="0" w:space="0" w:color="auto"/>
                    <w:right w:val="none" w:sz="0" w:space="0" w:color="auto"/>
                  </w:divBdr>
                </w:div>
              </w:divsChild>
            </w:div>
            <w:div w:id="106436482">
              <w:marLeft w:val="0"/>
              <w:marRight w:val="0"/>
              <w:marTop w:val="0"/>
              <w:marBottom w:val="0"/>
              <w:divBdr>
                <w:top w:val="none" w:sz="0" w:space="0" w:color="auto"/>
                <w:left w:val="none" w:sz="0" w:space="0" w:color="auto"/>
                <w:bottom w:val="none" w:sz="0" w:space="0" w:color="auto"/>
                <w:right w:val="none" w:sz="0" w:space="0" w:color="auto"/>
              </w:divBdr>
              <w:divsChild>
                <w:div w:id="1993871856">
                  <w:marLeft w:val="0"/>
                  <w:marRight w:val="0"/>
                  <w:marTop w:val="0"/>
                  <w:marBottom w:val="0"/>
                  <w:divBdr>
                    <w:top w:val="none" w:sz="0" w:space="0" w:color="auto"/>
                    <w:left w:val="none" w:sz="0" w:space="0" w:color="auto"/>
                    <w:bottom w:val="none" w:sz="0" w:space="0" w:color="auto"/>
                    <w:right w:val="none" w:sz="0" w:space="0" w:color="auto"/>
                  </w:divBdr>
                </w:div>
                <w:div w:id="590817174">
                  <w:marLeft w:val="0"/>
                  <w:marRight w:val="0"/>
                  <w:marTop w:val="0"/>
                  <w:marBottom w:val="0"/>
                  <w:divBdr>
                    <w:top w:val="none" w:sz="0" w:space="0" w:color="auto"/>
                    <w:left w:val="none" w:sz="0" w:space="0" w:color="auto"/>
                    <w:bottom w:val="none" w:sz="0" w:space="0" w:color="auto"/>
                    <w:right w:val="none" w:sz="0" w:space="0" w:color="auto"/>
                  </w:divBdr>
                </w:div>
                <w:div w:id="660355686">
                  <w:marLeft w:val="0"/>
                  <w:marRight w:val="0"/>
                  <w:marTop w:val="0"/>
                  <w:marBottom w:val="0"/>
                  <w:divBdr>
                    <w:top w:val="none" w:sz="0" w:space="0" w:color="auto"/>
                    <w:left w:val="none" w:sz="0" w:space="0" w:color="auto"/>
                    <w:bottom w:val="none" w:sz="0" w:space="0" w:color="auto"/>
                    <w:right w:val="none" w:sz="0" w:space="0" w:color="auto"/>
                  </w:divBdr>
                </w:div>
              </w:divsChild>
            </w:div>
            <w:div w:id="18549389">
              <w:marLeft w:val="0"/>
              <w:marRight w:val="0"/>
              <w:marTop w:val="0"/>
              <w:marBottom w:val="0"/>
              <w:divBdr>
                <w:top w:val="none" w:sz="0" w:space="0" w:color="auto"/>
                <w:left w:val="none" w:sz="0" w:space="0" w:color="auto"/>
                <w:bottom w:val="none" w:sz="0" w:space="0" w:color="auto"/>
                <w:right w:val="none" w:sz="0" w:space="0" w:color="auto"/>
              </w:divBdr>
              <w:divsChild>
                <w:div w:id="1436246053">
                  <w:marLeft w:val="0"/>
                  <w:marRight w:val="0"/>
                  <w:marTop w:val="0"/>
                  <w:marBottom w:val="0"/>
                  <w:divBdr>
                    <w:top w:val="none" w:sz="0" w:space="0" w:color="auto"/>
                    <w:left w:val="none" w:sz="0" w:space="0" w:color="auto"/>
                    <w:bottom w:val="none" w:sz="0" w:space="0" w:color="auto"/>
                    <w:right w:val="none" w:sz="0" w:space="0" w:color="auto"/>
                  </w:divBdr>
                </w:div>
                <w:div w:id="388067916">
                  <w:marLeft w:val="0"/>
                  <w:marRight w:val="0"/>
                  <w:marTop w:val="0"/>
                  <w:marBottom w:val="0"/>
                  <w:divBdr>
                    <w:top w:val="none" w:sz="0" w:space="0" w:color="auto"/>
                    <w:left w:val="none" w:sz="0" w:space="0" w:color="auto"/>
                    <w:bottom w:val="none" w:sz="0" w:space="0" w:color="auto"/>
                    <w:right w:val="none" w:sz="0" w:space="0" w:color="auto"/>
                  </w:divBdr>
                </w:div>
              </w:divsChild>
            </w:div>
            <w:div w:id="1711684877">
              <w:marLeft w:val="0"/>
              <w:marRight w:val="0"/>
              <w:marTop w:val="0"/>
              <w:marBottom w:val="0"/>
              <w:divBdr>
                <w:top w:val="none" w:sz="0" w:space="0" w:color="auto"/>
                <w:left w:val="none" w:sz="0" w:space="0" w:color="auto"/>
                <w:bottom w:val="none" w:sz="0" w:space="0" w:color="auto"/>
                <w:right w:val="none" w:sz="0" w:space="0" w:color="auto"/>
              </w:divBdr>
              <w:divsChild>
                <w:div w:id="1120491843">
                  <w:marLeft w:val="0"/>
                  <w:marRight w:val="0"/>
                  <w:marTop w:val="0"/>
                  <w:marBottom w:val="0"/>
                  <w:divBdr>
                    <w:top w:val="none" w:sz="0" w:space="0" w:color="auto"/>
                    <w:left w:val="none" w:sz="0" w:space="0" w:color="auto"/>
                    <w:bottom w:val="none" w:sz="0" w:space="0" w:color="auto"/>
                    <w:right w:val="none" w:sz="0" w:space="0" w:color="auto"/>
                  </w:divBdr>
                </w:div>
                <w:div w:id="27225674">
                  <w:marLeft w:val="0"/>
                  <w:marRight w:val="0"/>
                  <w:marTop w:val="0"/>
                  <w:marBottom w:val="0"/>
                  <w:divBdr>
                    <w:top w:val="none" w:sz="0" w:space="0" w:color="auto"/>
                    <w:left w:val="none" w:sz="0" w:space="0" w:color="auto"/>
                    <w:bottom w:val="none" w:sz="0" w:space="0" w:color="auto"/>
                    <w:right w:val="none" w:sz="0" w:space="0" w:color="auto"/>
                  </w:divBdr>
                </w:div>
                <w:div w:id="585922397">
                  <w:marLeft w:val="0"/>
                  <w:marRight w:val="0"/>
                  <w:marTop w:val="0"/>
                  <w:marBottom w:val="0"/>
                  <w:divBdr>
                    <w:top w:val="none" w:sz="0" w:space="0" w:color="auto"/>
                    <w:left w:val="none" w:sz="0" w:space="0" w:color="auto"/>
                    <w:bottom w:val="none" w:sz="0" w:space="0" w:color="auto"/>
                    <w:right w:val="none" w:sz="0" w:space="0" w:color="auto"/>
                  </w:divBdr>
                </w:div>
              </w:divsChild>
            </w:div>
            <w:div w:id="273634439">
              <w:marLeft w:val="0"/>
              <w:marRight w:val="0"/>
              <w:marTop w:val="0"/>
              <w:marBottom w:val="0"/>
              <w:divBdr>
                <w:top w:val="none" w:sz="0" w:space="0" w:color="auto"/>
                <w:left w:val="none" w:sz="0" w:space="0" w:color="auto"/>
                <w:bottom w:val="none" w:sz="0" w:space="0" w:color="auto"/>
                <w:right w:val="none" w:sz="0" w:space="0" w:color="auto"/>
              </w:divBdr>
              <w:divsChild>
                <w:div w:id="1063680246">
                  <w:marLeft w:val="0"/>
                  <w:marRight w:val="0"/>
                  <w:marTop w:val="0"/>
                  <w:marBottom w:val="0"/>
                  <w:divBdr>
                    <w:top w:val="none" w:sz="0" w:space="0" w:color="auto"/>
                    <w:left w:val="none" w:sz="0" w:space="0" w:color="auto"/>
                    <w:bottom w:val="none" w:sz="0" w:space="0" w:color="auto"/>
                    <w:right w:val="none" w:sz="0" w:space="0" w:color="auto"/>
                  </w:divBdr>
                </w:div>
              </w:divsChild>
            </w:div>
            <w:div w:id="1136989323">
              <w:marLeft w:val="0"/>
              <w:marRight w:val="0"/>
              <w:marTop w:val="0"/>
              <w:marBottom w:val="0"/>
              <w:divBdr>
                <w:top w:val="none" w:sz="0" w:space="0" w:color="auto"/>
                <w:left w:val="none" w:sz="0" w:space="0" w:color="auto"/>
                <w:bottom w:val="none" w:sz="0" w:space="0" w:color="auto"/>
                <w:right w:val="none" w:sz="0" w:space="0" w:color="auto"/>
              </w:divBdr>
              <w:divsChild>
                <w:div w:id="1814521469">
                  <w:marLeft w:val="0"/>
                  <w:marRight w:val="0"/>
                  <w:marTop w:val="0"/>
                  <w:marBottom w:val="0"/>
                  <w:divBdr>
                    <w:top w:val="none" w:sz="0" w:space="0" w:color="auto"/>
                    <w:left w:val="none" w:sz="0" w:space="0" w:color="auto"/>
                    <w:bottom w:val="none" w:sz="0" w:space="0" w:color="auto"/>
                    <w:right w:val="none" w:sz="0" w:space="0" w:color="auto"/>
                  </w:divBdr>
                </w:div>
                <w:div w:id="1669282004">
                  <w:marLeft w:val="0"/>
                  <w:marRight w:val="0"/>
                  <w:marTop w:val="0"/>
                  <w:marBottom w:val="0"/>
                  <w:divBdr>
                    <w:top w:val="none" w:sz="0" w:space="0" w:color="auto"/>
                    <w:left w:val="none" w:sz="0" w:space="0" w:color="auto"/>
                    <w:bottom w:val="none" w:sz="0" w:space="0" w:color="auto"/>
                    <w:right w:val="none" w:sz="0" w:space="0" w:color="auto"/>
                  </w:divBdr>
                </w:div>
              </w:divsChild>
            </w:div>
            <w:div w:id="470947973">
              <w:marLeft w:val="0"/>
              <w:marRight w:val="0"/>
              <w:marTop w:val="0"/>
              <w:marBottom w:val="0"/>
              <w:divBdr>
                <w:top w:val="none" w:sz="0" w:space="0" w:color="auto"/>
                <w:left w:val="none" w:sz="0" w:space="0" w:color="auto"/>
                <w:bottom w:val="none" w:sz="0" w:space="0" w:color="auto"/>
                <w:right w:val="none" w:sz="0" w:space="0" w:color="auto"/>
              </w:divBdr>
              <w:divsChild>
                <w:div w:id="690692113">
                  <w:marLeft w:val="0"/>
                  <w:marRight w:val="0"/>
                  <w:marTop w:val="0"/>
                  <w:marBottom w:val="0"/>
                  <w:divBdr>
                    <w:top w:val="none" w:sz="0" w:space="0" w:color="auto"/>
                    <w:left w:val="none" w:sz="0" w:space="0" w:color="auto"/>
                    <w:bottom w:val="none" w:sz="0" w:space="0" w:color="auto"/>
                    <w:right w:val="none" w:sz="0" w:space="0" w:color="auto"/>
                  </w:divBdr>
                </w:div>
                <w:div w:id="1030884000">
                  <w:marLeft w:val="0"/>
                  <w:marRight w:val="0"/>
                  <w:marTop w:val="0"/>
                  <w:marBottom w:val="0"/>
                  <w:divBdr>
                    <w:top w:val="none" w:sz="0" w:space="0" w:color="auto"/>
                    <w:left w:val="none" w:sz="0" w:space="0" w:color="auto"/>
                    <w:bottom w:val="none" w:sz="0" w:space="0" w:color="auto"/>
                    <w:right w:val="none" w:sz="0" w:space="0" w:color="auto"/>
                  </w:divBdr>
                </w:div>
              </w:divsChild>
            </w:div>
            <w:div w:id="2081901274">
              <w:marLeft w:val="0"/>
              <w:marRight w:val="0"/>
              <w:marTop w:val="0"/>
              <w:marBottom w:val="0"/>
              <w:divBdr>
                <w:top w:val="none" w:sz="0" w:space="0" w:color="auto"/>
                <w:left w:val="none" w:sz="0" w:space="0" w:color="auto"/>
                <w:bottom w:val="none" w:sz="0" w:space="0" w:color="auto"/>
                <w:right w:val="none" w:sz="0" w:space="0" w:color="auto"/>
              </w:divBdr>
              <w:divsChild>
                <w:div w:id="873232322">
                  <w:marLeft w:val="0"/>
                  <w:marRight w:val="0"/>
                  <w:marTop w:val="0"/>
                  <w:marBottom w:val="0"/>
                  <w:divBdr>
                    <w:top w:val="none" w:sz="0" w:space="0" w:color="auto"/>
                    <w:left w:val="none" w:sz="0" w:space="0" w:color="auto"/>
                    <w:bottom w:val="none" w:sz="0" w:space="0" w:color="auto"/>
                    <w:right w:val="none" w:sz="0" w:space="0" w:color="auto"/>
                  </w:divBdr>
                </w:div>
                <w:div w:id="96365745">
                  <w:marLeft w:val="0"/>
                  <w:marRight w:val="0"/>
                  <w:marTop w:val="0"/>
                  <w:marBottom w:val="0"/>
                  <w:divBdr>
                    <w:top w:val="none" w:sz="0" w:space="0" w:color="auto"/>
                    <w:left w:val="none" w:sz="0" w:space="0" w:color="auto"/>
                    <w:bottom w:val="none" w:sz="0" w:space="0" w:color="auto"/>
                    <w:right w:val="none" w:sz="0" w:space="0" w:color="auto"/>
                  </w:divBdr>
                </w:div>
              </w:divsChild>
            </w:div>
            <w:div w:id="1950626457">
              <w:marLeft w:val="0"/>
              <w:marRight w:val="0"/>
              <w:marTop w:val="0"/>
              <w:marBottom w:val="0"/>
              <w:divBdr>
                <w:top w:val="none" w:sz="0" w:space="0" w:color="auto"/>
                <w:left w:val="none" w:sz="0" w:space="0" w:color="auto"/>
                <w:bottom w:val="none" w:sz="0" w:space="0" w:color="auto"/>
                <w:right w:val="none" w:sz="0" w:space="0" w:color="auto"/>
              </w:divBdr>
              <w:divsChild>
                <w:div w:id="614793478">
                  <w:marLeft w:val="0"/>
                  <w:marRight w:val="0"/>
                  <w:marTop w:val="0"/>
                  <w:marBottom w:val="0"/>
                  <w:divBdr>
                    <w:top w:val="none" w:sz="0" w:space="0" w:color="auto"/>
                    <w:left w:val="none" w:sz="0" w:space="0" w:color="auto"/>
                    <w:bottom w:val="none" w:sz="0" w:space="0" w:color="auto"/>
                    <w:right w:val="none" w:sz="0" w:space="0" w:color="auto"/>
                  </w:divBdr>
                </w:div>
                <w:div w:id="1516113140">
                  <w:marLeft w:val="0"/>
                  <w:marRight w:val="0"/>
                  <w:marTop w:val="0"/>
                  <w:marBottom w:val="0"/>
                  <w:divBdr>
                    <w:top w:val="none" w:sz="0" w:space="0" w:color="auto"/>
                    <w:left w:val="none" w:sz="0" w:space="0" w:color="auto"/>
                    <w:bottom w:val="none" w:sz="0" w:space="0" w:color="auto"/>
                    <w:right w:val="none" w:sz="0" w:space="0" w:color="auto"/>
                  </w:divBdr>
                </w:div>
              </w:divsChild>
            </w:div>
            <w:div w:id="1526480017">
              <w:marLeft w:val="0"/>
              <w:marRight w:val="0"/>
              <w:marTop w:val="0"/>
              <w:marBottom w:val="0"/>
              <w:divBdr>
                <w:top w:val="none" w:sz="0" w:space="0" w:color="auto"/>
                <w:left w:val="none" w:sz="0" w:space="0" w:color="auto"/>
                <w:bottom w:val="none" w:sz="0" w:space="0" w:color="auto"/>
                <w:right w:val="none" w:sz="0" w:space="0" w:color="auto"/>
              </w:divBdr>
              <w:divsChild>
                <w:div w:id="1078020434">
                  <w:marLeft w:val="0"/>
                  <w:marRight w:val="0"/>
                  <w:marTop w:val="0"/>
                  <w:marBottom w:val="0"/>
                  <w:divBdr>
                    <w:top w:val="none" w:sz="0" w:space="0" w:color="auto"/>
                    <w:left w:val="none" w:sz="0" w:space="0" w:color="auto"/>
                    <w:bottom w:val="none" w:sz="0" w:space="0" w:color="auto"/>
                    <w:right w:val="none" w:sz="0" w:space="0" w:color="auto"/>
                  </w:divBdr>
                </w:div>
                <w:div w:id="1697196184">
                  <w:marLeft w:val="0"/>
                  <w:marRight w:val="0"/>
                  <w:marTop w:val="0"/>
                  <w:marBottom w:val="0"/>
                  <w:divBdr>
                    <w:top w:val="none" w:sz="0" w:space="0" w:color="auto"/>
                    <w:left w:val="none" w:sz="0" w:space="0" w:color="auto"/>
                    <w:bottom w:val="none" w:sz="0" w:space="0" w:color="auto"/>
                    <w:right w:val="none" w:sz="0" w:space="0" w:color="auto"/>
                  </w:divBdr>
                </w:div>
              </w:divsChild>
            </w:div>
            <w:div w:id="1083188583">
              <w:marLeft w:val="0"/>
              <w:marRight w:val="0"/>
              <w:marTop w:val="0"/>
              <w:marBottom w:val="0"/>
              <w:divBdr>
                <w:top w:val="none" w:sz="0" w:space="0" w:color="auto"/>
                <w:left w:val="none" w:sz="0" w:space="0" w:color="auto"/>
                <w:bottom w:val="none" w:sz="0" w:space="0" w:color="auto"/>
                <w:right w:val="none" w:sz="0" w:space="0" w:color="auto"/>
              </w:divBdr>
              <w:divsChild>
                <w:div w:id="536434018">
                  <w:marLeft w:val="0"/>
                  <w:marRight w:val="0"/>
                  <w:marTop w:val="0"/>
                  <w:marBottom w:val="0"/>
                  <w:divBdr>
                    <w:top w:val="none" w:sz="0" w:space="0" w:color="auto"/>
                    <w:left w:val="none" w:sz="0" w:space="0" w:color="auto"/>
                    <w:bottom w:val="none" w:sz="0" w:space="0" w:color="auto"/>
                    <w:right w:val="none" w:sz="0" w:space="0" w:color="auto"/>
                  </w:divBdr>
                </w:div>
                <w:div w:id="787511192">
                  <w:marLeft w:val="0"/>
                  <w:marRight w:val="0"/>
                  <w:marTop w:val="0"/>
                  <w:marBottom w:val="0"/>
                  <w:divBdr>
                    <w:top w:val="none" w:sz="0" w:space="0" w:color="auto"/>
                    <w:left w:val="none" w:sz="0" w:space="0" w:color="auto"/>
                    <w:bottom w:val="none" w:sz="0" w:space="0" w:color="auto"/>
                    <w:right w:val="none" w:sz="0" w:space="0" w:color="auto"/>
                  </w:divBdr>
                </w:div>
              </w:divsChild>
            </w:div>
            <w:div w:id="732001693">
              <w:marLeft w:val="0"/>
              <w:marRight w:val="0"/>
              <w:marTop w:val="0"/>
              <w:marBottom w:val="0"/>
              <w:divBdr>
                <w:top w:val="none" w:sz="0" w:space="0" w:color="auto"/>
                <w:left w:val="none" w:sz="0" w:space="0" w:color="auto"/>
                <w:bottom w:val="none" w:sz="0" w:space="0" w:color="auto"/>
                <w:right w:val="none" w:sz="0" w:space="0" w:color="auto"/>
              </w:divBdr>
              <w:divsChild>
                <w:div w:id="1790972076">
                  <w:marLeft w:val="0"/>
                  <w:marRight w:val="0"/>
                  <w:marTop w:val="0"/>
                  <w:marBottom w:val="0"/>
                  <w:divBdr>
                    <w:top w:val="none" w:sz="0" w:space="0" w:color="auto"/>
                    <w:left w:val="none" w:sz="0" w:space="0" w:color="auto"/>
                    <w:bottom w:val="none" w:sz="0" w:space="0" w:color="auto"/>
                    <w:right w:val="none" w:sz="0" w:space="0" w:color="auto"/>
                  </w:divBdr>
                </w:div>
                <w:div w:id="6277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54086">
      <w:bodyDiv w:val="1"/>
      <w:marLeft w:val="0"/>
      <w:marRight w:val="0"/>
      <w:marTop w:val="0"/>
      <w:marBottom w:val="0"/>
      <w:divBdr>
        <w:top w:val="none" w:sz="0" w:space="0" w:color="auto"/>
        <w:left w:val="none" w:sz="0" w:space="0" w:color="auto"/>
        <w:bottom w:val="none" w:sz="0" w:space="0" w:color="auto"/>
        <w:right w:val="none" w:sz="0" w:space="0" w:color="auto"/>
      </w:divBdr>
      <w:divsChild>
        <w:div w:id="180257650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s://www.iho.int/mtg_docs/com_wg/NCWG/NCWG5/NCWG5_2019_04.6A_EN_Report%20from%20DQWG.pdf" TargetMode="External"/><Relationship Id="rId39" Type="http://schemas.openxmlformats.org/officeDocument/2006/relationships/hyperlink" Target="https://www.iho.int/mtg_docs/com_wg/NCWG/NCWG5/NCWG5_2019_06.8ARev1_EN_Emergency%20contact%20details.pdf" TargetMode="External"/><Relationship Id="rId21" Type="http://schemas.openxmlformats.org/officeDocument/2006/relationships/hyperlink" Target="https://www.iho.int/mtg_docs/com_wg/NCWG/NCWG5/NCWG5_2019_01Bb_EN_List_of_Participants.pdf" TargetMode="External"/><Relationship Id="rId34" Type="http://schemas.openxmlformats.org/officeDocument/2006/relationships/hyperlink" Target="https://www.iho.int/mtg_docs/com_wg/NCWG/NCWG5/NCWG5_2019_06.1CRev1_EN_Results_of_the_Future_of_the_Paper_Nautical_Chart_Survey.pdf" TargetMode="External"/><Relationship Id="rId42" Type="http://schemas.openxmlformats.org/officeDocument/2006/relationships/hyperlink" Target="https://www.iho.int/mtg_docs/com_wg/NCWG/NCWG5/NCWG5_2019_06.12_EN_Guidelines%20for%20coloured%20CATZOCS.pdf" TargetMode="External"/><Relationship Id="rId47" Type="http://schemas.openxmlformats.org/officeDocument/2006/relationships/hyperlink" Target="https://www.iho.int/mtg_docs/com_wg/NCWG/NCWG5/NCWG5_2019_12.1INF_EN_Unexploded%20Ordnance%20-%20UK.pdf" TargetMode="External"/><Relationship Id="rId50" Type="http://schemas.openxmlformats.org/officeDocument/2006/relationships/hyperlink" Target="https://www.iho.int/mtg_docs/com_wg/NCWG/NCWG5/NCWG5_2019_12.4A_INF_Presentation_IBSC.pdf" TargetMode="External"/><Relationship Id="rId55" Type="http://schemas.openxmlformats.org/officeDocument/2006/relationships/hyperlink" Target="https://www.iho.int/mtg_docs/com_wg/NCWG/NCWG5/NCWG5_2019_12.8INF_EN_Seaweed%20Cultivation.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iho.int/mtg_docs/com_wg/NCWG/NCWG5/NCWG5_2019_01Ba_EN_List_of_Participants.pdf" TargetMode="External"/><Relationship Id="rId29" Type="http://schemas.openxmlformats.org/officeDocument/2006/relationships/hyperlink" Target="https://www.iho.int/mtg_docs/com_wg/NCWG/NCWG5/NCWG5_2019_06.1A_EN_Future_of_the_Paper_Nautical_Chart.pdf" TargetMode="External"/><Relationship Id="rId41" Type="http://schemas.openxmlformats.org/officeDocument/2006/relationships/hyperlink" Target="https://www.iho.int/mtg_docs/com_wg/NCWG/NCWG5/NCWG5_2019_06.11_EN_Portrayal%20of%20Indonesia%20ASL%20in%20TSS.pdf" TargetMode="External"/><Relationship Id="rId54" Type="http://schemas.openxmlformats.org/officeDocument/2006/relationships/hyperlink" Target="https://www.iho.int/mtg_docs/com_wg/NCWG/NCWG5/NCWG5-12.7A%20INF_KHOA%20S-100%20portrayal%20harmonizatin%20project_v1.1.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ho.int/mtg_docs/com_wg/NCWG/NCWG5/NCWG5_2019_02A_EN_Agenda%20V1.4.pdf" TargetMode="External"/><Relationship Id="rId32" Type="http://schemas.openxmlformats.org/officeDocument/2006/relationships/hyperlink" Target="https://www.iho.int/mtg_docs/com_wg/NCWG/NCWG5/NCWG5_2019_06.1B_EN_Future_of_Paper_Chart_Management_Plan.pptx" TargetMode="External"/><Relationship Id="rId37" Type="http://schemas.openxmlformats.org/officeDocument/2006/relationships/hyperlink" Target="https://www.iho.int/mtg_docs/com_wg/NCWG/NCWG5/NCWG5_2019_06.4A_Rev%201_Limits_Region%20D%20and%20E.pdf" TargetMode="External"/><Relationship Id="rId40" Type="http://schemas.openxmlformats.org/officeDocument/2006/relationships/hyperlink" Target="https://www.iho.int/mtg_docs/com_wg/NCWG/NCWG5/NCWG5_2019_6.10_EN_WIG%20Craft.pdf" TargetMode="External"/><Relationship Id="rId45" Type="http://schemas.openxmlformats.org/officeDocument/2006/relationships/hyperlink" Target="https://www.iho.int/mtg_docs/com_wg/NCWG/NCWG5/NCWG5_2019_09.2A_EN_Harmonized%20portrayal%20between%20data%20products%20used%20in%20the%20interoperability%20mode%20of%20ECDIS.pdf" TargetMode="External"/><Relationship Id="rId53" Type="http://schemas.openxmlformats.org/officeDocument/2006/relationships/hyperlink" Target="https://www.iho.int/mtg_docs/com_wg/NCWG/NCWG5/NCWG5_2019_12.6INF_EN_Paper%20Charts%20from%20ENCs%20%20The%20need%20for%20a%20new%20standard.pdf" TargetMode="External"/><Relationship Id="rId58" Type="http://schemas.openxmlformats.org/officeDocument/2006/relationships/hyperlink" Target="mailto:mikko.hovi@liikennevirasto.fi"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iho.int/mtg_docs/com_wg/NCWG/NCWG5/NCWG5_2019_02A_EN_Agenda%20V1.4.docx" TargetMode="External"/><Relationship Id="rId28" Type="http://schemas.openxmlformats.org/officeDocument/2006/relationships/hyperlink" Target="https://www.iho.int/mtg_docs/com_wg/NCWG/NCWG5/NCWG5_2019_05.2A_EN_NCWG%20Work%20plan%20summary%20of%20progress.docx" TargetMode="External"/><Relationship Id="rId36" Type="http://schemas.openxmlformats.org/officeDocument/2006/relationships/hyperlink" Target="https://www.iho.int/mtg_docs/com_wg/NCWG/NCWG5/NCWG5_2019_06.1D_EN_Another%20perspective%20on%20the%20future%20of%20the%20paper%20chart.pdf" TargetMode="External"/><Relationship Id="rId49" Type="http://schemas.openxmlformats.org/officeDocument/2006/relationships/hyperlink" Target="https://www.iho.int/mtg_docs/com_wg/NCWG/NCWG5/NCWG5_2019_12.3A_INF_Presentation_ICA.pdf"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jpeg"/><Relationship Id="rId31" Type="http://schemas.openxmlformats.org/officeDocument/2006/relationships/hyperlink" Target="https://www.iho.int/mtg_docs/com_wg/NCWG/NCWG5/4%20-%20NCWG5-06.1A_Future_of_Paper_Chart-PART_2.pptx" TargetMode="External"/><Relationship Id="rId44" Type="http://schemas.openxmlformats.org/officeDocument/2006/relationships/hyperlink" Target="https://www.iho.int/mtg_docs/com_wg/NCWG/NCWG5/NCWG5_2019_7.2A_EN_Future%20options%20for%20INT%201.pdf" TargetMode="External"/><Relationship Id="rId52" Type="http://schemas.openxmlformats.org/officeDocument/2006/relationships/hyperlink" Target="https://www.iho.int/mtg_docs/com_wg/NCWG/NCWG5/NCWG5_2019_12.5B_INF_EN_NOAA_Custom_Chart_Application.pdf" TargetMode="External"/><Relationship Id="rId60" Type="http://schemas.openxmlformats.org/officeDocument/2006/relationships/hyperlink" Target="mailto:james.timmins@ukho.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www.iho.int/mtg_docs/com_wg/NCWG/NCWG_MISC/NCWG_Members.pdf" TargetMode="External"/><Relationship Id="rId27" Type="http://schemas.openxmlformats.org/officeDocument/2006/relationships/hyperlink" Target="https://www.iho.int/mtg_docs/com_wg/NCWG/NCWG5/NCWG5_2019_04.6B_EN_Using%20data%20quality%20for%20safe%20navigation%20%28003%29.pdf" TargetMode="External"/><Relationship Id="rId30" Type="http://schemas.openxmlformats.org/officeDocument/2006/relationships/hyperlink" Target="https://www.iho.int/mtg_docs/com_wg/NCWG/NCWG5/1%20-%20NCWG5-06.1A_Future_of_Paper_Chart-PART_1.pptx" TargetMode="External"/><Relationship Id="rId35" Type="http://schemas.openxmlformats.org/officeDocument/2006/relationships/hyperlink" Target="https://www.iho.int/mtg_docs/com_wg/NCWG/NCWG5/3%20-%20NCWG5-06.1C_Future_of_Paper_Chart_Survey_Results.pptx" TargetMode="External"/><Relationship Id="rId43" Type="http://schemas.openxmlformats.org/officeDocument/2006/relationships/hyperlink" Target="https://www.iho.int/mtg_docs/com_wg/NCWG/NCWG5/NCWG5_2019_7.1A_EN_Report%20from%20INT1%20subWG.pdf" TargetMode="External"/><Relationship Id="rId48" Type="http://schemas.openxmlformats.org/officeDocument/2006/relationships/hyperlink" Target="https://www.iho.int/mtg_docs/com_wg/NCWG/NCWG5/NCWG5_2019_12.2INF_EN_Paper%20chart%20maintenance%20efficiency%20improvements.pdf" TargetMode="External"/><Relationship Id="rId56"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ww.iho.int/mtg_docs/com_wg/NCWG/NCWG5/NCWG5_2019_12.5A_INF_EN_US_Plans_for_Future_of_NOAA_Paper_Charts.pdf" TargetMode="External"/><Relationship Id="rId3" Type="http://schemas.openxmlformats.org/officeDocument/2006/relationships/customXml" Target="../customXml/item3.xml"/><Relationship Id="rId12" Type="http://schemas.openxmlformats.org/officeDocument/2006/relationships/hyperlink" Target="http://www.iho.int" TargetMode="External"/><Relationship Id="rId17" Type="http://schemas.openxmlformats.org/officeDocument/2006/relationships/image" Target="media/image5.png"/><Relationship Id="rId25" Type="http://schemas.openxmlformats.org/officeDocument/2006/relationships/hyperlink" Target="https://www.iho.int/mtg_docs/com_wg/NCWG/NCWG5/NCWG5_2019_03A_EN_Status%20of%20Actions%20from%20NCWG4.docx" TargetMode="External"/><Relationship Id="rId33" Type="http://schemas.openxmlformats.org/officeDocument/2006/relationships/hyperlink" Target="https://www.iho.int/mtg_docs/com_wg/NCWG/NCWG5/2%20-%20NCWG5-06.1B_Future_of_Paper_Chart_Management_Plan.pptx" TargetMode="External"/><Relationship Id="rId38" Type="http://schemas.openxmlformats.org/officeDocument/2006/relationships/hyperlink" Target="https://www.iho.int/mtg_docs/com_wg/NCWG/NCWG5/NCWG5_2019_06.6A_EN_Distinction%20between%20obstructions%20and%20foul%20grounds.pdf" TargetMode="External"/><Relationship Id="rId46" Type="http://schemas.openxmlformats.org/officeDocument/2006/relationships/hyperlink" Target="https://www.iho.int/mtg_docs/com_wg/NCWG/NCWG5/NCWG5_2019_09.3A_EN_S-67%20Mariners%20Guide%20to%20Accuracy%20of%20Depth%20Information%20ENCs%20-%20Comment%20request.docx" TargetMode="External"/><Relationship Id="rId59" Type="http://schemas.openxmlformats.org/officeDocument/2006/relationships/hyperlink" Target="mailto:jacqueline.barone@nga.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PO Ops Document" ma:contentTypeID="0x010100AF82AC212BE65442A8724FE7C83737C71500D97BC25CEEC3734E8D6D481A7B3D85F6" ma:contentTypeVersion="3594" ma:contentTypeDescription="Create a new document." ma:contentTypeScope="" ma:versionID="b2966b61ce9bd3f692f4964e1d0f8bbb">
  <xsd:schema xmlns:xsd="http://www.w3.org/2001/XMLSchema" xmlns:xs="http://www.w3.org/2001/XMLSchema" xmlns:p="http://schemas.microsoft.com/office/2006/metadata/properties" xmlns:ns1="http://schemas.microsoft.com/sharepoint/v3" xmlns:ns2="4e7e82ff-130c-471f-a9b5-f315683a1046" xmlns:ns3="f6a68e0a-09c8-4984-b63b-0f347780404d" xmlns:ns4="b1d06be7-69b5-4b76-af0f-85ade37fc8f5" xmlns:ns5="65917d08-b45f-4bef-b8b2-8059e68d75d6" targetNamespace="http://schemas.microsoft.com/office/2006/metadata/properties" ma:root="true" ma:fieldsID="c5cda8aac46d6ffe5f3fb8566f87e21b" ns1:_="" ns2:_="" ns3:_="" ns4:_="" ns5:_="">
    <xsd:import namespace="http://schemas.microsoft.com/sharepoint/v3"/>
    <xsd:import namespace="4e7e82ff-130c-471f-a9b5-f315683a1046"/>
    <xsd:import namespace="f6a68e0a-09c8-4984-b63b-0f347780404d"/>
    <xsd:import namespace="b1d06be7-69b5-4b76-af0f-85ade37fc8f5"/>
    <xsd:import namespace="65917d08-b45f-4bef-b8b2-8059e68d75d6"/>
    <xsd:element name="properties">
      <xsd:complexType>
        <xsd:sequence>
          <xsd:element name="documentManagement">
            <xsd:complexType>
              <xsd:all>
                <xsd:element ref="ns2:c5c87486329e4be39bab181b036c310a" minOccurs="0"/>
                <xsd:element ref="ns2:TaxCatchAll" minOccurs="0"/>
                <xsd:element ref="ns2:TaxCatchAllLabel" minOccurs="0"/>
                <xsd:element ref="ns2:d0411bf1067d45cd8f19cfb38ec84467" minOccurs="0"/>
                <xsd:element ref="ns1:UKHO_DocumentOwner" minOccurs="0"/>
                <xsd:element ref="ns1:PII" minOccurs="0"/>
                <xsd:element ref="ns1:Declared_x0020_Record_x003a__x0020_Date" minOccurs="0"/>
                <xsd:element ref="ns1:Record" minOccurs="0"/>
                <xsd:element ref="ns1:Retention_x0020_Action" minOccurs="0"/>
                <xsd:element ref="ns1:Retention_x002f_Review_x0020_Period" minOccurs="0"/>
                <xsd:element ref="ns2:o63199ffd66e45758c5788138ce45b9f" minOccurs="0"/>
                <xsd:element ref="ns3:MediaServiceMetadata" minOccurs="0"/>
                <xsd:element ref="ns3:MediaServiceFastMetadata" minOccurs="0"/>
                <xsd:element ref="ns3:MediaServiceAutoTags" minOccurs="0"/>
                <xsd:element ref="ns3:MediaServiceOCR" minOccurs="0"/>
                <xsd:element ref="ns3:MediaServiceDateTaken" minOccurs="0"/>
                <xsd:element ref="ns4:_dlc_DocId" minOccurs="0"/>
                <xsd:element ref="ns4:_dlc_DocIdUrl" minOccurs="0"/>
                <xsd:element ref="ns4:_dlc_DocIdPersistId" minOccurs="0"/>
                <xsd:element ref="ns4: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KHO_DocumentOwner" ma:index="14" nillable="true" ma:displayName="Document Owner" ma:list="UserInfo" ma:SharePointGroup="0" ma:internalName="UKHO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II" ma:index="15" nillable="true" ma:displayName="PII" ma:default="0" ma:description="Does this document contain Personally Identifiable Information?" ma:internalName="PII" ma:readOnly="false">
      <xsd:simpleType>
        <xsd:restriction base="dms:Boolean"/>
      </xsd:simpleType>
    </xsd:element>
    <xsd:element name="Declared_x0020_Record_x003a__x0020_Date" ma:index="16" nillable="true" ma:displayName="Declared Record: Date" ma:description="The date the document or item was declared a record." ma:format="DateOnly" ma:internalName="Declared_x0020_Record_x003A__x0020_Date" ma:readOnly="false">
      <xsd:simpleType>
        <xsd:restriction base="dms:DateTime"/>
      </xsd:simpleType>
    </xsd:element>
    <xsd:element name="Record" ma:index="17" nillable="true" ma:displayName="Record?" ma:default="No" ma:description="What determines if a document is a record or vital record:&#10;&#10;Record:&#10;“A record is a document that relates to our business and has potential administrative, legal, financial, audit or historic value relating to what happened, what was decided or how and why things were done.”&#10;&#10;Vital Record:&#10;&quot;Vital records are those records that are necessary for an organisation to continue to operate in the event of a disaster.&quot;" ma:format="Dropdown" ma:internalName="Record" ma:readOnly="false">
      <xsd:simpleType>
        <xsd:restriction base="dms:Choice">
          <xsd:enumeration value="No"/>
          <xsd:enumeration value="Record"/>
          <xsd:enumeration value="Vital Record"/>
        </xsd:restriction>
      </xsd:simpleType>
    </xsd:element>
    <xsd:element name="Retention_x0020_Action" ma:index="18" nillable="true" ma:displayName="Retention Action" ma:format="Dropdown" ma:internalName="Retention_x0020_Action" ma:readOnly="false">
      <xsd:simpleType>
        <xsd:restriction base="dms:Choice">
          <xsd:enumeration value="Review"/>
          <xsd:enumeration value="Archive"/>
          <xsd:enumeration value="Destroy"/>
        </xsd:restriction>
      </xsd:simpleType>
    </xsd:element>
    <xsd:element name="Retention_x002f_Review_x0020_Period" ma:index="19" nillable="true" ma:displayName="Retention/Review Period" ma:decimals="0" ma:description="Retention/Review Period (in Years) applied to all Records" ma:internalName="Retention_x002F_Review_x0020_Period" ma:readOnly="false" ma:percentage="FALSE">
      <xsd:simpleType>
        <xsd:restriction base="dms:Number">
          <xsd:maxInclusive value="2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4e7e82ff-130c-471f-a9b5-f315683a1046" elementFormDefault="qualified">
    <xsd:import namespace="http://schemas.microsoft.com/office/2006/documentManagement/types"/>
    <xsd:import namespace="http://schemas.microsoft.com/office/infopath/2007/PartnerControls"/>
    <xsd:element name="c5c87486329e4be39bab181b036c310a" ma:index="8" nillable="true" ma:taxonomy="true" ma:internalName="c5c87486329e4be39bab181b036c310a" ma:taxonomyFieldName="UKHO_SecurityClassification" ma:displayName="Security Classification" ma:readOnly="false" ma:default="1;#OFFICIAL|77777b58-be7e-4cc7-a0da-30387eb98d66" ma:fieldId="{c5c87486-329e-4be3-9bab-181b036c310a}" ma:sspId="2d88c65c-3d18-4304-bf56-a445aaa65aff" ma:termSetId="c2a44200-7cd3-4e9d-979f-77b69cbbd6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64188d1-df0e-432b-a247-e28e012a98e4}" ma:internalName="TaxCatchAll" ma:readOnly="false" ma:showField="CatchAllData" ma:web="b1d06be7-69b5-4b76-af0f-85ade37fc8f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64188d1-df0e-432b-a247-e28e012a98e4}" ma:internalName="TaxCatchAllLabel" ma:readOnly="false" ma:showField="CatchAllDataLabel" ma:web="b1d06be7-69b5-4b76-af0f-85ade37fc8f5">
      <xsd:complexType>
        <xsd:complexContent>
          <xsd:extension base="dms:MultiChoiceLookup">
            <xsd:sequence>
              <xsd:element name="Value" type="dms:Lookup" maxOccurs="unbounded" minOccurs="0" nillable="true"/>
            </xsd:sequence>
          </xsd:extension>
        </xsd:complexContent>
      </xsd:complexType>
    </xsd:element>
    <xsd:element name="d0411bf1067d45cd8f19cfb38ec84467" ma:index="12" nillable="true" ma:taxonomy="true" ma:internalName="d0411bf1067d45cd8f19cfb38ec84467" ma:taxonomyFieldName="UKHO_OrganisationStructure" ma:displayName="Organisation Structure" ma:readOnly="false" ma:default="" ma:fieldId="{d0411bf1-067d-45cd-8f19-cfb38ec84467}" ma:taxonomyMulti="true" ma:sspId="2d88c65c-3d18-4304-bf56-a445aaa65aff" ma:termSetId="14b94231-5548-460f-8567-7585b48b6db1" ma:anchorId="00000000-0000-0000-0000-000000000000" ma:open="false" ma:isKeyword="false">
      <xsd:complexType>
        <xsd:sequence>
          <xsd:element ref="pc:Terms" minOccurs="0" maxOccurs="1"/>
        </xsd:sequence>
      </xsd:complexType>
    </xsd:element>
    <xsd:element name="o63199ffd66e45758c5788138ce45b9f" ma:index="20" nillable="true" ma:taxonomy="true" ma:internalName="o63199ffd66e45758c5788138ce45b9f" ma:taxonomyFieldName="Document_x0020_Type" ma:displayName="Document Type" ma:default="" ma:fieldId="{863199ff-d66e-4575-8c57-88138ce45b9f}" ma:sspId="2d88c65c-3d18-4304-bf56-a445aaa65aff" ma:termSetId="f508726f-3c87-46c2-91d2-eff0159517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a68e0a-09c8-4984-b63b-0f34778040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MediaServiceAutoTags"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d06be7-69b5-4b76-af0f-85ade37fc8f5"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917d08-b45f-4bef-b8b2-8059e68d75d6"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d88c65c-3d18-4304-bf56-a445aaa65aff" ContentTypeId="0x010100AF82AC212BE65442A8724FE7C83737C715"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Label xmlns="4e7e82ff-130c-471f-a9b5-f315683a1046"/>
    <Retention_x0020_Action xmlns="http://schemas.microsoft.com/sharepoint/v3" xsi:nil="true"/>
    <Record xmlns="http://schemas.microsoft.com/sharepoint/v3">No</Record>
    <o63199ffd66e45758c5788138ce45b9f xmlns="4e7e82ff-130c-471f-a9b5-f315683a1046">
      <Terms xmlns="http://schemas.microsoft.com/office/infopath/2007/PartnerControls"/>
    </o63199ffd66e45758c5788138ce45b9f>
    <UKHO_DocumentOwner xmlns="http://schemas.microsoft.com/sharepoint/v3">
      <UserInfo>
        <DisplayName/>
        <AccountId xsi:nil="true"/>
        <AccountType/>
      </UserInfo>
    </UKHO_DocumentOwner>
    <PII xmlns="http://schemas.microsoft.com/sharepoint/v3">false</PII>
    <c5c87486329e4be39bab181b036c310a xmlns="4e7e82ff-130c-471f-a9b5-f315683a104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77777b58-be7e-4cc7-a0da-30387eb98d66</TermId>
        </TermInfo>
      </Terms>
    </c5c87486329e4be39bab181b036c310a>
    <d0411bf1067d45cd8f19cfb38ec84467 xmlns="4e7e82ff-130c-471f-a9b5-f315683a1046">
      <Terms xmlns="http://schemas.microsoft.com/office/infopath/2007/PartnerControls"/>
    </d0411bf1067d45cd8f19cfb38ec84467>
    <Declared_x0020_Record_x003a__x0020_Date xmlns="http://schemas.microsoft.com/sharepoint/v3" xsi:nil="true"/>
    <TaxCatchAll xmlns="4e7e82ff-130c-471f-a9b5-f315683a1046">
      <Value>1</Value>
    </TaxCatchAll>
    <Retention_x002f_Review_x0020_Period xmlns="http://schemas.microsoft.com/sharepoint/v3" xsi:nil="true"/>
    <_dlc_DocId xmlns="b1d06be7-69b5-4b76-af0f-85ade37fc8f5">UM6RCRFJJ2KA-1417119276-22572</_dlc_DocId>
    <_dlc_DocIdUrl xmlns="b1d06be7-69b5-4b76-af0f-85ade37fc8f5">
      <Url>https://ukho.sharepoint.com/sites/operations/gtm/_layouts/15/DocIdRedir.aspx?ID=UM6RCRFJJ2KA-1417119276-22572</Url>
      <Description>UM6RCRFJJ2KA-1417119276-22572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8A9455-E831-4CF0-99D1-73442EA32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7e82ff-130c-471f-a9b5-f315683a1046"/>
    <ds:schemaRef ds:uri="f6a68e0a-09c8-4984-b63b-0f347780404d"/>
    <ds:schemaRef ds:uri="b1d06be7-69b5-4b76-af0f-85ade37fc8f5"/>
    <ds:schemaRef ds:uri="65917d08-b45f-4bef-b8b2-8059e68d7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7EE51-941B-4A20-9777-60A1190C2AA3}">
  <ds:schemaRefs>
    <ds:schemaRef ds:uri="Microsoft.SharePoint.Taxonomy.ContentTypeSync"/>
  </ds:schemaRefs>
</ds:datastoreItem>
</file>

<file path=customXml/itemProps3.xml><?xml version="1.0" encoding="utf-8"?>
<ds:datastoreItem xmlns:ds="http://schemas.openxmlformats.org/officeDocument/2006/customXml" ds:itemID="{AF947D4B-3C57-438B-98F4-89F54FAFE0B4}">
  <ds:schemaRefs>
    <ds:schemaRef ds:uri="http://purl.org/dc/terms/"/>
    <ds:schemaRef ds:uri="65917d08-b45f-4bef-b8b2-8059e68d75d6"/>
    <ds:schemaRef ds:uri="4e7e82ff-130c-471f-a9b5-f315683a104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b1d06be7-69b5-4b76-af0f-85ade37fc8f5"/>
    <ds:schemaRef ds:uri="f6a68e0a-09c8-4984-b63b-0f347780404d"/>
    <ds:schemaRef ds:uri="http://www.w3.org/XML/1998/namespace"/>
    <ds:schemaRef ds:uri="http://purl.org/dc/dcmitype/"/>
  </ds:schemaRefs>
</ds:datastoreItem>
</file>

<file path=customXml/itemProps4.xml><?xml version="1.0" encoding="utf-8"?>
<ds:datastoreItem xmlns:ds="http://schemas.openxmlformats.org/officeDocument/2006/customXml" ds:itemID="{F2E369D8-57A9-40C0-8DD6-110E92F89B0E}">
  <ds:schemaRefs>
    <ds:schemaRef ds:uri="http://schemas.microsoft.com/sharepoint/v3/contenttype/forms"/>
  </ds:schemaRefs>
</ds:datastoreItem>
</file>

<file path=customXml/itemProps5.xml><?xml version="1.0" encoding="utf-8"?>
<ds:datastoreItem xmlns:ds="http://schemas.openxmlformats.org/officeDocument/2006/customXml" ds:itemID="{10983157-5239-45ED-9B57-AC3EC949DC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15477</Words>
  <Characters>88222</Characters>
  <Application>Microsoft Office Word</Application>
  <DocSecurity>0</DocSecurity>
  <Lines>735</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2020-01-16T10:08:00Z</dcterms:created>
  <dcterms:modified xsi:type="dcterms:W3CDTF">2020-01-23T16:24:00Z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0x010100AF82AC212BE65442A8724FE7C83737C71500D97BC25CEEC3734E8D6D481A7B3D85F6</vt:lpwstr>
  </property>
  <property fmtid="{D5CDD505-2E9C-101B-9397-08002B2CF9AE}" pid="3" name="UKHO_SecurityClassification">
    <vt:lpwstr>1;#OFFICIAL|77777b58-be7e-4cc7-a0da-30387eb98d66</vt:lpwstr>
  </property>
  <property fmtid="{D5CDD505-2E9C-101B-9397-08002B2CF9AE}" pid="4" name="UKHO_OrganisationStructure">
    <vt:lpwstr/>
  </property>
  <property fmtid="{D5CDD505-2E9C-101B-9397-08002B2CF9AE}" pid="5" name="Document Type">
    <vt:lpwstr/>
  </property>
  <property fmtid="{D5CDD505-2E9C-101B-9397-08002B2CF9AE}" pid="6" name="_dlc_DocIdItemGuid">
    <vt:lpwstr>bbea9d72-4864-4672-8869-e988b0014145</vt:lpwstr>
  </property>
  <property fmtid="{D5CDD505-2E9C-101B-9397-08002B2CF9AE}" pid="7" name="Order">
    <vt:r8>2247800</vt:r8>
  </property>
  <property fmtid="{D5CDD505-2E9C-101B-9397-08002B2CF9AE}" pid="8" name="ComplianceAssetId">
    <vt:lpwstr/>
  </property>
</Properties>
</file>