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62" w:rsidRPr="00C92AA2" w:rsidRDefault="00625562" w:rsidP="00DA7F3B">
      <w:pPr>
        <w:widowControl w:val="0"/>
        <w:overflowPunct w:val="0"/>
        <w:autoSpaceDE w:val="0"/>
        <w:autoSpaceDN w:val="0"/>
        <w:adjustRightInd w:val="0"/>
        <w:jc w:val="center"/>
        <w:rPr>
          <w:rFonts w:ascii="Arial" w:hAnsi="Arial" w:cs="Arial"/>
          <w:b/>
          <w:bCs/>
          <w:kern w:val="28"/>
          <w:sz w:val="22"/>
          <w:szCs w:val="22"/>
        </w:rPr>
      </w:pPr>
    </w:p>
    <w:p w:rsidR="00625562" w:rsidRPr="00C92AA2" w:rsidRDefault="00625562" w:rsidP="00DA7F3B">
      <w:pPr>
        <w:widowControl w:val="0"/>
        <w:overflowPunct w:val="0"/>
        <w:autoSpaceDE w:val="0"/>
        <w:autoSpaceDN w:val="0"/>
        <w:adjustRightInd w:val="0"/>
        <w:jc w:val="center"/>
        <w:rPr>
          <w:rFonts w:ascii="Arial" w:hAnsi="Arial" w:cs="Arial"/>
          <w:b/>
          <w:bCs/>
          <w:kern w:val="28"/>
          <w:sz w:val="22"/>
          <w:szCs w:val="22"/>
        </w:rPr>
      </w:pPr>
    </w:p>
    <w:p w:rsidR="00625562" w:rsidRPr="00C92AA2" w:rsidRDefault="00625562" w:rsidP="00DA7F3B">
      <w:pPr>
        <w:widowControl w:val="0"/>
        <w:overflowPunct w:val="0"/>
        <w:autoSpaceDE w:val="0"/>
        <w:autoSpaceDN w:val="0"/>
        <w:adjustRightInd w:val="0"/>
        <w:jc w:val="center"/>
        <w:rPr>
          <w:rFonts w:ascii="Arial" w:hAnsi="Arial" w:cs="Arial"/>
          <w:b/>
          <w:bCs/>
          <w:kern w:val="28"/>
          <w:sz w:val="22"/>
          <w:szCs w:val="22"/>
        </w:rPr>
      </w:pPr>
      <w:r w:rsidRPr="00C92AA2">
        <w:rPr>
          <w:rFonts w:ascii="Arial" w:hAnsi="Arial" w:cs="Arial"/>
          <w:b/>
          <w:bCs/>
          <w:kern w:val="28"/>
          <w:sz w:val="22"/>
          <w:szCs w:val="22"/>
        </w:rPr>
        <w:t>MINUTES OF THE 1</w:t>
      </w:r>
      <w:r>
        <w:rPr>
          <w:rFonts w:ascii="Arial" w:hAnsi="Arial" w:cs="Arial"/>
          <w:b/>
          <w:bCs/>
          <w:kern w:val="28"/>
          <w:sz w:val="22"/>
          <w:szCs w:val="22"/>
        </w:rPr>
        <w:t>2</w:t>
      </w:r>
      <w:r w:rsidRPr="00C92AA2">
        <w:rPr>
          <w:rFonts w:ascii="Arial" w:hAnsi="Arial" w:cs="Arial"/>
          <w:b/>
          <w:bCs/>
          <w:kern w:val="28"/>
          <w:sz w:val="22"/>
          <w:szCs w:val="22"/>
          <w:vertAlign w:val="superscript"/>
        </w:rPr>
        <w:t>TH</w:t>
      </w:r>
      <w:r w:rsidRPr="00C92AA2">
        <w:rPr>
          <w:rFonts w:ascii="Arial" w:hAnsi="Arial" w:cs="Arial"/>
          <w:b/>
          <w:bCs/>
          <w:kern w:val="28"/>
          <w:sz w:val="22"/>
          <w:szCs w:val="22"/>
        </w:rPr>
        <w:t xml:space="preserve"> SOUTHERN AFRICA AND </w:t>
      </w:r>
      <w:smartTag w:uri="urn:schemas-microsoft-com:office:smarttags" w:element="place">
        <w:r w:rsidRPr="00C92AA2">
          <w:rPr>
            <w:rFonts w:ascii="Arial" w:hAnsi="Arial" w:cs="Arial"/>
            <w:b/>
            <w:bCs/>
            <w:kern w:val="28"/>
            <w:sz w:val="22"/>
            <w:szCs w:val="22"/>
          </w:rPr>
          <w:t>ISLANDS</w:t>
        </w:r>
      </w:smartTag>
      <w:r w:rsidRPr="00C92AA2">
        <w:rPr>
          <w:rFonts w:ascii="Arial" w:hAnsi="Arial" w:cs="Arial"/>
          <w:b/>
          <w:bCs/>
          <w:kern w:val="28"/>
          <w:sz w:val="22"/>
          <w:szCs w:val="22"/>
        </w:rPr>
        <w:t xml:space="preserve"> HYDROGRAPHIC COMMISSION (SAIHC) CONFERENCE</w:t>
      </w:r>
    </w:p>
    <w:p w:rsidR="00625562" w:rsidRPr="00C92AA2" w:rsidRDefault="00625562" w:rsidP="00DA7F3B">
      <w:pPr>
        <w:pStyle w:val="Heading1"/>
        <w:rPr>
          <w:sz w:val="22"/>
          <w:szCs w:val="22"/>
        </w:rPr>
      </w:pPr>
      <w:r>
        <w:rPr>
          <w:sz w:val="22"/>
          <w:szCs w:val="22"/>
        </w:rPr>
        <w:t>Dar-es-Salaam 22 - 23 September 2015</w:t>
      </w:r>
    </w:p>
    <w:p w:rsidR="00625562" w:rsidRPr="00C92AA2" w:rsidRDefault="00625562" w:rsidP="00DA7F3B">
      <w:pPr>
        <w:tabs>
          <w:tab w:val="left" w:pos="6645"/>
        </w:tabs>
        <w:jc w:val="center"/>
        <w:rPr>
          <w:sz w:val="22"/>
          <w:szCs w:val="22"/>
        </w:rPr>
      </w:pPr>
    </w:p>
    <w:p w:rsidR="00625562" w:rsidRPr="00C92AA2" w:rsidRDefault="00625562" w:rsidP="00DA7F3B">
      <w:pPr>
        <w:pStyle w:val="Heading2"/>
        <w:rPr>
          <w:rFonts w:ascii="Times New Roman" w:hAnsi="Times New Roman"/>
          <w:szCs w:val="22"/>
        </w:rPr>
      </w:pPr>
      <w:r>
        <w:rPr>
          <w:rFonts w:ascii="Times New Roman" w:hAnsi="Times New Roman"/>
          <w:szCs w:val="22"/>
        </w:rPr>
        <w:t>TUESDAY 22 SEPTEMBER</w:t>
      </w:r>
      <w:r w:rsidRPr="00C92AA2">
        <w:rPr>
          <w:rFonts w:ascii="Times New Roman" w:hAnsi="Times New Roman"/>
          <w:szCs w:val="22"/>
        </w:rPr>
        <w:t xml:space="preserve"> (Day 1)</w:t>
      </w:r>
    </w:p>
    <w:p w:rsidR="00625562" w:rsidRPr="00C92AA2" w:rsidRDefault="00625562" w:rsidP="00DA7F3B">
      <w:pPr>
        <w:jc w:val="both"/>
        <w:rPr>
          <w:sz w:val="22"/>
          <w:szCs w:val="22"/>
        </w:rPr>
      </w:pPr>
    </w:p>
    <w:p w:rsidR="00625562" w:rsidRPr="00C92AA2" w:rsidRDefault="00625562" w:rsidP="00DA7F3B">
      <w:pPr>
        <w:jc w:val="both"/>
        <w:rPr>
          <w:rFonts w:ascii="Arial" w:hAnsi="Arial" w:cs="Arial"/>
          <w:b/>
          <w:bCs/>
          <w:sz w:val="22"/>
          <w:szCs w:val="22"/>
        </w:rPr>
      </w:pPr>
      <w:r w:rsidRPr="00C92AA2">
        <w:rPr>
          <w:rFonts w:ascii="Arial" w:hAnsi="Arial" w:cs="Arial"/>
          <w:b/>
          <w:bCs/>
          <w:i/>
          <w:iCs/>
          <w:sz w:val="22"/>
          <w:szCs w:val="22"/>
        </w:rPr>
        <w:t>Agenda item 1:</w:t>
      </w:r>
      <w:r w:rsidRPr="00C92AA2">
        <w:rPr>
          <w:rFonts w:ascii="Arial" w:hAnsi="Arial" w:cs="Arial"/>
          <w:b/>
          <w:bCs/>
          <w:sz w:val="22"/>
          <w:szCs w:val="22"/>
        </w:rPr>
        <w:t xml:space="preserve">  OPENING AND ADMINISTRATIVE ARRANGEMENTS</w:t>
      </w:r>
    </w:p>
    <w:p w:rsidR="00625562" w:rsidRPr="00C92AA2" w:rsidRDefault="00625562" w:rsidP="00DA7F3B">
      <w:pPr>
        <w:jc w:val="both"/>
        <w:rPr>
          <w:rFonts w:ascii="Arial" w:hAnsi="Arial" w:cs="Arial"/>
          <w:b/>
          <w:bCs/>
          <w:color w:val="548DD4"/>
          <w:sz w:val="22"/>
          <w:szCs w:val="22"/>
        </w:rPr>
      </w:pPr>
    </w:p>
    <w:p w:rsidR="00625562" w:rsidRDefault="00625562" w:rsidP="00DA7F3B">
      <w:pPr>
        <w:widowControl w:val="0"/>
        <w:overflowPunct w:val="0"/>
        <w:autoSpaceDE w:val="0"/>
        <w:autoSpaceDN w:val="0"/>
        <w:adjustRightInd w:val="0"/>
        <w:jc w:val="both"/>
        <w:rPr>
          <w:rFonts w:ascii="Arial" w:hAnsi="Arial" w:cs="Arial"/>
          <w:kern w:val="28"/>
          <w:sz w:val="22"/>
          <w:szCs w:val="22"/>
        </w:rPr>
      </w:pPr>
      <w:r w:rsidRPr="00C92AA2">
        <w:rPr>
          <w:rFonts w:ascii="Arial" w:hAnsi="Arial" w:cs="Arial"/>
          <w:kern w:val="28"/>
          <w:sz w:val="22"/>
          <w:szCs w:val="22"/>
        </w:rPr>
        <w:t xml:space="preserve">Captain Abri Kampfer, the </w:t>
      </w:r>
      <w:r>
        <w:rPr>
          <w:rFonts w:ascii="Arial" w:hAnsi="Arial" w:cs="Arial"/>
          <w:kern w:val="28"/>
          <w:sz w:val="22"/>
          <w:szCs w:val="22"/>
        </w:rPr>
        <w:t>Chairman</w:t>
      </w:r>
      <w:r w:rsidRPr="00C92AA2">
        <w:rPr>
          <w:rFonts w:ascii="Arial" w:hAnsi="Arial" w:cs="Arial"/>
          <w:kern w:val="28"/>
          <w:sz w:val="22"/>
          <w:szCs w:val="22"/>
        </w:rPr>
        <w:t xml:space="preserve"> of SAIHC, started proceedings and welcomed all participants to the 1</w:t>
      </w:r>
      <w:r>
        <w:rPr>
          <w:rFonts w:ascii="Arial" w:hAnsi="Arial" w:cs="Arial"/>
          <w:kern w:val="28"/>
          <w:sz w:val="22"/>
          <w:szCs w:val="22"/>
        </w:rPr>
        <w:t>2</w:t>
      </w:r>
      <w:r w:rsidRPr="00C92AA2">
        <w:rPr>
          <w:rFonts w:ascii="Arial" w:hAnsi="Arial" w:cs="Arial"/>
          <w:kern w:val="28"/>
          <w:sz w:val="22"/>
          <w:szCs w:val="22"/>
          <w:vertAlign w:val="superscript"/>
        </w:rPr>
        <w:t>th</w:t>
      </w:r>
      <w:r>
        <w:rPr>
          <w:rFonts w:ascii="Arial" w:hAnsi="Arial" w:cs="Arial"/>
          <w:kern w:val="28"/>
          <w:sz w:val="22"/>
          <w:szCs w:val="22"/>
        </w:rPr>
        <w:t xml:space="preserve"> SAIHC Conference.</w:t>
      </w:r>
    </w:p>
    <w:p w:rsidR="00625562" w:rsidRDefault="00625562" w:rsidP="00DA7F3B">
      <w:pPr>
        <w:widowControl w:val="0"/>
        <w:overflowPunct w:val="0"/>
        <w:autoSpaceDE w:val="0"/>
        <w:autoSpaceDN w:val="0"/>
        <w:adjustRightInd w:val="0"/>
        <w:jc w:val="both"/>
        <w:rPr>
          <w:rFonts w:ascii="Arial" w:hAnsi="Arial" w:cs="Arial"/>
          <w:kern w:val="28"/>
          <w:sz w:val="22"/>
          <w:szCs w:val="22"/>
        </w:rPr>
      </w:pPr>
    </w:p>
    <w:p w:rsidR="00625562" w:rsidRPr="002D0ADB" w:rsidRDefault="00625562" w:rsidP="00DA7F3B">
      <w:pPr>
        <w:pStyle w:val="NoSpacing"/>
        <w:rPr>
          <w:rFonts w:ascii="Arial" w:hAnsi="Arial" w:cs="Arial"/>
          <w:sz w:val="22"/>
          <w:szCs w:val="22"/>
        </w:rPr>
      </w:pPr>
      <w:r w:rsidRPr="002D0ADB">
        <w:rPr>
          <w:rFonts w:ascii="Arial" w:hAnsi="Arial" w:cs="Arial"/>
          <w:sz w:val="22"/>
          <w:szCs w:val="22"/>
        </w:rPr>
        <w:t xml:space="preserve">This was followed by </w:t>
      </w:r>
      <w:r>
        <w:rPr>
          <w:rFonts w:ascii="Arial" w:hAnsi="Arial" w:cs="Arial"/>
          <w:sz w:val="22"/>
          <w:szCs w:val="22"/>
        </w:rPr>
        <w:t>the opening address</w:t>
      </w:r>
      <w:r w:rsidRPr="002D0ADB">
        <w:rPr>
          <w:rFonts w:ascii="Arial" w:hAnsi="Arial" w:cs="Arial"/>
          <w:sz w:val="22"/>
          <w:szCs w:val="22"/>
        </w:rPr>
        <w:t xml:space="preserve"> by the Honourable Angellah Jasmine</w:t>
      </w:r>
    </w:p>
    <w:p w:rsidR="00625562" w:rsidRPr="0073197D" w:rsidRDefault="00625562" w:rsidP="00DA7F3B">
      <w:pPr>
        <w:pStyle w:val="NoSpacing"/>
        <w:rPr>
          <w:rFonts w:ascii="Arial" w:hAnsi="Arial" w:cs="Arial"/>
          <w:sz w:val="22"/>
          <w:szCs w:val="22"/>
        </w:rPr>
      </w:pPr>
      <w:r w:rsidRPr="002D0ADB">
        <w:rPr>
          <w:rFonts w:ascii="Arial" w:hAnsi="Arial" w:cs="Arial"/>
          <w:sz w:val="22"/>
          <w:szCs w:val="22"/>
        </w:rPr>
        <w:t>Kairuki, Deputy Minister – Ministry of Lands, Housing and Human</w:t>
      </w:r>
      <w:r>
        <w:rPr>
          <w:rFonts w:ascii="Arial" w:hAnsi="Arial" w:cs="Arial"/>
          <w:sz w:val="22"/>
          <w:szCs w:val="22"/>
        </w:rPr>
        <w:t xml:space="preserve"> Settlements Development United</w:t>
      </w:r>
      <w:r w:rsidRPr="002D0ADB">
        <w:rPr>
          <w:rFonts w:ascii="Arial" w:hAnsi="Arial" w:cs="Arial"/>
          <w:sz w:val="22"/>
          <w:szCs w:val="22"/>
        </w:rPr>
        <w:t xml:space="preserve"> </w:t>
      </w:r>
      <w:smartTag w:uri="urn:schemas-microsoft-com:office:smarttags" w:element="PlaceType">
        <w:smartTag w:uri="urn:schemas-microsoft-com:office:smarttags" w:element="place">
          <w:r w:rsidRPr="002D0ADB">
            <w:rPr>
              <w:rFonts w:ascii="Arial" w:hAnsi="Arial" w:cs="Arial"/>
              <w:sz w:val="22"/>
              <w:szCs w:val="22"/>
            </w:rPr>
            <w:t>Republic</w:t>
          </w:r>
        </w:smartTag>
        <w:r w:rsidRPr="002D0ADB">
          <w:rPr>
            <w:rFonts w:ascii="Arial" w:hAnsi="Arial" w:cs="Arial"/>
            <w:sz w:val="22"/>
            <w:szCs w:val="22"/>
          </w:rPr>
          <w:t xml:space="preserve"> of </w:t>
        </w:r>
        <w:smartTag w:uri="urn:schemas-microsoft-com:office:smarttags" w:element="PlaceName">
          <w:r w:rsidRPr="002D0ADB">
            <w:rPr>
              <w:rFonts w:ascii="Arial" w:hAnsi="Arial" w:cs="Arial"/>
              <w:sz w:val="22"/>
              <w:szCs w:val="22"/>
            </w:rPr>
            <w:t>T</w:t>
          </w:r>
          <w:r>
            <w:rPr>
              <w:rFonts w:ascii="Arial" w:hAnsi="Arial" w:cs="Arial"/>
              <w:sz w:val="22"/>
              <w:szCs w:val="22"/>
            </w:rPr>
            <w:t>anzania</w:t>
          </w:r>
        </w:smartTag>
      </w:smartTag>
      <w:r>
        <w:rPr>
          <w:rFonts w:ascii="Arial" w:hAnsi="Arial" w:cs="Arial"/>
          <w:sz w:val="22"/>
          <w:szCs w:val="22"/>
        </w:rPr>
        <w:t xml:space="preserve">.  She </w:t>
      </w:r>
      <w:r w:rsidRPr="00C92AA2">
        <w:rPr>
          <w:rFonts w:ascii="Arial" w:hAnsi="Arial" w:cs="Arial"/>
          <w:sz w:val="22"/>
          <w:szCs w:val="22"/>
        </w:rPr>
        <w:t>expressed a warm welcome to delegates at the 1</w:t>
      </w:r>
      <w:r>
        <w:rPr>
          <w:rFonts w:ascii="Arial" w:hAnsi="Arial" w:cs="Arial"/>
          <w:sz w:val="22"/>
          <w:szCs w:val="22"/>
        </w:rPr>
        <w:t>2</w:t>
      </w:r>
      <w:r w:rsidRPr="00C92AA2">
        <w:rPr>
          <w:rFonts w:ascii="Arial" w:hAnsi="Arial" w:cs="Arial"/>
          <w:vertAlign w:val="superscript"/>
        </w:rPr>
        <w:t>th</w:t>
      </w:r>
      <w:r w:rsidRPr="00C92AA2">
        <w:rPr>
          <w:rFonts w:ascii="Arial" w:hAnsi="Arial" w:cs="Arial"/>
        </w:rPr>
        <w:t xml:space="preserve"> </w:t>
      </w:r>
      <w:r w:rsidRPr="00C92AA2">
        <w:rPr>
          <w:rFonts w:ascii="Arial" w:hAnsi="Arial" w:cs="Arial"/>
          <w:sz w:val="22"/>
          <w:szCs w:val="22"/>
        </w:rPr>
        <w:t xml:space="preserve">SAIHC Conference on behalf of the </w:t>
      </w:r>
      <w:r>
        <w:rPr>
          <w:rFonts w:ascii="Arial" w:hAnsi="Arial" w:cs="Arial"/>
          <w:sz w:val="22"/>
          <w:szCs w:val="22"/>
        </w:rPr>
        <w:t>Tanzanian</w:t>
      </w:r>
      <w:r w:rsidRPr="00C92AA2">
        <w:rPr>
          <w:rFonts w:ascii="Arial" w:hAnsi="Arial" w:cs="Arial"/>
          <w:sz w:val="22"/>
          <w:szCs w:val="22"/>
        </w:rPr>
        <w:t xml:space="preserve"> government and welcomed the efforts of SAIHC to promote hydrography in the region. She thanked </w:t>
      </w:r>
      <w:r>
        <w:rPr>
          <w:rFonts w:ascii="Arial" w:hAnsi="Arial" w:cs="Arial"/>
          <w:sz w:val="22"/>
          <w:szCs w:val="22"/>
        </w:rPr>
        <w:t xml:space="preserve">the United Kingdom Hydrographic Office (UKHO) for collaborating with the Department of Surveys and Mapping in the arranging of the SAIHC Conference in Dar-es-Salaam.  Appreciation was also expressed for the efforts of the International Hydrographic Organisation with regard to capacity building for </w:t>
      </w:r>
      <w:smartTag w:uri="urn:schemas-microsoft-com:office:smarttags" w:element="country-region">
        <w:smartTag w:uri="urn:schemas-microsoft-com:office:smarttags" w:element="place">
          <w:r>
            <w:rPr>
              <w:rFonts w:ascii="Arial" w:hAnsi="Arial" w:cs="Arial"/>
              <w:sz w:val="22"/>
              <w:szCs w:val="22"/>
            </w:rPr>
            <w:t>Tanzania</w:t>
          </w:r>
        </w:smartTag>
      </w:smartTag>
      <w:r>
        <w:rPr>
          <w:rFonts w:ascii="Arial" w:hAnsi="Arial" w:cs="Arial"/>
          <w:sz w:val="22"/>
          <w:szCs w:val="22"/>
        </w:rPr>
        <w:t>. (Speech attached as appendix).</w:t>
      </w:r>
    </w:p>
    <w:p w:rsidR="00625562" w:rsidRPr="00C92AA2" w:rsidRDefault="00625562" w:rsidP="00DA7F3B">
      <w:pPr>
        <w:autoSpaceDE w:val="0"/>
        <w:autoSpaceDN w:val="0"/>
        <w:adjustRightInd w:val="0"/>
        <w:jc w:val="both"/>
        <w:rPr>
          <w:rFonts w:ascii="Arial" w:hAnsi="Arial" w:cs="Arial"/>
          <w:sz w:val="22"/>
          <w:szCs w:val="22"/>
        </w:rPr>
      </w:pPr>
    </w:p>
    <w:p w:rsidR="00625562" w:rsidRPr="00C92AA2" w:rsidRDefault="00625562" w:rsidP="00DA7F3B">
      <w:pPr>
        <w:autoSpaceDE w:val="0"/>
        <w:autoSpaceDN w:val="0"/>
        <w:adjustRightInd w:val="0"/>
        <w:jc w:val="center"/>
        <w:rPr>
          <w:rFonts w:ascii="Arial" w:hAnsi="Arial" w:cs="Arial"/>
          <w:b/>
          <w:bCs/>
          <w:color w:val="548DD4"/>
          <w:sz w:val="22"/>
          <w:szCs w:val="22"/>
        </w:rPr>
      </w:pPr>
    </w:p>
    <w:p w:rsidR="00625562" w:rsidRPr="00C92AA2" w:rsidRDefault="00625562" w:rsidP="00DA7F3B">
      <w:pPr>
        <w:autoSpaceDE w:val="0"/>
        <w:autoSpaceDN w:val="0"/>
        <w:adjustRightInd w:val="0"/>
        <w:jc w:val="center"/>
        <w:rPr>
          <w:rFonts w:ascii="Arial" w:hAnsi="Arial" w:cs="Arial"/>
          <w:b/>
          <w:bCs/>
          <w:sz w:val="22"/>
          <w:szCs w:val="22"/>
        </w:rPr>
      </w:pPr>
      <w:r>
        <w:rPr>
          <w:rFonts w:ascii="Arial" w:hAnsi="Arial" w:cs="Arial"/>
          <w:b/>
          <w:bCs/>
          <w:sz w:val="22"/>
          <w:szCs w:val="22"/>
        </w:rPr>
        <w:t>Address by IHB President</w:t>
      </w:r>
      <w:r w:rsidRPr="00C92AA2">
        <w:rPr>
          <w:rFonts w:ascii="Arial" w:hAnsi="Arial" w:cs="Arial"/>
          <w:b/>
          <w:bCs/>
          <w:sz w:val="22"/>
          <w:szCs w:val="22"/>
        </w:rPr>
        <w:t xml:space="preserve"> Robert Ward</w:t>
      </w:r>
    </w:p>
    <w:p w:rsidR="00625562" w:rsidRPr="00C92AA2" w:rsidRDefault="00625562" w:rsidP="00DA7F3B">
      <w:pPr>
        <w:autoSpaceDE w:val="0"/>
        <w:autoSpaceDN w:val="0"/>
        <w:adjustRightInd w:val="0"/>
        <w:jc w:val="center"/>
        <w:rPr>
          <w:rFonts w:ascii="Arial" w:hAnsi="Arial" w:cs="Arial"/>
          <w:sz w:val="22"/>
          <w:szCs w:val="22"/>
        </w:rPr>
      </w:pPr>
    </w:p>
    <w:p w:rsidR="00625562" w:rsidRPr="00C92AA2" w:rsidRDefault="00625562" w:rsidP="00DA7F3B">
      <w:pPr>
        <w:autoSpaceDE w:val="0"/>
        <w:autoSpaceDN w:val="0"/>
        <w:adjustRightInd w:val="0"/>
        <w:rPr>
          <w:rFonts w:ascii="Arial" w:hAnsi="Arial" w:cs="Arial"/>
          <w:sz w:val="22"/>
          <w:szCs w:val="22"/>
        </w:rPr>
      </w:pPr>
    </w:p>
    <w:p w:rsidR="00625562" w:rsidRDefault="00625562" w:rsidP="00DA7F3B">
      <w:pPr>
        <w:autoSpaceDE w:val="0"/>
        <w:autoSpaceDN w:val="0"/>
        <w:adjustRightInd w:val="0"/>
        <w:jc w:val="both"/>
        <w:rPr>
          <w:rFonts w:ascii="Arial" w:hAnsi="Arial" w:cs="Arial"/>
          <w:bCs/>
          <w:kern w:val="28"/>
          <w:sz w:val="22"/>
          <w:szCs w:val="22"/>
        </w:rPr>
      </w:pPr>
      <w:r>
        <w:rPr>
          <w:rFonts w:ascii="Arial" w:hAnsi="Arial" w:cs="Arial"/>
          <w:sz w:val="22"/>
          <w:szCs w:val="22"/>
        </w:rPr>
        <w:t xml:space="preserve">Mr Ward thanked the Minister for her opening remarks.  He also expressed his gratitude for the hosting of the </w:t>
      </w:r>
      <w:r w:rsidRPr="006C6DA5">
        <w:rPr>
          <w:rFonts w:ascii="Arial" w:hAnsi="Arial" w:cs="Arial"/>
          <w:bCs/>
          <w:kern w:val="28"/>
          <w:sz w:val="22"/>
          <w:szCs w:val="22"/>
        </w:rPr>
        <w:t>12</w:t>
      </w:r>
      <w:r w:rsidRPr="006C6DA5">
        <w:rPr>
          <w:rFonts w:ascii="Arial" w:hAnsi="Arial" w:cs="Arial"/>
          <w:bCs/>
          <w:kern w:val="28"/>
          <w:sz w:val="22"/>
          <w:szCs w:val="22"/>
          <w:vertAlign w:val="superscript"/>
        </w:rPr>
        <w:t xml:space="preserve">TH </w:t>
      </w:r>
      <w:r>
        <w:rPr>
          <w:rFonts w:ascii="Arial" w:hAnsi="Arial" w:cs="Arial"/>
          <w:bCs/>
          <w:kern w:val="28"/>
          <w:sz w:val="22"/>
          <w:szCs w:val="22"/>
        </w:rPr>
        <w:t>SAIHC Conference in Dar-es-Salaam.  He stressed the importance of SAIHC and elaborated more on the purpose of the Commission.  A video was screened to explain the importance of hydrography in general.</w:t>
      </w:r>
    </w:p>
    <w:p w:rsidR="00625562" w:rsidRDefault="00625562" w:rsidP="00DA7F3B">
      <w:pPr>
        <w:autoSpaceDE w:val="0"/>
        <w:autoSpaceDN w:val="0"/>
        <w:adjustRightInd w:val="0"/>
        <w:jc w:val="both"/>
        <w:rPr>
          <w:rFonts w:ascii="Arial" w:hAnsi="Arial" w:cs="Arial"/>
          <w:bCs/>
          <w:kern w:val="28"/>
          <w:sz w:val="22"/>
          <w:szCs w:val="22"/>
        </w:rPr>
      </w:pPr>
    </w:p>
    <w:p w:rsidR="00625562" w:rsidRDefault="00625562" w:rsidP="00DA7F3B">
      <w:pPr>
        <w:autoSpaceDE w:val="0"/>
        <w:autoSpaceDN w:val="0"/>
        <w:adjustRightInd w:val="0"/>
        <w:jc w:val="both"/>
        <w:rPr>
          <w:rFonts w:ascii="Arial" w:hAnsi="Arial" w:cs="Arial"/>
          <w:bCs/>
          <w:kern w:val="28"/>
          <w:sz w:val="22"/>
          <w:szCs w:val="22"/>
        </w:rPr>
      </w:pPr>
      <w:r>
        <w:rPr>
          <w:rFonts w:ascii="Arial" w:hAnsi="Arial" w:cs="Arial"/>
          <w:bCs/>
          <w:kern w:val="28"/>
          <w:sz w:val="22"/>
          <w:szCs w:val="22"/>
        </w:rPr>
        <w:t>Mr Ward highlighted the various spheres where hydrography plays a fundamental role.  In closing he wished all members a fruitful SAIHC Conference.</w:t>
      </w:r>
    </w:p>
    <w:p w:rsidR="00625562" w:rsidRPr="006C6DA5" w:rsidRDefault="00625562" w:rsidP="00DA7F3B">
      <w:pPr>
        <w:jc w:val="both"/>
        <w:rPr>
          <w:rFonts w:ascii="Arial" w:hAnsi="Arial" w:cs="Arial"/>
          <w:color w:val="548DD4"/>
          <w:sz w:val="22"/>
          <w:szCs w:val="22"/>
        </w:rPr>
      </w:pPr>
    </w:p>
    <w:p w:rsidR="00625562" w:rsidRPr="00C92AA2" w:rsidRDefault="00625562" w:rsidP="00DA7F3B">
      <w:pPr>
        <w:widowControl w:val="0"/>
        <w:overflowPunct w:val="0"/>
        <w:autoSpaceDE w:val="0"/>
        <w:autoSpaceDN w:val="0"/>
        <w:adjustRightInd w:val="0"/>
        <w:jc w:val="both"/>
        <w:rPr>
          <w:rFonts w:ascii="Arial" w:hAnsi="Arial" w:cs="Arial"/>
          <w:b/>
          <w:bCs/>
          <w:i/>
          <w:iCs/>
          <w:sz w:val="22"/>
          <w:szCs w:val="22"/>
        </w:rPr>
      </w:pPr>
      <w:r w:rsidRPr="00C92AA2">
        <w:rPr>
          <w:rFonts w:ascii="Arial" w:hAnsi="Arial" w:cs="Arial"/>
          <w:b/>
          <w:bCs/>
          <w:i/>
          <w:iCs/>
          <w:sz w:val="22"/>
          <w:szCs w:val="22"/>
        </w:rPr>
        <w:t>OFFICIAL GROUP PHOTOGRAPH</w:t>
      </w:r>
    </w:p>
    <w:p w:rsidR="00625562" w:rsidRPr="00C92AA2" w:rsidRDefault="00625562" w:rsidP="00DA7F3B">
      <w:pPr>
        <w:widowControl w:val="0"/>
        <w:overflowPunct w:val="0"/>
        <w:autoSpaceDE w:val="0"/>
        <w:autoSpaceDN w:val="0"/>
        <w:adjustRightInd w:val="0"/>
        <w:jc w:val="both"/>
        <w:rPr>
          <w:rFonts w:ascii="Arial" w:hAnsi="Arial" w:cs="Arial"/>
          <w:kern w:val="28"/>
          <w:sz w:val="22"/>
          <w:szCs w:val="22"/>
        </w:rPr>
      </w:pPr>
    </w:p>
    <w:p w:rsidR="00625562" w:rsidRDefault="00625562" w:rsidP="00DA7F3B">
      <w:pPr>
        <w:widowControl w:val="0"/>
        <w:overflowPunct w:val="0"/>
        <w:autoSpaceDE w:val="0"/>
        <w:autoSpaceDN w:val="0"/>
        <w:adjustRightInd w:val="0"/>
        <w:jc w:val="both"/>
        <w:rPr>
          <w:rFonts w:ascii="Arial" w:hAnsi="Arial" w:cs="Arial"/>
          <w:bCs/>
          <w:kern w:val="28"/>
          <w:sz w:val="22"/>
          <w:szCs w:val="22"/>
        </w:rPr>
      </w:pPr>
      <w:r>
        <w:rPr>
          <w:rFonts w:ascii="Arial" w:hAnsi="Arial" w:cs="Arial"/>
          <w:bCs/>
          <w:kern w:val="28"/>
          <w:sz w:val="22"/>
          <w:szCs w:val="22"/>
        </w:rPr>
        <w:t>The chairman requested all members to move outside to the chosen area where a group photograph was taken with the Minister.</w:t>
      </w:r>
    </w:p>
    <w:p w:rsidR="00625562" w:rsidRDefault="00625562" w:rsidP="00DA7F3B">
      <w:pPr>
        <w:widowControl w:val="0"/>
        <w:overflowPunct w:val="0"/>
        <w:autoSpaceDE w:val="0"/>
        <w:autoSpaceDN w:val="0"/>
        <w:adjustRightInd w:val="0"/>
        <w:jc w:val="both"/>
        <w:rPr>
          <w:rFonts w:ascii="Arial" w:hAnsi="Arial" w:cs="Arial"/>
          <w:kern w:val="28"/>
          <w:sz w:val="22"/>
          <w:szCs w:val="22"/>
        </w:rPr>
      </w:pPr>
    </w:p>
    <w:p w:rsidR="00625562" w:rsidRPr="00FB3F43" w:rsidRDefault="00625562" w:rsidP="00DA7F3B">
      <w:pPr>
        <w:widowControl w:val="0"/>
        <w:overflowPunct w:val="0"/>
        <w:autoSpaceDE w:val="0"/>
        <w:autoSpaceDN w:val="0"/>
        <w:adjustRightInd w:val="0"/>
        <w:jc w:val="both"/>
        <w:rPr>
          <w:rFonts w:ascii="Arial" w:hAnsi="Arial" w:cs="Arial"/>
          <w:b/>
          <w:bCs/>
          <w:i/>
          <w:iCs/>
          <w:sz w:val="22"/>
          <w:szCs w:val="22"/>
        </w:rPr>
      </w:pPr>
      <w:r>
        <w:rPr>
          <w:rFonts w:ascii="Arial" w:hAnsi="Arial" w:cs="Arial"/>
          <w:b/>
          <w:bCs/>
          <w:i/>
          <w:iCs/>
          <w:sz w:val="22"/>
          <w:szCs w:val="22"/>
        </w:rPr>
        <w:t>RECONVENING OF MEETING</w:t>
      </w:r>
    </w:p>
    <w:p w:rsidR="00625562" w:rsidRDefault="00625562" w:rsidP="00DA7F3B">
      <w:pPr>
        <w:widowControl w:val="0"/>
        <w:overflowPunct w:val="0"/>
        <w:autoSpaceDE w:val="0"/>
        <w:autoSpaceDN w:val="0"/>
        <w:adjustRightInd w:val="0"/>
        <w:jc w:val="both"/>
        <w:rPr>
          <w:rFonts w:ascii="Arial" w:hAnsi="Arial" w:cs="Arial"/>
          <w:kern w:val="28"/>
          <w:sz w:val="22"/>
          <w:szCs w:val="22"/>
        </w:rPr>
      </w:pPr>
    </w:p>
    <w:p w:rsidR="00625562" w:rsidRDefault="00625562" w:rsidP="00DA7F3B">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 xml:space="preserve">An introduction followed of all members present, including the representatives from industry.  </w:t>
      </w:r>
      <w:r w:rsidRPr="00C92AA2">
        <w:rPr>
          <w:rFonts w:ascii="Arial" w:hAnsi="Arial" w:cs="Arial"/>
          <w:kern w:val="28"/>
          <w:sz w:val="22"/>
          <w:szCs w:val="22"/>
        </w:rPr>
        <w:t xml:space="preserve">The </w:t>
      </w:r>
      <w:r>
        <w:rPr>
          <w:rFonts w:ascii="Arial" w:hAnsi="Arial" w:cs="Arial"/>
          <w:kern w:val="28"/>
          <w:sz w:val="22"/>
          <w:szCs w:val="22"/>
        </w:rPr>
        <w:t>observ</w:t>
      </w:r>
      <w:r w:rsidRPr="00C92AA2">
        <w:rPr>
          <w:rFonts w:ascii="Arial" w:hAnsi="Arial" w:cs="Arial"/>
          <w:kern w:val="28"/>
          <w:sz w:val="22"/>
          <w:szCs w:val="22"/>
        </w:rPr>
        <w:t xml:space="preserve">ers </w:t>
      </w:r>
      <w:r>
        <w:rPr>
          <w:rFonts w:ascii="Arial" w:hAnsi="Arial" w:cs="Arial"/>
          <w:kern w:val="28"/>
          <w:sz w:val="22"/>
          <w:szCs w:val="22"/>
        </w:rPr>
        <w:t>from</w:t>
      </w:r>
      <w:r w:rsidRPr="00C92AA2">
        <w:rPr>
          <w:rFonts w:ascii="Arial" w:hAnsi="Arial" w:cs="Arial"/>
          <w:kern w:val="28"/>
          <w:sz w:val="22"/>
          <w:szCs w:val="22"/>
        </w:rPr>
        <w:t xml:space="preserve"> industry were thanked for their presence and continued supp</w:t>
      </w:r>
      <w:r>
        <w:rPr>
          <w:rFonts w:ascii="Arial" w:hAnsi="Arial" w:cs="Arial"/>
          <w:kern w:val="28"/>
          <w:sz w:val="22"/>
          <w:szCs w:val="22"/>
        </w:rPr>
        <w:t>ort to the workings of SAIHC. The Chairman</w:t>
      </w:r>
      <w:r w:rsidRPr="00C92AA2">
        <w:rPr>
          <w:rFonts w:ascii="Arial" w:hAnsi="Arial" w:cs="Arial"/>
          <w:kern w:val="28"/>
          <w:sz w:val="22"/>
          <w:szCs w:val="22"/>
        </w:rPr>
        <w:t xml:space="preserve"> also thanked Mr Robert Ward</w:t>
      </w:r>
      <w:r>
        <w:rPr>
          <w:rFonts w:ascii="Arial" w:hAnsi="Arial" w:cs="Arial"/>
          <w:kern w:val="28"/>
          <w:sz w:val="22"/>
          <w:szCs w:val="22"/>
        </w:rPr>
        <w:t xml:space="preserve"> </w:t>
      </w:r>
      <w:r w:rsidRPr="00C92AA2">
        <w:rPr>
          <w:rFonts w:ascii="Arial" w:hAnsi="Arial" w:cs="Arial"/>
          <w:kern w:val="28"/>
          <w:sz w:val="22"/>
          <w:szCs w:val="22"/>
        </w:rPr>
        <w:t>for his presence and direct involvement in the affairs of SAIHC.</w:t>
      </w:r>
    </w:p>
    <w:p w:rsidR="00625562" w:rsidRPr="00C92AA2" w:rsidRDefault="00625562" w:rsidP="00DA7F3B">
      <w:pPr>
        <w:widowControl w:val="0"/>
        <w:overflowPunct w:val="0"/>
        <w:autoSpaceDE w:val="0"/>
        <w:autoSpaceDN w:val="0"/>
        <w:adjustRightInd w:val="0"/>
        <w:jc w:val="both"/>
        <w:rPr>
          <w:rFonts w:ascii="Arial" w:hAnsi="Arial" w:cs="Arial"/>
          <w:sz w:val="22"/>
          <w:szCs w:val="22"/>
        </w:rPr>
      </w:pPr>
    </w:p>
    <w:p w:rsidR="00625562" w:rsidRDefault="00625562" w:rsidP="00DA7F3B">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The chairman also announced the dinner to be hosted by the members from industry.  He further extended his appreciation to the host country, as well as the UKHO for arrangements made in preparation for the meeting.</w:t>
      </w:r>
    </w:p>
    <w:p w:rsidR="00625562" w:rsidRDefault="00625562" w:rsidP="00DA7F3B">
      <w:pPr>
        <w:widowControl w:val="0"/>
        <w:overflowPunct w:val="0"/>
        <w:autoSpaceDE w:val="0"/>
        <w:autoSpaceDN w:val="0"/>
        <w:adjustRightInd w:val="0"/>
        <w:jc w:val="both"/>
        <w:rPr>
          <w:rFonts w:ascii="Arial" w:hAnsi="Arial" w:cs="Arial"/>
          <w:kern w:val="28"/>
          <w:sz w:val="22"/>
          <w:szCs w:val="22"/>
        </w:rPr>
      </w:pPr>
    </w:p>
    <w:p w:rsidR="00625562" w:rsidRPr="00C92AA2" w:rsidRDefault="00625562" w:rsidP="00DA7F3B">
      <w:pPr>
        <w:widowControl w:val="0"/>
        <w:overflowPunct w:val="0"/>
        <w:autoSpaceDE w:val="0"/>
        <w:autoSpaceDN w:val="0"/>
        <w:adjustRightInd w:val="0"/>
        <w:jc w:val="both"/>
        <w:rPr>
          <w:rFonts w:ascii="Arial" w:hAnsi="Arial" w:cs="Arial"/>
          <w:sz w:val="22"/>
          <w:szCs w:val="22"/>
        </w:rPr>
      </w:pPr>
      <w:r>
        <w:rPr>
          <w:rFonts w:ascii="Arial" w:hAnsi="Arial" w:cs="Arial"/>
          <w:kern w:val="28"/>
          <w:sz w:val="22"/>
          <w:szCs w:val="22"/>
        </w:rPr>
        <w:t>The chairman then presented an overview of important events which took place over the last year preceding the SAIHC Conference.</w:t>
      </w:r>
    </w:p>
    <w:p w:rsidR="00625562" w:rsidRPr="00C92AA2" w:rsidRDefault="00625562" w:rsidP="00DA7F3B">
      <w:pPr>
        <w:widowControl w:val="0"/>
        <w:overflowPunct w:val="0"/>
        <w:autoSpaceDE w:val="0"/>
        <w:autoSpaceDN w:val="0"/>
        <w:adjustRightInd w:val="0"/>
        <w:jc w:val="both"/>
        <w:rPr>
          <w:rFonts w:ascii="Arial" w:hAnsi="Arial" w:cs="Arial"/>
          <w:kern w:val="28"/>
          <w:sz w:val="22"/>
          <w:szCs w:val="22"/>
        </w:rPr>
      </w:pPr>
    </w:p>
    <w:p w:rsidR="00625562" w:rsidRPr="00C92AA2" w:rsidRDefault="00625562" w:rsidP="00DA7F3B">
      <w:pPr>
        <w:jc w:val="both"/>
        <w:rPr>
          <w:rFonts w:ascii="Arial" w:hAnsi="Arial" w:cs="Arial"/>
          <w:color w:val="548DD4"/>
          <w:sz w:val="22"/>
          <w:szCs w:val="22"/>
        </w:rPr>
      </w:pPr>
    </w:p>
    <w:p w:rsidR="00625562" w:rsidRPr="00C92AA2" w:rsidRDefault="00625562" w:rsidP="00DA7F3B">
      <w:pPr>
        <w:widowControl w:val="0"/>
        <w:overflowPunct w:val="0"/>
        <w:autoSpaceDE w:val="0"/>
        <w:autoSpaceDN w:val="0"/>
        <w:adjustRightInd w:val="0"/>
        <w:jc w:val="both"/>
        <w:rPr>
          <w:rFonts w:ascii="Arial" w:hAnsi="Arial" w:cs="Arial"/>
          <w:b/>
          <w:bCs/>
          <w:kern w:val="28"/>
          <w:sz w:val="22"/>
          <w:szCs w:val="22"/>
        </w:rPr>
      </w:pPr>
      <w:r w:rsidRPr="00C92AA2">
        <w:rPr>
          <w:rFonts w:ascii="Arial" w:hAnsi="Arial" w:cs="Arial"/>
          <w:b/>
          <w:bCs/>
          <w:i/>
          <w:iCs/>
          <w:kern w:val="28"/>
          <w:sz w:val="22"/>
          <w:szCs w:val="22"/>
        </w:rPr>
        <w:t>Agenda item 2:</w:t>
      </w:r>
      <w:r w:rsidRPr="00C92AA2">
        <w:rPr>
          <w:rFonts w:ascii="Arial" w:hAnsi="Arial" w:cs="Arial"/>
          <w:b/>
          <w:bCs/>
          <w:kern w:val="28"/>
          <w:sz w:val="22"/>
          <w:szCs w:val="22"/>
        </w:rPr>
        <w:t xml:space="preserve">  APPROVAL OF THE AGENDA (Annexure A)</w:t>
      </w:r>
    </w:p>
    <w:p w:rsidR="00625562" w:rsidRPr="00C92AA2" w:rsidRDefault="00625562" w:rsidP="00DA7F3B">
      <w:pPr>
        <w:widowControl w:val="0"/>
        <w:overflowPunct w:val="0"/>
        <w:autoSpaceDE w:val="0"/>
        <w:autoSpaceDN w:val="0"/>
        <w:adjustRightInd w:val="0"/>
        <w:jc w:val="both"/>
        <w:rPr>
          <w:rFonts w:ascii="Arial" w:hAnsi="Arial" w:cs="Arial"/>
          <w:color w:val="548DD4"/>
          <w:kern w:val="28"/>
          <w:sz w:val="22"/>
          <w:szCs w:val="22"/>
        </w:rPr>
      </w:pPr>
    </w:p>
    <w:p w:rsidR="00625562" w:rsidRPr="00C92AA2" w:rsidRDefault="00625562" w:rsidP="00DA7F3B">
      <w:pPr>
        <w:widowControl w:val="0"/>
        <w:overflowPunct w:val="0"/>
        <w:autoSpaceDE w:val="0"/>
        <w:autoSpaceDN w:val="0"/>
        <w:adjustRightInd w:val="0"/>
        <w:jc w:val="both"/>
        <w:rPr>
          <w:rFonts w:ascii="Arial" w:hAnsi="Arial" w:cs="Arial"/>
          <w:kern w:val="28"/>
          <w:sz w:val="22"/>
          <w:szCs w:val="22"/>
        </w:rPr>
      </w:pPr>
      <w:r w:rsidRPr="00C92AA2">
        <w:rPr>
          <w:rFonts w:ascii="Arial" w:hAnsi="Arial" w:cs="Arial"/>
          <w:kern w:val="28"/>
          <w:sz w:val="22"/>
          <w:szCs w:val="22"/>
        </w:rPr>
        <w:t xml:space="preserve">The </w:t>
      </w:r>
      <w:r>
        <w:rPr>
          <w:rFonts w:ascii="Arial" w:hAnsi="Arial" w:cs="Arial"/>
          <w:kern w:val="28"/>
          <w:sz w:val="22"/>
          <w:szCs w:val="22"/>
        </w:rPr>
        <w:t xml:space="preserve">chairman invited all participants </w:t>
      </w:r>
      <w:r w:rsidRPr="00C92AA2">
        <w:rPr>
          <w:rFonts w:ascii="Arial" w:hAnsi="Arial" w:cs="Arial"/>
          <w:kern w:val="28"/>
          <w:sz w:val="22"/>
          <w:szCs w:val="22"/>
        </w:rPr>
        <w:t xml:space="preserve">to </w:t>
      </w:r>
      <w:r>
        <w:rPr>
          <w:rFonts w:ascii="Arial" w:hAnsi="Arial" w:cs="Arial"/>
          <w:kern w:val="28"/>
          <w:sz w:val="22"/>
          <w:szCs w:val="22"/>
        </w:rPr>
        <w:t>propose any supplementary item</w:t>
      </w:r>
      <w:r w:rsidRPr="00C92AA2">
        <w:rPr>
          <w:rFonts w:ascii="Arial" w:hAnsi="Arial" w:cs="Arial"/>
          <w:kern w:val="28"/>
          <w:sz w:val="22"/>
          <w:szCs w:val="22"/>
        </w:rPr>
        <w:t xml:space="preserve"> to be</w:t>
      </w:r>
      <w:r>
        <w:rPr>
          <w:rFonts w:ascii="Arial" w:hAnsi="Arial" w:cs="Arial"/>
          <w:kern w:val="28"/>
          <w:sz w:val="22"/>
          <w:szCs w:val="22"/>
        </w:rPr>
        <w:t xml:space="preserve"> included in the agenda of the</w:t>
      </w:r>
      <w:r w:rsidRPr="00C92AA2">
        <w:rPr>
          <w:rFonts w:ascii="Arial" w:hAnsi="Arial" w:cs="Arial"/>
          <w:kern w:val="28"/>
          <w:sz w:val="22"/>
          <w:szCs w:val="22"/>
        </w:rPr>
        <w:t xml:space="preserve"> </w:t>
      </w:r>
      <w:r>
        <w:rPr>
          <w:rFonts w:ascii="Arial" w:hAnsi="Arial" w:cs="Arial"/>
          <w:kern w:val="28"/>
          <w:sz w:val="22"/>
          <w:szCs w:val="22"/>
        </w:rPr>
        <w:t>conference</w:t>
      </w:r>
      <w:r w:rsidRPr="00C92AA2">
        <w:rPr>
          <w:rFonts w:ascii="Arial" w:hAnsi="Arial" w:cs="Arial"/>
          <w:kern w:val="28"/>
          <w:sz w:val="22"/>
          <w:szCs w:val="22"/>
        </w:rPr>
        <w:t xml:space="preserve">. No </w:t>
      </w:r>
      <w:r>
        <w:rPr>
          <w:rFonts w:ascii="Arial" w:hAnsi="Arial" w:cs="Arial"/>
          <w:kern w:val="28"/>
          <w:sz w:val="22"/>
          <w:szCs w:val="22"/>
        </w:rPr>
        <w:t>proposals were received and the draft</w:t>
      </w:r>
      <w:r w:rsidRPr="00C92AA2">
        <w:rPr>
          <w:rFonts w:ascii="Arial" w:hAnsi="Arial" w:cs="Arial"/>
          <w:kern w:val="28"/>
          <w:sz w:val="22"/>
          <w:szCs w:val="22"/>
        </w:rPr>
        <w:t xml:space="preserve"> agenda was accepted with no changes. </w:t>
      </w:r>
      <w:smartTag w:uri="urn:schemas-microsoft-com:office:smarttags" w:element="country-region">
        <w:r w:rsidRPr="00C92AA2">
          <w:rPr>
            <w:rFonts w:ascii="Arial" w:hAnsi="Arial" w:cs="Arial"/>
            <w:kern w:val="28"/>
            <w:sz w:val="22"/>
            <w:szCs w:val="22"/>
          </w:rPr>
          <w:t>UK</w:t>
        </w:r>
      </w:smartTag>
      <w:r w:rsidRPr="00C92AA2">
        <w:rPr>
          <w:rFonts w:ascii="Arial" w:hAnsi="Arial" w:cs="Arial"/>
          <w:kern w:val="28"/>
          <w:sz w:val="22"/>
          <w:szCs w:val="22"/>
        </w:rPr>
        <w:t xml:space="preserve"> proposed the acceptan</w:t>
      </w:r>
      <w:r>
        <w:rPr>
          <w:rFonts w:ascii="Arial" w:hAnsi="Arial" w:cs="Arial"/>
          <w:kern w:val="28"/>
          <w:sz w:val="22"/>
          <w:szCs w:val="22"/>
        </w:rPr>
        <w:t xml:space="preserve">ce of the agenda, seconded by </w:t>
      </w:r>
      <w:smartTag w:uri="urn:schemas-microsoft-com:office:smarttags" w:element="country-region">
        <w:smartTag w:uri="urn:schemas-microsoft-com:office:smarttags" w:element="place">
          <w:r>
            <w:rPr>
              <w:rFonts w:ascii="Arial" w:hAnsi="Arial" w:cs="Arial"/>
              <w:kern w:val="28"/>
              <w:sz w:val="22"/>
              <w:szCs w:val="22"/>
            </w:rPr>
            <w:t>Norway</w:t>
          </w:r>
        </w:smartTag>
      </w:smartTag>
      <w:r>
        <w:rPr>
          <w:rFonts w:ascii="Arial" w:hAnsi="Arial" w:cs="Arial"/>
          <w:kern w:val="28"/>
          <w:sz w:val="22"/>
          <w:szCs w:val="22"/>
        </w:rPr>
        <w:t>.</w:t>
      </w:r>
    </w:p>
    <w:p w:rsidR="00625562" w:rsidRPr="00C92AA2" w:rsidRDefault="00625562" w:rsidP="00DA7F3B">
      <w:pPr>
        <w:widowControl w:val="0"/>
        <w:overflowPunct w:val="0"/>
        <w:autoSpaceDE w:val="0"/>
        <w:autoSpaceDN w:val="0"/>
        <w:adjustRightInd w:val="0"/>
        <w:jc w:val="both"/>
        <w:rPr>
          <w:rFonts w:ascii="Arial" w:hAnsi="Arial" w:cs="Arial"/>
          <w:b/>
          <w:bCs/>
          <w:i/>
          <w:iCs/>
          <w:kern w:val="28"/>
          <w:sz w:val="22"/>
          <w:szCs w:val="22"/>
        </w:rPr>
      </w:pPr>
    </w:p>
    <w:p w:rsidR="00625562" w:rsidRPr="00C92AA2" w:rsidRDefault="00625562" w:rsidP="00DA7F3B">
      <w:pPr>
        <w:widowControl w:val="0"/>
        <w:overflowPunct w:val="0"/>
        <w:autoSpaceDE w:val="0"/>
        <w:autoSpaceDN w:val="0"/>
        <w:adjustRightInd w:val="0"/>
        <w:jc w:val="both"/>
        <w:rPr>
          <w:rFonts w:ascii="Arial" w:hAnsi="Arial" w:cs="Arial"/>
          <w:b/>
          <w:bCs/>
          <w:kern w:val="28"/>
          <w:sz w:val="22"/>
          <w:szCs w:val="22"/>
        </w:rPr>
      </w:pPr>
      <w:r w:rsidRPr="00C92AA2">
        <w:rPr>
          <w:rFonts w:ascii="Arial" w:hAnsi="Arial" w:cs="Arial"/>
          <w:b/>
          <w:bCs/>
          <w:i/>
          <w:iCs/>
          <w:kern w:val="28"/>
          <w:sz w:val="22"/>
          <w:szCs w:val="22"/>
        </w:rPr>
        <w:t>Agenda item 3:</w:t>
      </w:r>
      <w:r w:rsidRPr="00C92AA2">
        <w:rPr>
          <w:rFonts w:ascii="Arial" w:hAnsi="Arial" w:cs="Arial"/>
          <w:b/>
          <w:bCs/>
          <w:kern w:val="28"/>
          <w:sz w:val="22"/>
          <w:szCs w:val="22"/>
        </w:rPr>
        <w:t xml:space="preserve">  MATTERS ARISING FROM MINUTES OF 1</w:t>
      </w:r>
      <w:r>
        <w:rPr>
          <w:rFonts w:ascii="Arial" w:hAnsi="Arial" w:cs="Arial"/>
          <w:b/>
          <w:bCs/>
          <w:kern w:val="28"/>
          <w:sz w:val="22"/>
          <w:szCs w:val="22"/>
        </w:rPr>
        <w:t>1</w:t>
      </w:r>
      <w:r w:rsidRPr="00C92AA2">
        <w:rPr>
          <w:rFonts w:ascii="Arial" w:hAnsi="Arial" w:cs="Arial"/>
          <w:b/>
          <w:bCs/>
          <w:kern w:val="28"/>
          <w:sz w:val="22"/>
          <w:szCs w:val="22"/>
          <w:vertAlign w:val="superscript"/>
        </w:rPr>
        <w:t>th</w:t>
      </w:r>
      <w:r w:rsidRPr="00C92AA2">
        <w:rPr>
          <w:rFonts w:ascii="Arial" w:hAnsi="Arial" w:cs="Arial"/>
          <w:b/>
          <w:bCs/>
          <w:kern w:val="28"/>
          <w:sz w:val="22"/>
          <w:szCs w:val="22"/>
        </w:rPr>
        <w:t xml:space="preserve"> SAIHC MEETING </w:t>
      </w:r>
    </w:p>
    <w:p w:rsidR="00625562" w:rsidRPr="00C92AA2" w:rsidRDefault="00625562" w:rsidP="00DA7F3B">
      <w:pPr>
        <w:jc w:val="both"/>
        <w:rPr>
          <w:rFonts w:ascii="Arial" w:hAnsi="Arial" w:cs="Arial"/>
          <w:sz w:val="22"/>
          <w:szCs w:val="22"/>
        </w:rPr>
      </w:pPr>
    </w:p>
    <w:p w:rsidR="00625562" w:rsidRPr="00080489" w:rsidRDefault="00625562" w:rsidP="00DA7F3B">
      <w:pPr>
        <w:autoSpaceDE w:val="0"/>
        <w:autoSpaceDN w:val="0"/>
        <w:adjustRightInd w:val="0"/>
        <w:rPr>
          <w:rFonts w:ascii="Arial" w:hAnsi="Arial" w:cs="Arial"/>
          <w:iCs/>
          <w:sz w:val="22"/>
          <w:szCs w:val="22"/>
          <w:u w:val="single"/>
        </w:rPr>
      </w:pPr>
      <w:r w:rsidRPr="00080489">
        <w:rPr>
          <w:rFonts w:ascii="Arial" w:hAnsi="Arial" w:cs="Arial"/>
          <w:bCs/>
          <w:sz w:val="22"/>
          <w:szCs w:val="22"/>
          <w:u w:val="single"/>
        </w:rPr>
        <w:t xml:space="preserve">Action Item 1: </w:t>
      </w:r>
      <w:r w:rsidRPr="00080489">
        <w:rPr>
          <w:rFonts w:ascii="Arial" w:hAnsi="Arial" w:cs="Arial"/>
          <w:iCs/>
          <w:sz w:val="22"/>
          <w:szCs w:val="22"/>
          <w:u w:val="single"/>
        </w:rPr>
        <w:t>Countries in the SAIHC region to provide capacity building inputs by end of February each year in accordance with capacity building procedures.  (Note:  Urgent requirements can be forwarded at any time or brought to SAIHC meetings).</w:t>
      </w:r>
    </w:p>
    <w:p w:rsidR="00625562" w:rsidRPr="00080489" w:rsidRDefault="00625562" w:rsidP="00DA7F3B">
      <w:pPr>
        <w:autoSpaceDE w:val="0"/>
        <w:autoSpaceDN w:val="0"/>
        <w:adjustRightInd w:val="0"/>
        <w:rPr>
          <w:rFonts w:ascii="Arial" w:hAnsi="Arial" w:cs="Arial"/>
          <w:iCs/>
          <w:sz w:val="22"/>
          <w:szCs w:val="22"/>
        </w:rPr>
      </w:pPr>
      <w:r w:rsidRPr="00080489">
        <w:rPr>
          <w:rFonts w:ascii="Arial" w:hAnsi="Arial" w:cs="Arial"/>
          <w:iCs/>
          <w:sz w:val="22"/>
          <w:szCs w:val="22"/>
        </w:rPr>
        <w:t xml:space="preserve"> </w:t>
      </w:r>
      <w:r>
        <w:rPr>
          <w:rFonts w:ascii="Arial" w:hAnsi="Arial" w:cs="Arial"/>
          <w:b/>
          <w:iCs/>
          <w:sz w:val="22"/>
          <w:szCs w:val="22"/>
        </w:rPr>
        <w:t xml:space="preserve">  Action Item 1</w:t>
      </w:r>
    </w:p>
    <w:p w:rsidR="00625562" w:rsidRPr="00080489" w:rsidRDefault="00625562" w:rsidP="00DA7F3B">
      <w:pPr>
        <w:autoSpaceDE w:val="0"/>
        <w:autoSpaceDN w:val="0"/>
        <w:adjustRightInd w:val="0"/>
        <w:rPr>
          <w:rFonts w:ascii="Arial" w:hAnsi="Arial" w:cs="Arial"/>
          <w:iCs/>
          <w:sz w:val="22"/>
          <w:szCs w:val="22"/>
        </w:rPr>
      </w:pPr>
    </w:p>
    <w:p w:rsidR="00625562" w:rsidRPr="00080489" w:rsidRDefault="00625562" w:rsidP="00DA7F3B">
      <w:pPr>
        <w:jc w:val="both"/>
        <w:rPr>
          <w:rFonts w:ascii="Arial" w:hAnsi="Arial" w:cs="Arial"/>
          <w:i/>
          <w:iCs/>
          <w:sz w:val="22"/>
          <w:szCs w:val="22"/>
          <w:u w:val="single"/>
        </w:rPr>
      </w:pPr>
      <w:r w:rsidRPr="00080489">
        <w:rPr>
          <w:rFonts w:ascii="Arial" w:hAnsi="Arial" w:cs="Arial"/>
          <w:bCs/>
          <w:sz w:val="22"/>
          <w:szCs w:val="22"/>
          <w:u w:val="single"/>
        </w:rPr>
        <w:t xml:space="preserve">Action Item 2: </w:t>
      </w:r>
      <w:r w:rsidRPr="00080489">
        <w:rPr>
          <w:rFonts w:ascii="Arial" w:hAnsi="Arial" w:cs="Arial"/>
          <w:i/>
          <w:iCs/>
          <w:sz w:val="22"/>
          <w:szCs w:val="22"/>
          <w:u w:val="single"/>
        </w:rPr>
        <w:t>IHO Response to Marine Disasters. All are to ensure that emergency contact details are provided and kept up to date.  Contact list needs to be compiled and displayed on SAIHC website.</w:t>
      </w:r>
    </w:p>
    <w:p w:rsidR="00625562" w:rsidRPr="00080489" w:rsidRDefault="00625562" w:rsidP="00DA7F3B">
      <w:pPr>
        <w:autoSpaceDE w:val="0"/>
        <w:autoSpaceDN w:val="0"/>
        <w:adjustRightInd w:val="0"/>
        <w:jc w:val="both"/>
        <w:rPr>
          <w:rFonts w:ascii="Arial" w:hAnsi="Arial" w:cs="Arial"/>
          <w:color w:val="000000"/>
          <w:sz w:val="22"/>
          <w:szCs w:val="22"/>
        </w:rPr>
      </w:pPr>
      <w:r w:rsidRPr="00080489">
        <w:rPr>
          <w:rFonts w:ascii="Arial" w:hAnsi="Arial" w:cs="Arial"/>
          <w:color w:val="000000"/>
          <w:sz w:val="22"/>
          <w:szCs w:val="22"/>
        </w:rPr>
        <w:t>The chairman felt that not enough progress is achieved at this stage and that this matter must be revisited.</w:t>
      </w:r>
      <w:r>
        <w:rPr>
          <w:rFonts w:ascii="Arial" w:hAnsi="Arial" w:cs="Arial"/>
          <w:b/>
          <w:iCs/>
          <w:sz w:val="22"/>
          <w:szCs w:val="22"/>
        </w:rPr>
        <w:t xml:space="preserve">  Action Item 2</w:t>
      </w:r>
    </w:p>
    <w:p w:rsidR="00625562" w:rsidRPr="00080489" w:rsidRDefault="00625562" w:rsidP="00DA7F3B">
      <w:pPr>
        <w:autoSpaceDE w:val="0"/>
        <w:autoSpaceDN w:val="0"/>
        <w:adjustRightInd w:val="0"/>
        <w:jc w:val="both"/>
        <w:rPr>
          <w:rFonts w:ascii="Arial" w:hAnsi="Arial" w:cs="Arial"/>
          <w:color w:val="FF0000"/>
          <w:sz w:val="22"/>
          <w:szCs w:val="22"/>
        </w:rPr>
      </w:pPr>
    </w:p>
    <w:p w:rsidR="00625562" w:rsidRPr="00080489" w:rsidRDefault="00625562" w:rsidP="00DA7F3B">
      <w:pPr>
        <w:rPr>
          <w:rFonts w:ascii="Arial" w:hAnsi="Arial" w:cs="Arial"/>
          <w:i/>
          <w:iCs/>
          <w:sz w:val="22"/>
          <w:szCs w:val="22"/>
          <w:u w:val="single"/>
        </w:rPr>
      </w:pPr>
      <w:r w:rsidRPr="00080489">
        <w:rPr>
          <w:rFonts w:ascii="Arial" w:hAnsi="Arial" w:cs="Arial"/>
          <w:bCs/>
          <w:sz w:val="22"/>
          <w:szCs w:val="22"/>
          <w:u w:val="single"/>
        </w:rPr>
        <w:t xml:space="preserve">Action Item 3: </w:t>
      </w:r>
      <w:r w:rsidRPr="00080489">
        <w:rPr>
          <w:rFonts w:ascii="Arial" w:hAnsi="Arial" w:cs="Arial"/>
          <w:i/>
          <w:iCs/>
          <w:sz w:val="22"/>
          <w:szCs w:val="22"/>
          <w:u w:val="single"/>
        </w:rPr>
        <w:t>Member States to provide updates to IHO C-55 as appropriate at least once a year.</w:t>
      </w:r>
    </w:p>
    <w:p w:rsidR="00625562" w:rsidRPr="002439A1" w:rsidRDefault="00625562" w:rsidP="00DA7F3B">
      <w:pPr>
        <w:rPr>
          <w:rFonts w:ascii="Arial" w:hAnsi="Arial" w:cs="Arial"/>
          <w:b/>
          <w:i/>
          <w:iCs/>
          <w:color w:val="000000"/>
          <w:sz w:val="22"/>
          <w:szCs w:val="22"/>
        </w:rPr>
      </w:pPr>
      <w:r w:rsidRPr="00080489">
        <w:rPr>
          <w:rFonts w:ascii="Arial" w:hAnsi="Arial" w:cs="Arial"/>
          <w:iCs/>
          <w:sz w:val="22"/>
          <w:szCs w:val="22"/>
        </w:rPr>
        <w:t xml:space="preserve"> </w:t>
      </w:r>
      <w:r w:rsidRPr="00C92AA2">
        <w:rPr>
          <w:rFonts w:ascii="Arial" w:hAnsi="Arial" w:cs="Arial"/>
          <w:sz w:val="22"/>
          <w:szCs w:val="22"/>
        </w:rPr>
        <w:t xml:space="preserve">The </w:t>
      </w:r>
      <w:r>
        <w:rPr>
          <w:rFonts w:ascii="Arial" w:hAnsi="Arial" w:cs="Arial"/>
          <w:sz w:val="22"/>
          <w:szCs w:val="22"/>
        </w:rPr>
        <w:t>Chair</w:t>
      </w:r>
      <w:r w:rsidRPr="00C92AA2">
        <w:rPr>
          <w:rFonts w:ascii="Arial" w:hAnsi="Arial" w:cs="Arial"/>
          <w:sz w:val="22"/>
          <w:szCs w:val="22"/>
        </w:rPr>
        <w:t xml:space="preserve"> requested member States of SAIHC to take note of th</w:t>
      </w:r>
      <w:r>
        <w:rPr>
          <w:rFonts w:ascii="Arial" w:hAnsi="Arial" w:cs="Arial"/>
          <w:sz w:val="22"/>
          <w:szCs w:val="22"/>
        </w:rPr>
        <w:t>e importance of C-55</w:t>
      </w:r>
      <w:r w:rsidRPr="00C92AA2">
        <w:rPr>
          <w:rFonts w:ascii="Arial" w:hAnsi="Arial" w:cs="Arial"/>
          <w:sz w:val="22"/>
          <w:szCs w:val="22"/>
        </w:rPr>
        <w:t xml:space="preserve"> and to provide their inputs whenever changes occur to ensure that the data remains relevant</w:t>
      </w:r>
      <w:r>
        <w:rPr>
          <w:rFonts w:ascii="Arial" w:hAnsi="Arial" w:cs="Arial"/>
          <w:sz w:val="22"/>
          <w:szCs w:val="22"/>
        </w:rPr>
        <w:t xml:space="preserve">. </w:t>
      </w:r>
      <w:r w:rsidRPr="002439A1">
        <w:rPr>
          <w:rFonts w:ascii="Arial" w:hAnsi="Arial" w:cs="Arial"/>
          <w:b/>
          <w:sz w:val="22"/>
          <w:szCs w:val="22"/>
        </w:rPr>
        <w:t>Action Item 3</w:t>
      </w:r>
    </w:p>
    <w:p w:rsidR="00625562" w:rsidRPr="00080489" w:rsidRDefault="00625562" w:rsidP="00DA7F3B">
      <w:pPr>
        <w:autoSpaceDE w:val="0"/>
        <w:autoSpaceDN w:val="0"/>
        <w:adjustRightInd w:val="0"/>
        <w:jc w:val="both"/>
        <w:rPr>
          <w:rFonts w:ascii="Arial" w:hAnsi="Arial" w:cs="Arial"/>
          <w:color w:val="000000"/>
          <w:kern w:val="28"/>
          <w:sz w:val="22"/>
          <w:szCs w:val="22"/>
        </w:rPr>
      </w:pPr>
    </w:p>
    <w:p w:rsidR="00625562" w:rsidRPr="00080489" w:rsidRDefault="00625562" w:rsidP="00DA7F3B">
      <w:pPr>
        <w:rPr>
          <w:rFonts w:ascii="Arial" w:hAnsi="Arial" w:cs="Arial"/>
          <w:iCs/>
          <w:sz w:val="22"/>
          <w:szCs w:val="22"/>
          <w:u w:val="single"/>
        </w:rPr>
      </w:pPr>
      <w:r w:rsidRPr="00080489">
        <w:rPr>
          <w:rFonts w:ascii="Arial" w:hAnsi="Arial" w:cs="Arial"/>
          <w:iCs/>
          <w:sz w:val="22"/>
          <w:szCs w:val="22"/>
          <w:u w:val="single"/>
        </w:rPr>
        <w:t>Action Item 4: Charting Member States requested to provide coastal bathymetric data to the IHO DCDB.</w:t>
      </w:r>
      <w:r>
        <w:rPr>
          <w:rFonts w:ascii="Arial" w:hAnsi="Arial" w:cs="Arial"/>
          <w:iCs/>
          <w:sz w:val="22"/>
          <w:szCs w:val="22"/>
        </w:rPr>
        <w:t xml:space="preserve"> </w:t>
      </w:r>
      <w:r w:rsidRPr="002439A1">
        <w:rPr>
          <w:rFonts w:ascii="Arial" w:hAnsi="Arial" w:cs="Arial"/>
          <w:b/>
          <w:iCs/>
          <w:sz w:val="22"/>
          <w:szCs w:val="22"/>
        </w:rPr>
        <w:t>Action Item 4</w:t>
      </w:r>
      <w:r w:rsidRPr="00080489">
        <w:rPr>
          <w:rFonts w:ascii="Arial" w:hAnsi="Arial" w:cs="Arial"/>
          <w:iCs/>
          <w:sz w:val="22"/>
          <w:szCs w:val="22"/>
          <w:u w:val="single"/>
        </w:rPr>
        <w:br/>
      </w:r>
      <w:r w:rsidRPr="00080489">
        <w:rPr>
          <w:rFonts w:ascii="Arial" w:hAnsi="Arial" w:cs="Arial"/>
          <w:iCs/>
          <w:sz w:val="22"/>
          <w:szCs w:val="22"/>
          <w:u w:val="single"/>
        </w:rPr>
        <w:br/>
        <w:t xml:space="preserve">All shallow/ deep ocean bathymetric data </w:t>
      </w:r>
      <w:r>
        <w:rPr>
          <w:rFonts w:ascii="Arial" w:hAnsi="Arial" w:cs="Arial"/>
          <w:iCs/>
          <w:sz w:val="22"/>
          <w:szCs w:val="22"/>
          <w:u w:val="single"/>
        </w:rPr>
        <w:t xml:space="preserve">(or at least, the metadata) </w:t>
      </w:r>
      <w:r w:rsidRPr="00080489">
        <w:rPr>
          <w:rFonts w:ascii="Arial" w:hAnsi="Arial" w:cs="Arial"/>
          <w:iCs/>
          <w:sz w:val="22"/>
          <w:szCs w:val="22"/>
          <w:u w:val="single"/>
        </w:rPr>
        <w:t>collected to be forwarded by HOs to the IHO Data Centre for Digital Bathymetry (IHO-DCDB). Feedback to be provided on progress at next SAIHC Conference.</w:t>
      </w:r>
      <w:r>
        <w:rPr>
          <w:rFonts w:ascii="Arial" w:hAnsi="Arial" w:cs="Arial"/>
          <w:iCs/>
          <w:sz w:val="22"/>
          <w:szCs w:val="22"/>
          <w:u w:val="single"/>
        </w:rPr>
        <w:t xml:space="preserve"> </w:t>
      </w:r>
      <w:r>
        <w:rPr>
          <w:rFonts w:ascii="Arial" w:hAnsi="Arial" w:cs="Arial"/>
          <w:b/>
          <w:iCs/>
          <w:sz w:val="22"/>
          <w:szCs w:val="22"/>
        </w:rPr>
        <w:t>Action Item 5</w:t>
      </w:r>
      <w:r w:rsidRPr="00080489">
        <w:rPr>
          <w:rFonts w:ascii="Arial" w:hAnsi="Arial" w:cs="Arial"/>
          <w:iCs/>
          <w:sz w:val="22"/>
          <w:szCs w:val="22"/>
          <w:u w:val="single"/>
        </w:rPr>
        <w:br/>
      </w:r>
    </w:p>
    <w:p w:rsidR="00625562" w:rsidRPr="00080489" w:rsidRDefault="00625562" w:rsidP="00DA7F3B">
      <w:pPr>
        <w:rPr>
          <w:rFonts w:ascii="Arial" w:hAnsi="Arial" w:cs="Arial"/>
          <w:iCs/>
          <w:color w:val="000000"/>
          <w:sz w:val="22"/>
          <w:szCs w:val="22"/>
          <w:u w:val="single"/>
        </w:rPr>
      </w:pPr>
      <w:r w:rsidRPr="00080489">
        <w:rPr>
          <w:rFonts w:ascii="Arial" w:hAnsi="Arial" w:cs="Arial"/>
          <w:iCs/>
          <w:sz w:val="22"/>
          <w:szCs w:val="22"/>
          <w:u w:val="single"/>
        </w:rPr>
        <w:t>MZ to source and seek the permission of commercial companies to obtain contracted survey data and forward this data to Primary charting authorities as well as include it in their chart products where applicable.</w:t>
      </w:r>
      <w:r>
        <w:rPr>
          <w:rFonts w:ascii="Arial" w:hAnsi="Arial" w:cs="Arial"/>
          <w:iCs/>
          <w:sz w:val="22"/>
          <w:szCs w:val="22"/>
          <w:u w:val="single"/>
        </w:rPr>
        <w:t xml:space="preserve"> </w:t>
      </w:r>
      <w:r>
        <w:rPr>
          <w:rFonts w:ascii="Arial" w:hAnsi="Arial" w:cs="Arial"/>
          <w:b/>
          <w:iCs/>
          <w:sz w:val="22"/>
          <w:szCs w:val="22"/>
        </w:rPr>
        <w:t>Action Item 6</w:t>
      </w:r>
      <w:r w:rsidRPr="00080489">
        <w:rPr>
          <w:rFonts w:ascii="Arial" w:hAnsi="Arial" w:cs="Arial"/>
          <w:iCs/>
          <w:sz w:val="22"/>
          <w:szCs w:val="22"/>
          <w:u w:val="single"/>
        </w:rPr>
        <w:br/>
      </w:r>
      <w:r w:rsidRPr="00080489">
        <w:rPr>
          <w:rFonts w:ascii="Arial" w:hAnsi="Arial" w:cs="Arial"/>
          <w:iCs/>
          <w:sz w:val="22"/>
          <w:szCs w:val="22"/>
          <w:u w:val="single"/>
        </w:rPr>
        <w:br/>
      </w:r>
      <w:smartTag w:uri="urn:schemas-microsoft-com:office:smarttags" w:element="country-region">
        <w:r w:rsidRPr="00080489">
          <w:rPr>
            <w:rFonts w:ascii="Arial" w:hAnsi="Arial" w:cs="Arial"/>
            <w:iCs/>
            <w:color w:val="000000"/>
            <w:sz w:val="22"/>
            <w:szCs w:val="22"/>
            <w:u w:val="single"/>
          </w:rPr>
          <w:t>France</w:t>
        </w:r>
      </w:smartTag>
      <w:r w:rsidRPr="00080489">
        <w:rPr>
          <w:rFonts w:ascii="Arial" w:hAnsi="Arial" w:cs="Arial"/>
          <w:iCs/>
          <w:color w:val="000000"/>
          <w:sz w:val="22"/>
          <w:szCs w:val="22"/>
          <w:u w:val="single"/>
        </w:rPr>
        <w:t xml:space="preserve"> and </w:t>
      </w:r>
      <w:smartTag w:uri="urn:schemas-microsoft-com:office:smarttags" w:element="country-region">
        <w:smartTag w:uri="urn:schemas-microsoft-com:office:smarttags" w:element="place">
          <w:r w:rsidRPr="00080489">
            <w:rPr>
              <w:rFonts w:ascii="Arial" w:hAnsi="Arial" w:cs="Arial"/>
              <w:iCs/>
              <w:color w:val="000000"/>
              <w:sz w:val="22"/>
              <w:szCs w:val="22"/>
              <w:u w:val="single"/>
            </w:rPr>
            <w:t>UK</w:t>
          </w:r>
        </w:smartTag>
      </w:smartTag>
      <w:r w:rsidRPr="00080489">
        <w:rPr>
          <w:rFonts w:ascii="Arial" w:hAnsi="Arial" w:cs="Arial"/>
          <w:iCs/>
          <w:color w:val="000000"/>
          <w:sz w:val="22"/>
          <w:szCs w:val="22"/>
          <w:u w:val="single"/>
        </w:rPr>
        <w:t xml:space="preserve"> requested to provide </w:t>
      </w:r>
      <w:smartTag w:uri="urn:schemas-microsoft-com:office:smarttags" w:element="address">
        <w:smartTag w:uri="urn:schemas-microsoft-com:office:smarttags" w:element="Street">
          <w:r w:rsidRPr="00080489">
            <w:rPr>
              <w:rFonts w:ascii="Arial" w:hAnsi="Arial" w:cs="Arial"/>
              <w:iCs/>
              <w:color w:val="000000"/>
              <w:sz w:val="22"/>
              <w:szCs w:val="22"/>
              <w:u w:val="single"/>
            </w:rPr>
            <w:t>GEF-Western Indian Ocean Marine Highway</w:t>
          </w:r>
        </w:smartTag>
      </w:smartTag>
      <w:r w:rsidRPr="00080489">
        <w:rPr>
          <w:rFonts w:ascii="Arial" w:hAnsi="Arial" w:cs="Arial"/>
          <w:iCs/>
          <w:color w:val="000000"/>
          <w:sz w:val="22"/>
          <w:szCs w:val="22"/>
          <w:u w:val="single"/>
        </w:rPr>
        <w:t xml:space="preserve"> Project data to IH</w:t>
      </w:r>
      <w:r>
        <w:rPr>
          <w:rFonts w:ascii="Arial" w:hAnsi="Arial" w:cs="Arial"/>
          <w:iCs/>
          <w:color w:val="000000"/>
          <w:sz w:val="22"/>
          <w:szCs w:val="22"/>
          <w:u w:val="single"/>
        </w:rPr>
        <w:t>O-DCDB</w:t>
      </w:r>
      <w:r w:rsidRPr="00080489">
        <w:rPr>
          <w:rFonts w:ascii="Arial" w:hAnsi="Arial" w:cs="Arial"/>
          <w:iCs/>
          <w:color w:val="000000"/>
          <w:sz w:val="22"/>
          <w:szCs w:val="22"/>
          <w:u w:val="single"/>
        </w:rPr>
        <w:t>.</w:t>
      </w:r>
    </w:p>
    <w:p w:rsidR="00625562" w:rsidRPr="00080489" w:rsidRDefault="00625562" w:rsidP="00DA7F3B">
      <w:pPr>
        <w:autoSpaceDE w:val="0"/>
        <w:autoSpaceDN w:val="0"/>
        <w:adjustRightInd w:val="0"/>
        <w:jc w:val="both"/>
        <w:rPr>
          <w:rFonts w:ascii="Arial" w:hAnsi="Arial" w:cs="Arial"/>
          <w:color w:val="000000"/>
          <w:kern w:val="28"/>
          <w:sz w:val="22"/>
          <w:szCs w:val="22"/>
        </w:rPr>
      </w:pPr>
      <w:r>
        <w:rPr>
          <w:rFonts w:ascii="Arial" w:hAnsi="Arial" w:cs="Arial"/>
          <w:b/>
          <w:iCs/>
          <w:sz w:val="22"/>
          <w:szCs w:val="22"/>
        </w:rPr>
        <w:t>(Completed</w:t>
      </w:r>
      <w:r w:rsidRPr="00080489">
        <w:rPr>
          <w:rFonts w:ascii="Arial" w:hAnsi="Arial" w:cs="Arial"/>
          <w:b/>
          <w:iCs/>
          <w:sz w:val="22"/>
          <w:szCs w:val="22"/>
        </w:rPr>
        <w:t>).</w:t>
      </w:r>
    </w:p>
    <w:p w:rsidR="00625562" w:rsidRPr="00080489" w:rsidRDefault="00625562" w:rsidP="00DA7F3B">
      <w:pPr>
        <w:autoSpaceDE w:val="0"/>
        <w:autoSpaceDN w:val="0"/>
        <w:adjustRightInd w:val="0"/>
        <w:jc w:val="both"/>
        <w:rPr>
          <w:rFonts w:ascii="Arial" w:hAnsi="Arial" w:cs="Arial"/>
          <w:color w:val="000000"/>
          <w:kern w:val="28"/>
          <w:sz w:val="22"/>
          <w:szCs w:val="22"/>
        </w:rPr>
      </w:pPr>
    </w:p>
    <w:p w:rsidR="00625562" w:rsidRPr="00080489" w:rsidRDefault="00625562" w:rsidP="00DA7F3B">
      <w:pPr>
        <w:rPr>
          <w:rFonts w:ascii="Arial" w:hAnsi="Arial" w:cs="Arial"/>
          <w:iCs/>
          <w:sz w:val="22"/>
          <w:szCs w:val="22"/>
          <w:u w:val="single"/>
        </w:rPr>
      </w:pPr>
      <w:r w:rsidRPr="00080489">
        <w:rPr>
          <w:rFonts w:ascii="Arial" w:hAnsi="Arial" w:cs="Arial"/>
          <w:iCs/>
          <w:sz w:val="22"/>
          <w:szCs w:val="22"/>
          <w:u w:val="single"/>
        </w:rPr>
        <w:t xml:space="preserve">Action Item 5:  SAIHC Member States to provide survey data and report changes that may affect safety of navigation in their national waters in ample time to </w:t>
      </w:r>
      <w:r>
        <w:rPr>
          <w:rFonts w:ascii="Arial" w:hAnsi="Arial" w:cs="Arial"/>
          <w:iCs/>
          <w:sz w:val="22"/>
          <w:szCs w:val="22"/>
          <w:u w:val="single"/>
        </w:rPr>
        <w:t>primary c</w:t>
      </w:r>
      <w:r w:rsidRPr="00080489">
        <w:rPr>
          <w:rFonts w:ascii="Arial" w:hAnsi="Arial" w:cs="Arial"/>
          <w:iCs/>
          <w:sz w:val="22"/>
          <w:szCs w:val="22"/>
          <w:u w:val="single"/>
        </w:rPr>
        <w:t>hart producer nations.</w:t>
      </w:r>
    </w:p>
    <w:p w:rsidR="00625562" w:rsidRPr="00080489" w:rsidRDefault="00625562" w:rsidP="00DA7F3B">
      <w:pPr>
        <w:autoSpaceDE w:val="0"/>
        <w:autoSpaceDN w:val="0"/>
        <w:adjustRightInd w:val="0"/>
        <w:rPr>
          <w:rFonts w:ascii="Arial" w:hAnsi="Arial" w:cs="Arial"/>
          <w:iCs/>
          <w:color w:val="000000"/>
          <w:sz w:val="22"/>
          <w:szCs w:val="22"/>
        </w:rPr>
      </w:pPr>
      <w:r w:rsidRPr="00C92AA2">
        <w:rPr>
          <w:rFonts w:ascii="Arial" w:hAnsi="Arial" w:cs="Arial"/>
          <w:kern w:val="28"/>
          <w:sz w:val="22"/>
          <w:szCs w:val="22"/>
        </w:rPr>
        <w:t xml:space="preserve">The </w:t>
      </w:r>
      <w:r>
        <w:rPr>
          <w:rFonts w:ascii="Arial" w:hAnsi="Arial" w:cs="Arial"/>
          <w:kern w:val="28"/>
          <w:sz w:val="22"/>
          <w:szCs w:val="22"/>
        </w:rPr>
        <w:t>Chair</w:t>
      </w:r>
      <w:r w:rsidRPr="00C92AA2">
        <w:rPr>
          <w:rFonts w:ascii="Arial" w:hAnsi="Arial" w:cs="Arial"/>
          <w:kern w:val="28"/>
          <w:sz w:val="22"/>
          <w:szCs w:val="22"/>
        </w:rPr>
        <w:t xml:space="preserve"> expressed his concerns on the matter of</w:t>
      </w:r>
      <w:r>
        <w:rPr>
          <w:rFonts w:ascii="Arial" w:hAnsi="Arial" w:cs="Arial"/>
          <w:kern w:val="28"/>
          <w:sz w:val="22"/>
          <w:szCs w:val="22"/>
        </w:rPr>
        <w:t xml:space="preserve"> the primary chart producer nations</w:t>
      </w:r>
      <w:r w:rsidRPr="00C92AA2">
        <w:rPr>
          <w:rFonts w:ascii="Arial" w:hAnsi="Arial" w:cs="Arial"/>
          <w:kern w:val="28"/>
          <w:sz w:val="22"/>
          <w:szCs w:val="22"/>
        </w:rPr>
        <w:t xml:space="preserve"> not being informed about changes that occurred in </w:t>
      </w:r>
      <w:r>
        <w:rPr>
          <w:rFonts w:ascii="Arial" w:hAnsi="Arial" w:cs="Arial"/>
          <w:kern w:val="28"/>
          <w:sz w:val="22"/>
          <w:szCs w:val="22"/>
        </w:rPr>
        <w:t>the waters for which they have</w:t>
      </w:r>
      <w:r w:rsidRPr="00C92AA2">
        <w:rPr>
          <w:rFonts w:ascii="Arial" w:hAnsi="Arial" w:cs="Arial"/>
          <w:kern w:val="28"/>
          <w:sz w:val="22"/>
          <w:szCs w:val="22"/>
        </w:rPr>
        <w:t xml:space="preserve"> a charting responsibility and the high risk on safety to navigation </w:t>
      </w:r>
      <w:r>
        <w:rPr>
          <w:rFonts w:ascii="Arial" w:hAnsi="Arial" w:cs="Arial"/>
          <w:kern w:val="28"/>
          <w:sz w:val="22"/>
          <w:szCs w:val="22"/>
        </w:rPr>
        <w:t xml:space="preserve">that </w:t>
      </w:r>
      <w:r w:rsidRPr="00C92AA2">
        <w:rPr>
          <w:rFonts w:ascii="Arial" w:hAnsi="Arial" w:cs="Arial"/>
          <w:kern w:val="28"/>
          <w:sz w:val="22"/>
          <w:szCs w:val="22"/>
        </w:rPr>
        <w:t xml:space="preserve">this poses. The </w:t>
      </w:r>
      <w:r>
        <w:rPr>
          <w:rFonts w:ascii="Arial" w:hAnsi="Arial" w:cs="Arial"/>
          <w:kern w:val="28"/>
          <w:sz w:val="22"/>
          <w:szCs w:val="22"/>
        </w:rPr>
        <w:t>Chair</w:t>
      </w:r>
      <w:r w:rsidRPr="00C92AA2">
        <w:rPr>
          <w:rFonts w:ascii="Arial" w:hAnsi="Arial" w:cs="Arial"/>
          <w:kern w:val="28"/>
          <w:sz w:val="22"/>
          <w:szCs w:val="22"/>
        </w:rPr>
        <w:t xml:space="preserve"> requested that </w:t>
      </w:r>
      <w:r>
        <w:rPr>
          <w:rFonts w:ascii="Arial" w:hAnsi="Arial" w:cs="Arial"/>
          <w:kern w:val="28"/>
          <w:sz w:val="22"/>
          <w:szCs w:val="22"/>
        </w:rPr>
        <w:t>Member State</w:t>
      </w:r>
      <w:r w:rsidRPr="00C92AA2">
        <w:rPr>
          <w:rFonts w:ascii="Arial" w:hAnsi="Arial" w:cs="Arial"/>
          <w:kern w:val="28"/>
          <w:sz w:val="22"/>
          <w:szCs w:val="22"/>
        </w:rPr>
        <w:t>s communicate with their national ports</w:t>
      </w:r>
      <w:r>
        <w:rPr>
          <w:rFonts w:ascii="Arial" w:hAnsi="Arial" w:cs="Arial"/>
          <w:kern w:val="28"/>
          <w:sz w:val="22"/>
          <w:szCs w:val="22"/>
        </w:rPr>
        <w:t xml:space="preserve"> or maritime</w:t>
      </w:r>
      <w:r w:rsidRPr="00C92AA2">
        <w:rPr>
          <w:rFonts w:ascii="Arial" w:hAnsi="Arial" w:cs="Arial"/>
          <w:kern w:val="28"/>
          <w:sz w:val="22"/>
          <w:szCs w:val="22"/>
        </w:rPr>
        <w:t xml:space="preserve"> authorities to help with identifying changes</w:t>
      </w:r>
      <w:r>
        <w:rPr>
          <w:rFonts w:ascii="Arial" w:hAnsi="Arial" w:cs="Arial"/>
          <w:kern w:val="28"/>
          <w:sz w:val="22"/>
          <w:szCs w:val="22"/>
        </w:rPr>
        <w:t xml:space="preserve"> and new survey information</w:t>
      </w:r>
      <w:r w:rsidRPr="00C92AA2">
        <w:rPr>
          <w:rFonts w:ascii="Arial" w:hAnsi="Arial" w:cs="Arial"/>
          <w:kern w:val="28"/>
          <w:sz w:val="22"/>
          <w:szCs w:val="22"/>
        </w:rPr>
        <w:t xml:space="preserve"> and make this information available to the </w:t>
      </w:r>
      <w:r>
        <w:rPr>
          <w:rFonts w:ascii="Arial" w:hAnsi="Arial" w:cs="Arial"/>
          <w:kern w:val="28"/>
          <w:sz w:val="22"/>
          <w:szCs w:val="22"/>
        </w:rPr>
        <w:t>primary</w:t>
      </w:r>
      <w:r w:rsidRPr="00C92AA2">
        <w:rPr>
          <w:rFonts w:ascii="Arial" w:hAnsi="Arial" w:cs="Arial"/>
          <w:kern w:val="28"/>
          <w:sz w:val="22"/>
          <w:szCs w:val="22"/>
        </w:rPr>
        <w:t xml:space="preserve"> chart producers without delay</w:t>
      </w:r>
      <w:r w:rsidRPr="00080489">
        <w:rPr>
          <w:rFonts w:ascii="Arial" w:hAnsi="Arial" w:cs="Arial"/>
          <w:iCs/>
          <w:color w:val="000000"/>
          <w:sz w:val="22"/>
          <w:szCs w:val="22"/>
        </w:rPr>
        <w:t>.</w:t>
      </w:r>
      <w:r w:rsidRPr="00080489">
        <w:rPr>
          <w:rFonts w:ascii="Arial" w:hAnsi="Arial" w:cs="Arial"/>
          <w:iCs/>
          <w:sz w:val="22"/>
          <w:szCs w:val="22"/>
        </w:rPr>
        <w:t xml:space="preserve"> </w:t>
      </w:r>
      <w:r>
        <w:rPr>
          <w:rFonts w:ascii="Arial" w:hAnsi="Arial" w:cs="Arial"/>
          <w:b/>
          <w:iCs/>
          <w:sz w:val="22"/>
          <w:szCs w:val="22"/>
        </w:rPr>
        <w:t>Action Item 7</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Cs/>
          <w:color w:val="FF0000"/>
          <w:sz w:val="22"/>
          <w:szCs w:val="22"/>
        </w:rPr>
      </w:pPr>
    </w:p>
    <w:p w:rsidR="00625562" w:rsidRPr="00080489" w:rsidRDefault="00625562" w:rsidP="00DA7F3B">
      <w:pPr>
        <w:jc w:val="both"/>
        <w:rPr>
          <w:rFonts w:ascii="Arial" w:hAnsi="Arial" w:cs="Arial"/>
          <w:iCs/>
          <w:sz w:val="22"/>
          <w:szCs w:val="22"/>
          <w:u w:val="single"/>
        </w:rPr>
      </w:pPr>
      <w:r w:rsidRPr="00080489">
        <w:rPr>
          <w:rFonts w:ascii="Arial" w:hAnsi="Arial" w:cs="Arial"/>
          <w:iCs/>
          <w:sz w:val="22"/>
          <w:szCs w:val="22"/>
          <w:u w:val="single"/>
        </w:rPr>
        <w:t>Action Item 6:  SAIHC Chair to invite representation from IALA at all SAIHC Conferences.</w:t>
      </w:r>
    </w:p>
    <w:p w:rsidR="00625562" w:rsidRPr="00080489" w:rsidRDefault="00625562" w:rsidP="00DA7F3B">
      <w:pPr>
        <w:tabs>
          <w:tab w:val="left" w:pos="8280"/>
        </w:tabs>
        <w:autoSpaceDE w:val="0"/>
        <w:autoSpaceDN w:val="0"/>
        <w:adjustRightInd w:val="0"/>
        <w:rPr>
          <w:rFonts w:ascii="Arial" w:hAnsi="Arial" w:cs="Arial"/>
          <w:iCs/>
          <w:color w:val="000000"/>
          <w:sz w:val="22"/>
          <w:szCs w:val="22"/>
        </w:rPr>
      </w:pPr>
      <w:r>
        <w:rPr>
          <w:rFonts w:ascii="Arial" w:hAnsi="Arial" w:cs="Arial"/>
          <w:sz w:val="22"/>
          <w:szCs w:val="22"/>
        </w:rPr>
        <w:t xml:space="preserve">The IALA representative, Mr </w:t>
      </w:r>
      <w:r w:rsidRPr="00FB520B">
        <w:rPr>
          <w:rFonts w:ascii="Arial" w:hAnsi="Arial" w:cs="Arial"/>
          <w:sz w:val="22"/>
          <w:szCs w:val="22"/>
        </w:rPr>
        <w:t>Jacques Manchard</w:t>
      </w:r>
      <w:r>
        <w:rPr>
          <w:rFonts w:ascii="Arial" w:hAnsi="Arial" w:cs="Arial"/>
          <w:sz w:val="22"/>
          <w:szCs w:val="22"/>
        </w:rPr>
        <w:t>, attendance at the Conference was</w:t>
      </w:r>
      <w:r w:rsidRPr="00C92AA2">
        <w:rPr>
          <w:rFonts w:ascii="Arial" w:hAnsi="Arial" w:cs="Arial"/>
          <w:sz w:val="22"/>
          <w:szCs w:val="22"/>
        </w:rPr>
        <w:t xml:space="preserve"> welcomed. </w:t>
      </w:r>
      <w:r>
        <w:rPr>
          <w:rFonts w:ascii="Arial" w:hAnsi="Arial" w:cs="Arial"/>
          <w:sz w:val="22"/>
          <w:szCs w:val="22"/>
        </w:rPr>
        <w:t>Chair</w:t>
      </w:r>
      <w:r w:rsidRPr="00C92AA2">
        <w:rPr>
          <w:rFonts w:ascii="Arial" w:hAnsi="Arial" w:cs="Arial"/>
          <w:sz w:val="22"/>
          <w:szCs w:val="22"/>
        </w:rPr>
        <w:t xml:space="preserve"> to invite IALA to attend the next SAIHC </w:t>
      </w:r>
      <w:r>
        <w:rPr>
          <w:rFonts w:ascii="Arial" w:hAnsi="Arial" w:cs="Arial"/>
          <w:sz w:val="22"/>
          <w:szCs w:val="22"/>
        </w:rPr>
        <w:t>Conference</w:t>
      </w:r>
      <w:r w:rsidRPr="00080489">
        <w:rPr>
          <w:rFonts w:ascii="Arial" w:hAnsi="Arial" w:cs="Arial"/>
          <w:iCs/>
          <w:color w:val="000000"/>
          <w:sz w:val="22"/>
          <w:szCs w:val="22"/>
        </w:rPr>
        <w:t>.</w:t>
      </w:r>
      <w:r w:rsidRPr="00080489">
        <w:rPr>
          <w:rFonts w:ascii="Arial" w:hAnsi="Arial" w:cs="Arial"/>
          <w:iCs/>
          <w:sz w:val="22"/>
          <w:szCs w:val="22"/>
        </w:rPr>
        <w:t xml:space="preserve"> </w:t>
      </w:r>
      <w:r>
        <w:rPr>
          <w:rFonts w:ascii="Arial" w:hAnsi="Arial" w:cs="Arial"/>
          <w:b/>
          <w:iCs/>
          <w:sz w:val="22"/>
          <w:szCs w:val="22"/>
        </w:rPr>
        <w:t>Action Item 8</w:t>
      </w:r>
    </w:p>
    <w:p w:rsidR="00625562" w:rsidRPr="00080489" w:rsidRDefault="00625562" w:rsidP="00DA7F3B">
      <w:pPr>
        <w:autoSpaceDE w:val="0"/>
        <w:autoSpaceDN w:val="0"/>
        <w:adjustRightInd w:val="0"/>
        <w:rPr>
          <w:rFonts w:ascii="Arial" w:hAnsi="Arial" w:cs="Arial"/>
          <w:iCs/>
          <w:color w:val="FF0000"/>
          <w:sz w:val="22"/>
          <w:szCs w:val="22"/>
        </w:rPr>
      </w:pPr>
    </w:p>
    <w:p w:rsidR="00625562" w:rsidRPr="00080489" w:rsidRDefault="00625562" w:rsidP="00DA7F3B">
      <w:pPr>
        <w:autoSpaceDE w:val="0"/>
        <w:autoSpaceDN w:val="0"/>
        <w:adjustRightInd w:val="0"/>
        <w:rPr>
          <w:rFonts w:ascii="Arial" w:hAnsi="Arial" w:cs="Arial"/>
          <w:iCs/>
          <w:sz w:val="22"/>
          <w:szCs w:val="22"/>
          <w:u w:val="single"/>
        </w:rPr>
      </w:pPr>
      <w:r w:rsidRPr="00080489">
        <w:rPr>
          <w:rFonts w:ascii="Arial" w:hAnsi="Arial" w:cs="Arial"/>
          <w:iCs/>
          <w:sz w:val="22"/>
          <w:szCs w:val="22"/>
          <w:u w:val="single"/>
        </w:rPr>
        <w:t>Action Item 7:  SAIHC Chair to invite representation by GEBCO at all SAIHC Conferences.</w:t>
      </w:r>
    </w:p>
    <w:p w:rsidR="00625562" w:rsidRPr="00080489" w:rsidRDefault="00625562" w:rsidP="00DA7F3B">
      <w:pPr>
        <w:autoSpaceDE w:val="0"/>
        <w:autoSpaceDN w:val="0"/>
        <w:adjustRightInd w:val="0"/>
        <w:rPr>
          <w:rFonts w:ascii="Arial" w:hAnsi="Arial" w:cs="Arial"/>
          <w:iCs/>
          <w:sz w:val="22"/>
          <w:szCs w:val="22"/>
          <w:u w:val="single"/>
        </w:rPr>
      </w:pPr>
      <w:r>
        <w:rPr>
          <w:rFonts w:ascii="Arial" w:hAnsi="Arial" w:cs="Arial"/>
          <w:sz w:val="22"/>
          <w:szCs w:val="22"/>
        </w:rPr>
        <w:t xml:space="preserve">The GEBCO representative, Mr </w:t>
      </w:r>
      <w:r w:rsidRPr="00BF7042">
        <w:rPr>
          <w:rFonts w:ascii="Arial" w:hAnsi="Arial" w:cs="Arial"/>
          <w:sz w:val="22"/>
          <w:szCs w:val="22"/>
        </w:rPr>
        <w:t>Amon Kimeli</w:t>
      </w:r>
      <w:r>
        <w:rPr>
          <w:rFonts w:ascii="Arial" w:hAnsi="Arial" w:cs="Arial"/>
          <w:sz w:val="22"/>
          <w:szCs w:val="22"/>
        </w:rPr>
        <w:t xml:space="preserve">, </w:t>
      </w:r>
      <w:r w:rsidRPr="00C92AA2">
        <w:rPr>
          <w:rFonts w:ascii="Arial" w:hAnsi="Arial" w:cs="Arial"/>
          <w:sz w:val="22"/>
          <w:szCs w:val="22"/>
        </w:rPr>
        <w:t>attendance at th</w:t>
      </w:r>
      <w:r>
        <w:rPr>
          <w:rFonts w:ascii="Arial" w:hAnsi="Arial" w:cs="Arial"/>
          <w:sz w:val="22"/>
          <w:szCs w:val="22"/>
        </w:rPr>
        <w:t>e Conference was</w:t>
      </w:r>
      <w:r w:rsidRPr="00C92AA2">
        <w:rPr>
          <w:rFonts w:ascii="Arial" w:hAnsi="Arial" w:cs="Arial"/>
          <w:sz w:val="22"/>
          <w:szCs w:val="22"/>
        </w:rPr>
        <w:t xml:space="preserve"> welcomed. </w:t>
      </w:r>
      <w:r>
        <w:rPr>
          <w:rFonts w:ascii="Arial" w:hAnsi="Arial" w:cs="Arial"/>
          <w:sz w:val="22"/>
          <w:szCs w:val="22"/>
        </w:rPr>
        <w:t>Chair</w:t>
      </w:r>
      <w:r w:rsidRPr="00C92AA2">
        <w:rPr>
          <w:rFonts w:ascii="Arial" w:hAnsi="Arial" w:cs="Arial"/>
          <w:sz w:val="22"/>
          <w:szCs w:val="22"/>
        </w:rPr>
        <w:t xml:space="preserve"> to invite GEBCO to attend the next SAIHC </w:t>
      </w:r>
      <w:r>
        <w:rPr>
          <w:rFonts w:ascii="Arial" w:hAnsi="Arial" w:cs="Arial"/>
          <w:sz w:val="22"/>
          <w:szCs w:val="22"/>
        </w:rPr>
        <w:t>Conference</w:t>
      </w:r>
      <w:r w:rsidRPr="00080489">
        <w:rPr>
          <w:rFonts w:ascii="Arial" w:hAnsi="Arial" w:cs="Arial"/>
          <w:b/>
          <w:iCs/>
          <w:sz w:val="22"/>
          <w:szCs w:val="22"/>
        </w:rPr>
        <w:t xml:space="preserve"> </w:t>
      </w:r>
      <w:r>
        <w:rPr>
          <w:rFonts w:ascii="Arial" w:hAnsi="Arial" w:cs="Arial"/>
          <w:b/>
          <w:iCs/>
          <w:sz w:val="22"/>
          <w:szCs w:val="22"/>
        </w:rPr>
        <w:t>Action Item 9</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Cs/>
          <w:sz w:val="22"/>
          <w:szCs w:val="22"/>
          <w:u w:val="single"/>
        </w:rPr>
      </w:pPr>
    </w:p>
    <w:p w:rsidR="00625562" w:rsidRPr="00080489" w:rsidRDefault="00625562" w:rsidP="00DA7F3B">
      <w:pPr>
        <w:jc w:val="both"/>
        <w:rPr>
          <w:rFonts w:ascii="Arial" w:hAnsi="Arial" w:cs="Arial"/>
          <w:iCs/>
          <w:sz w:val="22"/>
          <w:szCs w:val="22"/>
          <w:u w:val="single"/>
        </w:rPr>
      </w:pPr>
      <w:r w:rsidRPr="00080489">
        <w:rPr>
          <w:rFonts w:ascii="Arial" w:hAnsi="Arial" w:cs="Arial"/>
          <w:iCs/>
          <w:sz w:val="22"/>
          <w:szCs w:val="22"/>
          <w:u w:val="single"/>
        </w:rPr>
        <w:t>Action Item 8: SAIHC Member States who wish to obtain the IHO International Hydrographic Review to provide their contact details to IHB.</w:t>
      </w:r>
    </w:p>
    <w:p w:rsidR="00625562" w:rsidRPr="00080489" w:rsidRDefault="00625562" w:rsidP="00DA7F3B">
      <w:pPr>
        <w:autoSpaceDE w:val="0"/>
        <w:autoSpaceDN w:val="0"/>
        <w:adjustRightInd w:val="0"/>
        <w:rPr>
          <w:rFonts w:ascii="Arial" w:hAnsi="Arial" w:cs="Arial"/>
          <w:iCs/>
          <w:color w:val="000000"/>
          <w:sz w:val="22"/>
          <w:szCs w:val="22"/>
        </w:rPr>
      </w:pPr>
      <w:r>
        <w:rPr>
          <w:rFonts w:ascii="Arial" w:hAnsi="Arial" w:cs="Arial"/>
          <w:b/>
          <w:iCs/>
          <w:sz w:val="22"/>
          <w:szCs w:val="22"/>
        </w:rPr>
        <w:t>(Completed</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Cs/>
          <w:color w:val="FF0000"/>
          <w:sz w:val="22"/>
          <w:szCs w:val="22"/>
        </w:rPr>
      </w:pPr>
    </w:p>
    <w:p w:rsidR="00625562" w:rsidRPr="00080489" w:rsidRDefault="00625562" w:rsidP="00DA7F3B">
      <w:pPr>
        <w:jc w:val="both"/>
        <w:rPr>
          <w:rFonts w:ascii="Arial" w:hAnsi="Arial" w:cs="Arial"/>
          <w:i/>
          <w:iCs/>
          <w:sz w:val="22"/>
          <w:szCs w:val="22"/>
        </w:rPr>
      </w:pPr>
      <w:r w:rsidRPr="00080489">
        <w:rPr>
          <w:rFonts w:ascii="Arial" w:hAnsi="Arial" w:cs="Arial"/>
          <w:iCs/>
          <w:sz w:val="22"/>
          <w:szCs w:val="22"/>
          <w:u w:val="single"/>
        </w:rPr>
        <w:t xml:space="preserve">Action Item 9: </w:t>
      </w:r>
      <w:r w:rsidRPr="00080489">
        <w:rPr>
          <w:rFonts w:ascii="Arial" w:hAnsi="Arial" w:cs="Arial"/>
          <w:i/>
          <w:iCs/>
          <w:sz w:val="22"/>
          <w:szCs w:val="22"/>
        </w:rPr>
        <w:t>Progress approval of States applying for IHO membership and responses on the ratification of the Protocol of Amendments to the IHO Convention.</w:t>
      </w:r>
    </w:p>
    <w:p w:rsidR="00625562" w:rsidRPr="00080489" w:rsidRDefault="00625562" w:rsidP="00DA7F3B">
      <w:pPr>
        <w:autoSpaceDE w:val="0"/>
        <w:autoSpaceDN w:val="0"/>
        <w:adjustRightInd w:val="0"/>
        <w:rPr>
          <w:rFonts w:ascii="Arial" w:hAnsi="Arial" w:cs="Arial"/>
          <w:iCs/>
          <w:color w:val="000000"/>
          <w:sz w:val="22"/>
          <w:szCs w:val="22"/>
        </w:rPr>
      </w:pPr>
      <w:r>
        <w:rPr>
          <w:rFonts w:ascii="Arial" w:hAnsi="Arial" w:cs="Arial"/>
          <w:iCs/>
          <w:color w:val="000000"/>
          <w:sz w:val="22"/>
          <w:szCs w:val="22"/>
        </w:rPr>
        <w:t xml:space="preserve">The IHB President provided feedback on the progress within the IHO.  In SAIHC </w:t>
      </w:r>
      <w:r w:rsidRPr="00080489">
        <w:rPr>
          <w:rFonts w:ascii="Arial" w:hAnsi="Arial" w:cs="Arial"/>
          <w:iCs/>
          <w:color w:val="000000"/>
          <w:sz w:val="22"/>
          <w:szCs w:val="22"/>
        </w:rPr>
        <w:t>M</w:t>
      </w:r>
      <w:r>
        <w:rPr>
          <w:rFonts w:ascii="Arial" w:hAnsi="Arial" w:cs="Arial"/>
          <w:iCs/>
          <w:color w:val="000000"/>
          <w:sz w:val="22"/>
          <w:szCs w:val="22"/>
        </w:rPr>
        <w:t xml:space="preserve">ozambique is the only </w:t>
      </w:r>
      <w:smartTag w:uri="urn:schemas-microsoft-com:office:smarttags" w:element="PlaceName">
        <w:smartTag w:uri="urn:schemas-microsoft-com:office:smarttags" w:element="place">
          <w:r>
            <w:rPr>
              <w:rFonts w:ascii="Arial" w:hAnsi="Arial" w:cs="Arial"/>
              <w:iCs/>
              <w:color w:val="000000"/>
              <w:sz w:val="22"/>
              <w:szCs w:val="22"/>
            </w:rPr>
            <w:t>Member</w:t>
          </w:r>
        </w:smartTag>
        <w:r>
          <w:rPr>
            <w:rFonts w:ascii="Arial" w:hAnsi="Arial" w:cs="Arial"/>
            <w:iCs/>
            <w:color w:val="000000"/>
            <w:sz w:val="22"/>
            <w:szCs w:val="22"/>
          </w:rPr>
          <w:t xml:space="preserve"> </w:t>
        </w:r>
        <w:smartTag w:uri="urn:schemas-microsoft-com:office:smarttags" w:element="PlaceType">
          <w:r>
            <w:rPr>
              <w:rFonts w:ascii="Arial" w:hAnsi="Arial" w:cs="Arial"/>
              <w:iCs/>
              <w:color w:val="000000"/>
              <w:sz w:val="22"/>
              <w:szCs w:val="22"/>
            </w:rPr>
            <w:t>State</w:t>
          </w:r>
        </w:smartTag>
      </w:smartTag>
      <w:r w:rsidRPr="00080489">
        <w:rPr>
          <w:rFonts w:ascii="Arial" w:hAnsi="Arial" w:cs="Arial"/>
          <w:iCs/>
          <w:color w:val="000000"/>
          <w:sz w:val="22"/>
          <w:szCs w:val="22"/>
        </w:rPr>
        <w:t xml:space="preserve"> s</w:t>
      </w:r>
      <w:r>
        <w:rPr>
          <w:rFonts w:ascii="Arial" w:hAnsi="Arial" w:cs="Arial"/>
          <w:iCs/>
          <w:color w:val="000000"/>
          <w:sz w:val="22"/>
          <w:szCs w:val="22"/>
        </w:rPr>
        <w:t xml:space="preserve">till outstanding. </w:t>
      </w:r>
      <w:r w:rsidRPr="00080489">
        <w:rPr>
          <w:rFonts w:ascii="Arial" w:hAnsi="Arial" w:cs="Arial"/>
          <w:iCs/>
          <w:sz w:val="22"/>
          <w:szCs w:val="22"/>
        </w:rPr>
        <w:t xml:space="preserve"> </w:t>
      </w:r>
      <w:r w:rsidRPr="002439A1">
        <w:rPr>
          <w:rFonts w:ascii="Arial" w:hAnsi="Arial" w:cs="Arial"/>
          <w:b/>
          <w:iCs/>
          <w:sz w:val="22"/>
          <w:szCs w:val="22"/>
        </w:rPr>
        <w:t>Action Item 10.</w:t>
      </w:r>
    </w:p>
    <w:p w:rsidR="00625562" w:rsidRPr="00080489" w:rsidRDefault="00625562" w:rsidP="00DA7F3B">
      <w:pPr>
        <w:autoSpaceDE w:val="0"/>
        <w:autoSpaceDN w:val="0"/>
        <w:adjustRightInd w:val="0"/>
        <w:rPr>
          <w:rFonts w:ascii="Arial" w:hAnsi="Arial" w:cs="Arial"/>
          <w:iCs/>
          <w:color w:val="FF0000"/>
          <w:sz w:val="22"/>
          <w:szCs w:val="22"/>
        </w:rPr>
      </w:pPr>
    </w:p>
    <w:p w:rsidR="00625562" w:rsidRPr="00080489" w:rsidRDefault="00625562" w:rsidP="00DA7F3B">
      <w:pPr>
        <w:autoSpaceDE w:val="0"/>
        <w:autoSpaceDN w:val="0"/>
        <w:adjustRightInd w:val="0"/>
        <w:rPr>
          <w:rFonts w:ascii="Arial" w:hAnsi="Arial" w:cs="Arial"/>
          <w:i/>
          <w:iCs/>
          <w:sz w:val="22"/>
          <w:szCs w:val="22"/>
        </w:rPr>
      </w:pPr>
      <w:r w:rsidRPr="00080489">
        <w:rPr>
          <w:rFonts w:ascii="Arial" w:hAnsi="Arial" w:cs="Arial"/>
          <w:iCs/>
          <w:sz w:val="22"/>
          <w:szCs w:val="22"/>
          <w:u w:val="single"/>
        </w:rPr>
        <w:t xml:space="preserve">Action Item 10: </w:t>
      </w:r>
      <w:r w:rsidRPr="00080489">
        <w:rPr>
          <w:rFonts w:ascii="Arial" w:hAnsi="Arial" w:cs="Arial"/>
          <w:i/>
          <w:iCs/>
          <w:sz w:val="22"/>
          <w:szCs w:val="22"/>
        </w:rPr>
        <w:t xml:space="preserve">Chair to provide the IHB with </w:t>
      </w:r>
      <w:r>
        <w:rPr>
          <w:rFonts w:ascii="Arial" w:hAnsi="Arial" w:cs="Arial"/>
          <w:i/>
          <w:iCs/>
          <w:sz w:val="22"/>
          <w:szCs w:val="22"/>
        </w:rPr>
        <w:t xml:space="preserve">MSI </w:t>
      </w:r>
      <w:r w:rsidRPr="00080489">
        <w:rPr>
          <w:rFonts w:ascii="Arial" w:hAnsi="Arial" w:cs="Arial"/>
          <w:i/>
          <w:iCs/>
          <w:sz w:val="22"/>
          <w:szCs w:val="22"/>
        </w:rPr>
        <w:t>updates to C55.</w:t>
      </w:r>
      <w:r w:rsidRPr="00080489">
        <w:rPr>
          <w:rFonts w:ascii="Arial" w:hAnsi="Arial" w:cs="Arial"/>
          <w:i/>
          <w:iCs/>
          <w:sz w:val="22"/>
          <w:szCs w:val="22"/>
        </w:rPr>
        <w:br/>
      </w:r>
      <w:r>
        <w:rPr>
          <w:rFonts w:ascii="Arial" w:hAnsi="Arial" w:cs="Arial"/>
          <w:b/>
          <w:iCs/>
          <w:sz w:val="22"/>
          <w:szCs w:val="22"/>
        </w:rPr>
        <w:t>(Completed</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
          <w:iCs/>
          <w:sz w:val="22"/>
          <w:szCs w:val="22"/>
        </w:rPr>
      </w:pPr>
    </w:p>
    <w:p w:rsidR="00625562" w:rsidRPr="00080489" w:rsidRDefault="00625562" w:rsidP="00DA7F3B">
      <w:pPr>
        <w:jc w:val="both"/>
        <w:rPr>
          <w:rFonts w:ascii="Arial" w:hAnsi="Arial" w:cs="Arial"/>
          <w:i/>
          <w:iCs/>
          <w:sz w:val="22"/>
          <w:szCs w:val="22"/>
        </w:rPr>
      </w:pPr>
      <w:r w:rsidRPr="00080489">
        <w:rPr>
          <w:rFonts w:ascii="Arial" w:hAnsi="Arial" w:cs="Arial"/>
          <w:iCs/>
          <w:sz w:val="22"/>
          <w:szCs w:val="22"/>
          <w:u w:val="single"/>
        </w:rPr>
        <w:t xml:space="preserve">Action Item 11: </w:t>
      </w:r>
      <w:r w:rsidRPr="00080489">
        <w:rPr>
          <w:rFonts w:ascii="Arial" w:hAnsi="Arial" w:cs="Arial"/>
          <w:i/>
          <w:iCs/>
          <w:sz w:val="22"/>
          <w:szCs w:val="22"/>
        </w:rPr>
        <w:t xml:space="preserve">Member States to identify suitable candidates for the two week IMO/IHO survey course to be held in </w:t>
      </w:r>
      <w:smartTag w:uri="urn:schemas-microsoft-com:office:smarttags" w:element="City">
        <w:smartTag w:uri="urn:schemas-microsoft-com:office:smarttags" w:element="place">
          <w:r w:rsidRPr="00080489">
            <w:rPr>
              <w:rFonts w:ascii="Arial" w:hAnsi="Arial" w:cs="Arial"/>
              <w:i/>
              <w:iCs/>
              <w:sz w:val="22"/>
              <w:szCs w:val="22"/>
            </w:rPr>
            <w:t>Maputo</w:t>
          </w:r>
        </w:smartTag>
      </w:smartTag>
      <w:r w:rsidRPr="00080489">
        <w:rPr>
          <w:rFonts w:ascii="Arial" w:hAnsi="Arial" w:cs="Arial"/>
          <w:i/>
          <w:iCs/>
          <w:sz w:val="22"/>
          <w:szCs w:val="22"/>
        </w:rPr>
        <w:t xml:space="preserve">  29 Sep – 10 Oct 2014.</w:t>
      </w:r>
    </w:p>
    <w:p w:rsidR="00625562" w:rsidRPr="00080489" w:rsidRDefault="00625562" w:rsidP="00DA7F3B">
      <w:pPr>
        <w:autoSpaceDE w:val="0"/>
        <w:autoSpaceDN w:val="0"/>
        <w:adjustRightInd w:val="0"/>
        <w:rPr>
          <w:rFonts w:ascii="Arial" w:hAnsi="Arial" w:cs="Arial"/>
          <w:iCs/>
          <w:color w:val="000000"/>
          <w:sz w:val="22"/>
          <w:szCs w:val="22"/>
        </w:rPr>
      </w:pPr>
      <w:r>
        <w:rPr>
          <w:rFonts w:ascii="Arial" w:hAnsi="Arial" w:cs="Arial"/>
          <w:b/>
          <w:iCs/>
          <w:sz w:val="22"/>
          <w:szCs w:val="22"/>
        </w:rPr>
        <w:t>(Completed</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Cs/>
          <w:color w:val="FF0000"/>
          <w:sz w:val="22"/>
          <w:szCs w:val="22"/>
        </w:rPr>
      </w:pPr>
    </w:p>
    <w:p w:rsidR="00625562" w:rsidRPr="00080489" w:rsidRDefault="00625562" w:rsidP="00DA7F3B">
      <w:pPr>
        <w:rPr>
          <w:rFonts w:ascii="Arial" w:hAnsi="Arial" w:cs="Arial"/>
          <w:i/>
          <w:iCs/>
          <w:sz w:val="22"/>
          <w:szCs w:val="22"/>
        </w:rPr>
      </w:pPr>
      <w:r w:rsidRPr="00080489">
        <w:rPr>
          <w:rFonts w:ascii="Arial" w:hAnsi="Arial" w:cs="Arial"/>
          <w:iCs/>
          <w:sz w:val="22"/>
          <w:szCs w:val="22"/>
          <w:u w:val="single"/>
        </w:rPr>
        <w:t xml:space="preserve">Action Item 12: </w:t>
      </w:r>
      <w:smartTag w:uri="urn:schemas-microsoft-com:office:smarttags" w:element="country-region">
        <w:r w:rsidRPr="00080489">
          <w:rPr>
            <w:rFonts w:ascii="Arial" w:hAnsi="Arial" w:cs="Arial"/>
            <w:i/>
            <w:iCs/>
            <w:sz w:val="22"/>
            <w:szCs w:val="22"/>
          </w:rPr>
          <w:t>Kenya</w:t>
        </w:r>
      </w:smartTag>
      <w:r w:rsidRPr="00080489">
        <w:rPr>
          <w:rFonts w:ascii="Arial" w:hAnsi="Arial" w:cs="Arial"/>
          <w:i/>
          <w:iCs/>
          <w:sz w:val="22"/>
          <w:szCs w:val="22"/>
        </w:rPr>
        <w:t xml:space="preserve"> to provide UKHO with information with a view to INT charting of the </w:t>
      </w:r>
      <w:smartTag w:uri="urn:schemas-microsoft-com:office:smarttags" w:element="PlaceType">
        <w:smartTag w:uri="urn:schemas-microsoft-com:office:smarttags" w:element="place">
          <w:r w:rsidRPr="00080489">
            <w:rPr>
              <w:rFonts w:ascii="Arial" w:hAnsi="Arial" w:cs="Arial"/>
              <w:i/>
              <w:iCs/>
              <w:sz w:val="22"/>
              <w:szCs w:val="22"/>
            </w:rPr>
            <w:t>port</w:t>
          </w:r>
        </w:smartTag>
        <w:r w:rsidRPr="00080489">
          <w:rPr>
            <w:rFonts w:ascii="Arial" w:hAnsi="Arial" w:cs="Arial"/>
            <w:i/>
            <w:iCs/>
            <w:sz w:val="22"/>
            <w:szCs w:val="22"/>
          </w:rPr>
          <w:t xml:space="preserve"> of </w:t>
        </w:r>
        <w:smartTag w:uri="urn:schemas-microsoft-com:office:smarttags" w:element="PlaceName">
          <w:r w:rsidRPr="00080489">
            <w:rPr>
              <w:rFonts w:ascii="Arial" w:hAnsi="Arial" w:cs="Arial"/>
              <w:i/>
              <w:iCs/>
              <w:sz w:val="22"/>
              <w:szCs w:val="22"/>
            </w:rPr>
            <w:t>Lamu</w:t>
          </w:r>
        </w:smartTag>
      </w:smartTag>
      <w:r w:rsidRPr="00080489">
        <w:rPr>
          <w:rFonts w:ascii="Arial" w:hAnsi="Arial" w:cs="Arial"/>
          <w:i/>
          <w:iCs/>
          <w:sz w:val="22"/>
          <w:szCs w:val="22"/>
        </w:rPr>
        <w:t>.</w:t>
      </w:r>
    </w:p>
    <w:p w:rsidR="00625562" w:rsidRPr="00080489" w:rsidRDefault="00625562" w:rsidP="00DA7F3B">
      <w:pPr>
        <w:autoSpaceDE w:val="0"/>
        <w:autoSpaceDN w:val="0"/>
        <w:adjustRightInd w:val="0"/>
        <w:rPr>
          <w:rFonts w:ascii="Arial" w:hAnsi="Arial" w:cs="Arial"/>
          <w:iCs/>
          <w:color w:val="000000"/>
          <w:sz w:val="22"/>
          <w:szCs w:val="22"/>
        </w:rPr>
      </w:pPr>
      <w:smartTag w:uri="urn:schemas-microsoft-com:office:smarttags" w:element="country-region">
        <w:r>
          <w:rPr>
            <w:rFonts w:ascii="Arial" w:hAnsi="Arial" w:cs="Arial"/>
            <w:iCs/>
            <w:color w:val="000000"/>
            <w:sz w:val="22"/>
            <w:szCs w:val="22"/>
          </w:rPr>
          <w:t>UK</w:t>
        </w:r>
      </w:smartTag>
      <w:r>
        <w:rPr>
          <w:rFonts w:ascii="Arial" w:hAnsi="Arial" w:cs="Arial"/>
          <w:iCs/>
          <w:color w:val="000000"/>
          <w:sz w:val="22"/>
          <w:szCs w:val="22"/>
        </w:rPr>
        <w:t xml:space="preserve"> confirmed that no </w:t>
      </w:r>
      <w:r w:rsidRPr="00080489">
        <w:rPr>
          <w:rFonts w:ascii="Arial" w:hAnsi="Arial" w:cs="Arial"/>
          <w:iCs/>
          <w:color w:val="000000"/>
          <w:sz w:val="22"/>
          <w:szCs w:val="22"/>
        </w:rPr>
        <w:t xml:space="preserve">information from </w:t>
      </w:r>
      <w:smartTag w:uri="urn:schemas-microsoft-com:office:smarttags" w:element="country-region">
        <w:smartTag w:uri="urn:schemas-microsoft-com:office:smarttags" w:element="place">
          <w:r w:rsidRPr="00080489">
            <w:rPr>
              <w:rFonts w:ascii="Arial" w:hAnsi="Arial" w:cs="Arial"/>
              <w:iCs/>
              <w:color w:val="000000"/>
              <w:sz w:val="22"/>
              <w:szCs w:val="22"/>
            </w:rPr>
            <w:t>Kenya</w:t>
          </w:r>
        </w:smartTag>
      </w:smartTag>
      <w:r>
        <w:rPr>
          <w:rFonts w:ascii="Arial" w:hAnsi="Arial" w:cs="Arial"/>
          <w:iCs/>
          <w:color w:val="000000"/>
          <w:sz w:val="22"/>
          <w:szCs w:val="22"/>
        </w:rPr>
        <w:t xml:space="preserve"> was received</w:t>
      </w:r>
      <w:r w:rsidRPr="00080489">
        <w:rPr>
          <w:rFonts w:ascii="Arial" w:hAnsi="Arial" w:cs="Arial"/>
          <w:iCs/>
          <w:color w:val="000000"/>
          <w:sz w:val="22"/>
          <w:szCs w:val="22"/>
        </w:rPr>
        <w:t>.</w:t>
      </w:r>
      <w:r w:rsidRPr="00080489">
        <w:rPr>
          <w:rFonts w:ascii="Arial" w:hAnsi="Arial" w:cs="Arial"/>
          <w:iCs/>
          <w:sz w:val="22"/>
          <w:szCs w:val="22"/>
        </w:rPr>
        <w:t xml:space="preserve"> </w:t>
      </w:r>
      <w:r>
        <w:rPr>
          <w:rFonts w:ascii="Arial" w:hAnsi="Arial" w:cs="Arial"/>
          <w:b/>
          <w:iCs/>
          <w:sz w:val="22"/>
          <w:szCs w:val="22"/>
        </w:rPr>
        <w:t>Action Item 11</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Cs/>
          <w:color w:val="FF0000"/>
          <w:sz w:val="22"/>
          <w:szCs w:val="22"/>
        </w:rPr>
      </w:pPr>
    </w:p>
    <w:p w:rsidR="00625562" w:rsidRPr="00080489" w:rsidRDefault="00625562" w:rsidP="00DA7F3B">
      <w:pPr>
        <w:autoSpaceDE w:val="0"/>
        <w:autoSpaceDN w:val="0"/>
        <w:adjustRightInd w:val="0"/>
        <w:rPr>
          <w:rFonts w:ascii="Arial" w:hAnsi="Arial" w:cs="Arial"/>
          <w:i/>
          <w:iCs/>
          <w:sz w:val="22"/>
          <w:szCs w:val="22"/>
        </w:rPr>
      </w:pPr>
      <w:r w:rsidRPr="00080489">
        <w:rPr>
          <w:rFonts w:ascii="Arial" w:hAnsi="Arial" w:cs="Arial"/>
          <w:iCs/>
          <w:sz w:val="22"/>
          <w:szCs w:val="22"/>
          <w:u w:val="single"/>
        </w:rPr>
        <w:t xml:space="preserve">Action Item 13: </w:t>
      </w:r>
      <w:r w:rsidRPr="00080489">
        <w:rPr>
          <w:rFonts w:ascii="Arial" w:hAnsi="Arial" w:cs="Arial"/>
          <w:i/>
          <w:iCs/>
          <w:sz w:val="22"/>
          <w:szCs w:val="22"/>
        </w:rPr>
        <w:t>MZ to provide ZA with a report on the status of buoyage in their region to enable a review of NAVAREA VII messages in force.</w:t>
      </w:r>
      <w:r w:rsidRPr="00080489">
        <w:rPr>
          <w:rFonts w:ascii="Arial" w:hAnsi="Arial" w:cs="Arial"/>
          <w:i/>
          <w:iCs/>
          <w:sz w:val="22"/>
          <w:szCs w:val="22"/>
        </w:rPr>
        <w:br/>
      </w:r>
      <w:r>
        <w:rPr>
          <w:rFonts w:ascii="Arial" w:hAnsi="Arial" w:cs="Arial"/>
          <w:b/>
          <w:iCs/>
          <w:sz w:val="22"/>
          <w:szCs w:val="22"/>
        </w:rPr>
        <w:t>(Completed)</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
          <w:iCs/>
          <w:sz w:val="22"/>
          <w:szCs w:val="22"/>
        </w:rPr>
      </w:pPr>
    </w:p>
    <w:p w:rsidR="00625562" w:rsidRPr="00080489" w:rsidRDefault="00625562" w:rsidP="00DA7F3B">
      <w:pPr>
        <w:autoSpaceDE w:val="0"/>
        <w:autoSpaceDN w:val="0"/>
        <w:adjustRightInd w:val="0"/>
        <w:rPr>
          <w:rFonts w:ascii="Arial" w:hAnsi="Arial" w:cs="Arial"/>
          <w:i/>
          <w:iCs/>
          <w:sz w:val="22"/>
          <w:szCs w:val="22"/>
        </w:rPr>
      </w:pPr>
      <w:r w:rsidRPr="00080489">
        <w:rPr>
          <w:rFonts w:ascii="Arial" w:hAnsi="Arial" w:cs="Arial"/>
          <w:iCs/>
          <w:sz w:val="22"/>
          <w:szCs w:val="22"/>
          <w:u w:val="single"/>
        </w:rPr>
        <w:t xml:space="preserve">Action Item 14: </w:t>
      </w:r>
      <w:smartTag w:uri="urn:schemas-microsoft-com:office:smarttags" w:element="country-region">
        <w:r w:rsidRPr="00080489">
          <w:rPr>
            <w:rFonts w:ascii="Arial" w:hAnsi="Arial" w:cs="Arial"/>
            <w:i/>
            <w:iCs/>
            <w:sz w:val="22"/>
            <w:szCs w:val="22"/>
          </w:rPr>
          <w:t>Namibia</w:t>
        </w:r>
      </w:smartTag>
      <w:r w:rsidRPr="00080489">
        <w:rPr>
          <w:rFonts w:ascii="Arial" w:hAnsi="Arial" w:cs="Arial"/>
          <w:i/>
          <w:iCs/>
          <w:sz w:val="22"/>
          <w:szCs w:val="22"/>
        </w:rPr>
        <w:t xml:space="preserve"> to provide information to ZA on developments in </w:t>
      </w:r>
      <w:smartTag w:uri="urn:schemas-microsoft-com:office:smarttags" w:element="place">
        <w:r w:rsidRPr="00080489">
          <w:rPr>
            <w:rFonts w:ascii="Arial" w:hAnsi="Arial" w:cs="Arial"/>
            <w:i/>
            <w:iCs/>
            <w:sz w:val="22"/>
            <w:szCs w:val="22"/>
          </w:rPr>
          <w:t>Walvis Bay</w:t>
        </w:r>
      </w:smartTag>
      <w:r w:rsidRPr="00080489">
        <w:rPr>
          <w:rFonts w:ascii="Arial" w:hAnsi="Arial" w:cs="Arial"/>
          <w:i/>
          <w:iCs/>
          <w:sz w:val="22"/>
          <w:szCs w:val="22"/>
        </w:rPr>
        <w:t xml:space="preserve"> so that charts can be updated to reflect reclamation areas.</w:t>
      </w:r>
      <w:r w:rsidRPr="00080489">
        <w:rPr>
          <w:rFonts w:ascii="Arial" w:hAnsi="Arial" w:cs="Arial"/>
          <w:i/>
          <w:iCs/>
          <w:sz w:val="22"/>
          <w:szCs w:val="22"/>
        </w:rPr>
        <w:br/>
      </w:r>
      <w:r>
        <w:rPr>
          <w:rFonts w:ascii="Arial" w:hAnsi="Arial" w:cs="Arial"/>
          <w:b/>
          <w:iCs/>
          <w:sz w:val="22"/>
          <w:szCs w:val="22"/>
        </w:rPr>
        <w:t>(Completed</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
          <w:iCs/>
          <w:sz w:val="22"/>
          <w:szCs w:val="22"/>
        </w:rPr>
      </w:pPr>
    </w:p>
    <w:p w:rsidR="00625562" w:rsidRPr="00080489" w:rsidRDefault="00625562" w:rsidP="00DA7F3B">
      <w:pPr>
        <w:rPr>
          <w:rFonts w:ascii="Arial" w:hAnsi="Arial" w:cs="Arial"/>
          <w:i/>
          <w:iCs/>
          <w:kern w:val="28"/>
          <w:sz w:val="22"/>
          <w:szCs w:val="22"/>
        </w:rPr>
      </w:pPr>
      <w:r w:rsidRPr="00080489">
        <w:rPr>
          <w:rFonts w:ascii="Arial" w:hAnsi="Arial" w:cs="Arial"/>
          <w:iCs/>
          <w:sz w:val="22"/>
          <w:szCs w:val="22"/>
          <w:u w:val="single"/>
        </w:rPr>
        <w:t xml:space="preserve">Action Item 15: </w:t>
      </w:r>
      <w:r w:rsidRPr="00080489">
        <w:rPr>
          <w:rFonts w:ascii="Arial" w:hAnsi="Arial" w:cs="Arial"/>
          <w:i/>
          <w:iCs/>
          <w:kern w:val="28"/>
          <w:sz w:val="22"/>
          <w:szCs w:val="22"/>
        </w:rPr>
        <w:t>Member States who want technical/ capacity building assistance based on findings in their national IMO reports must inform the IHB of their needs.</w:t>
      </w:r>
    </w:p>
    <w:p w:rsidR="00625562" w:rsidRPr="00BD5074" w:rsidRDefault="00625562" w:rsidP="00DA7F3B">
      <w:pPr>
        <w:autoSpaceDE w:val="0"/>
        <w:autoSpaceDN w:val="0"/>
        <w:adjustRightInd w:val="0"/>
        <w:rPr>
          <w:rFonts w:ascii="Arial" w:hAnsi="Arial" w:cs="Arial"/>
          <w:iCs/>
          <w:sz w:val="22"/>
          <w:szCs w:val="22"/>
        </w:rPr>
      </w:pPr>
      <w:r w:rsidRPr="00BD5074">
        <w:rPr>
          <w:rFonts w:ascii="Arial" w:hAnsi="Arial" w:cs="Arial"/>
          <w:iCs/>
          <w:sz w:val="22"/>
          <w:szCs w:val="22"/>
        </w:rPr>
        <w:t xml:space="preserve">The President provided more clarity by explaining to delegates that the results of the IMO Mandatory Audits are not visible to the IHO or to IALA.  The reports are provided to the inspected IMO coastal state only and it is up to them to then request specific support from IHO and IALA to address any deficiencies found with regard to hydrography and Aids to Navigation.  SAIHC member states were thus urged to approach the IHO and IALA for assistance. </w:t>
      </w:r>
      <w:r w:rsidRPr="00BD5074">
        <w:rPr>
          <w:rFonts w:ascii="Arial" w:hAnsi="Arial" w:cs="Arial"/>
          <w:b/>
          <w:iCs/>
          <w:sz w:val="22"/>
          <w:szCs w:val="22"/>
        </w:rPr>
        <w:t>Action Item</w:t>
      </w:r>
      <w:r>
        <w:rPr>
          <w:rFonts w:ascii="Arial" w:hAnsi="Arial" w:cs="Arial"/>
          <w:b/>
          <w:iCs/>
          <w:sz w:val="22"/>
          <w:szCs w:val="22"/>
        </w:rPr>
        <w:t xml:space="preserve"> 12</w:t>
      </w:r>
    </w:p>
    <w:p w:rsidR="00625562" w:rsidRPr="004E3E97" w:rsidRDefault="00625562" w:rsidP="00DA7F3B">
      <w:pPr>
        <w:autoSpaceDE w:val="0"/>
        <w:autoSpaceDN w:val="0"/>
        <w:adjustRightInd w:val="0"/>
        <w:rPr>
          <w:rFonts w:ascii="Arial" w:hAnsi="Arial" w:cs="Arial"/>
          <w:iCs/>
          <w:color w:val="FF0000"/>
          <w:sz w:val="22"/>
          <w:szCs w:val="22"/>
        </w:rPr>
      </w:pPr>
    </w:p>
    <w:p w:rsidR="00625562" w:rsidRPr="00080489" w:rsidRDefault="00625562" w:rsidP="00DA7F3B">
      <w:pPr>
        <w:rPr>
          <w:rFonts w:ascii="Arial" w:hAnsi="Arial" w:cs="Arial"/>
          <w:i/>
          <w:iCs/>
          <w:sz w:val="22"/>
          <w:szCs w:val="22"/>
        </w:rPr>
      </w:pPr>
      <w:r w:rsidRPr="00080489">
        <w:rPr>
          <w:rFonts w:ascii="Arial" w:hAnsi="Arial" w:cs="Arial"/>
          <w:iCs/>
          <w:sz w:val="22"/>
          <w:szCs w:val="22"/>
          <w:u w:val="single"/>
        </w:rPr>
        <w:t xml:space="preserve">Action Item 16: </w:t>
      </w:r>
      <w:smartTag w:uri="urn:schemas-microsoft-com:office:smarttags" w:element="country-region">
        <w:smartTag w:uri="urn:schemas-microsoft-com:office:smarttags" w:element="place">
          <w:r w:rsidRPr="00080489">
            <w:rPr>
              <w:rFonts w:ascii="Arial" w:hAnsi="Arial" w:cs="Arial"/>
              <w:i/>
              <w:iCs/>
              <w:sz w:val="22"/>
              <w:szCs w:val="22"/>
            </w:rPr>
            <w:t>Angola</w:t>
          </w:r>
        </w:smartTag>
      </w:smartTag>
      <w:r w:rsidRPr="00080489">
        <w:rPr>
          <w:rFonts w:ascii="Arial" w:hAnsi="Arial" w:cs="Arial"/>
          <w:i/>
          <w:iCs/>
          <w:sz w:val="22"/>
          <w:szCs w:val="22"/>
        </w:rPr>
        <w:t xml:space="preserve"> </w:t>
      </w:r>
      <w:r>
        <w:rPr>
          <w:rFonts w:ascii="Arial" w:hAnsi="Arial" w:cs="Arial"/>
          <w:i/>
          <w:iCs/>
          <w:sz w:val="22"/>
          <w:szCs w:val="22"/>
        </w:rPr>
        <w:t xml:space="preserve">to </w:t>
      </w:r>
      <w:r w:rsidRPr="00080489">
        <w:rPr>
          <w:rFonts w:ascii="Arial" w:hAnsi="Arial" w:cs="Arial"/>
          <w:i/>
          <w:iCs/>
          <w:sz w:val="22"/>
          <w:szCs w:val="22"/>
        </w:rPr>
        <w:t>provide all new survey and other essential data to PT so that the existing charts can be updated.</w:t>
      </w:r>
      <w:r>
        <w:rPr>
          <w:rFonts w:ascii="Arial" w:hAnsi="Arial" w:cs="Arial"/>
          <w:i/>
          <w:iCs/>
          <w:sz w:val="22"/>
          <w:szCs w:val="22"/>
        </w:rPr>
        <w:t xml:space="preserve"> </w:t>
      </w:r>
      <w:smartTag w:uri="urn:schemas-microsoft-com:office:smarttags" w:element="country-region">
        <w:smartTag w:uri="urn:schemas-microsoft-com:office:smarttags" w:element="place">
          <w:r w:rsidRPr="00080489">
            <w:rPr>
              <w:rFonts w:ascii="Arial" w:hAnsi="Arial" w:cs="Arial"/>
              <w:i/>
              <w:iCs/>
              <w:sz w:val="22"/>
              <w:szCs w:val="22"/>
            </w:rPr>
            <w:t>Angola</w:t>
          </w:r>
        </w:smartTag>
      </w:smartTag>
      <w:r w:rsidRPr="00080489">
        <w:rPr>
          <w:rFonts w:ascii="Arial" w:hAnsi="Arial" w:cs="Arial"/>
          <w:i/>
          <w:iCs/>
          <w:sz w:val="22"/>
          <w:szCs w:val="22"/>
        </w:rPr>
        <w:t xml:space="preserve"> also to provide ZA with MSI related information so that NAVAREA VII messages and be keep up to date with minimum delay.</w:t>
      </w:r>
    </w:p>
    <w:p w:rsidR="00625562" w:rsidRPr="00080489" w:rsidRDefault="00625562" w:rsidP="00DA7F3B">
      <w:pPr>
        <w:autoSpaceDE w:val="0"/>
        <w:autoSpaceDN w:val="0"/>
        <w:adjustRightInd w:val="0"/>
        <w:rPr>
          <w:rFonts w:ascii="Arial" w:hAnsi="Arial" w:cs="Arial"/>
          <w:iCs/>
          <w:color w:val="000000"/>
          <w:sz w:val="22"/>
          <w:szCs w:val="22"/>
        </w:rPr>
      </w:pPr>
      <w:r>
        <w:rPr>
          <w:rFonts w:ascii="Arial" w:hAnsi="Arial" w:cs="Arial"/>
          <w:iCs/>
          <w:color w:val="000000"/>
          <w:sz w:val="22"/>
          <w:szCs w:val="22"/>
        </w:rPr>
        <w:t>Both actions are outstanding and n</w:t>
      </w:r>
      <w:r w:rsidRPr="00080489">
        <w:rPr>
          <w:rFonts w:ascii="Arial" w:hAnsi="Arial" w:cs="Arial"/>
          <w:iCs/>
          <w:color w:val="000000"/>
          <w:sz w:val="22"/>
          <w:szCs w:val="22"/>
        </w:rPr>
        <w:t xml:space="preserve">o report </w:t>
      </w:r>
      <w:r>
        <w:rPr>
          <w:rFonts w:ascii="Arial" w:hAnsi="Arial" w:cs="Arial"/>
          <w:iCs/>
          <w:color w:val="000000"/>
          <w:sz w:val="22"/>
          <w:szCs w:val="22"/>
        </w:rPr>
        <w:t xml:space="preserve">was received from </w:t>
      </w:r>
      <w:smartTag w:uri="urn:schemas-microsoft-com:office:smarttags" w:element="country-region">
        <w:smartTag w:uri="urn:schemas-microsoft-com:office:smarttags" w:element="place">
          <w:r w:rsidRPr="00080489">
            <w:rPr>
              <w:rFonts w:ascii="Arial" w:hAnsi="Arial" w:cs="Arial"/>
              <w:iCs/>
              <w:color w:val="000000"/>
              <w:sz w:val="22"/>
              <w:szCs w:val="22"/>
            </w:rPr>
            <w:t>Angola</w:t>
          </w:r>
        </w:smartTag>
      </w:smartTag>
      <w:r>
        <w:rPr>
          <w:rFonts w:ascii="Arial" w:hAnsi="Arial" w:cs="Arial"/>
          <w:iCs/>
          <w:color w:val="000000"/>
          <w:sz w:val="22"/>
          <w:szCs w:val="22"/>
        </w:rPr>
        <w:t xml:space="preserve"> when these deficiencies will be addressed</w:t>
      </w:r>
      <w:r w:rsidRPr="00080489">
        <w:rPr>
          <w:rFonts w:ascii="Arial" w:hAnsi="Arial" w:cs="Arial"/>
          <w:iCs/>
          <w:color w:val="000000"/>
          <w:sz w:val="22"/>
          <w:szCs w:val="22"/>
        </w:rPr>
        <w:t>.</w:t>
      </w:r>
      <w:r w:rsidRPr="00080489">
        <w:rPr>
          <w:rFonts w:ascii="Arial" w:hAnsi="Arial" w:cs="Arial"/>
          <w:iCs/>
          <w:sz w:val="22"/>
          <w:szCs w:val="22"/>
        </w:rPr>
        <w:t xml:space="preserve"> </w:t>
      </w:r>
      <w:r>
        <w:rPr>
          <w:rFonts w:ascii="Arial" w:hAnsi="Arial" w:cs="Arial"/>
          <w:b/>
          <w:iCs/>
          <w:sz w:val="22"/>
          <w:szCs w:val="22"/>
        </w:rPr>
        <w:t>Action Item 13</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Cs/>
          <w:color w:val="FF0000"/>
          <w:sz w:val="22"/>
          <w:szCs w:val="22"/>
        </w:rPr>
      </w:pPr>
    </w:p>
    <w:p w:rsidR="00625562" w:rsidRPr="00080489" w:rsidRDefault="00625562" w:rsidP="00DA7F3B">
      <w:pPr>
        <w:rPr>
          <w:rFonts w:ascii="Arial" w:hAnsi="Arial" w:cs="Arial"/>
          <w:i/>
          <w:iCs/>
          <w:kern w:val="28"/>
          <w:sz w:val="22"/>
          <w:szCs w:val="22"/>
        </w:rPr>
      </w:pPr>
      <w:r w:rsidRPr="00080489">
        <w:rPr>
          <w:rFonts w:ascii="Arial" w:hAnsi="Arial" w:cs="Arial"/>
          <w:iCs/>
          <w:sz w:val="22"/>
          <w:szCs w:val="22"/>
          <w:u w:val="single"/>
        </w:rPr>
        <w:t xml:space="preserve">Action Item 17: </w:t>
      </w:r>
      <w:smartTag w:uri="urn:schemas-microsoft-com:office:smarttags" w:element="country-region">
        <w:r w:rsidRPr="00080489">
          <w:rPr>
            <w:rFonts w:ascii="Arial" w:hAnsi="Arial" w:cs="Arial"/>
            <w:i/>
            <w:iCs/>
            <w:sz w:val="22"/>
            <w:szCs w:val="22"/>
          </w:rPr>
          <w:t>Tanzania</w:t>
        </w:r>
      </w:smartTag>
      <w:r w:rsidRPr="00080489">
        <w:rPr>
          <w:rFonts w:ascii="Arial" w:hAnsi="Arial" w:cs="Arial"/>
          <w:i/>
          <w:iCs/>
          <w:sz w:val="22"/>
          <w:szCs w:val="22"/>
        </w:rPr>
        <w:t xml:space="preserve"> </w:t>
      </w:r>
      <w:r w:rsidRPr="00080489">
        <w:rPr>
          <w:rFonts w:ascii="Arial" w:hAnsi="Arial" w:cs="Arial"/>
          <w:i/>
          <w:iCs/>
          <w:kern w:val="28"/>
          <w:sz w:val="22"/>
          <w:szCs w:val="22"/>
        </w:rPr>
        <w:t xml:space="preserve">urged to obtain recent survey data from their naval authorities and provide this data to the </w:t>
      </w:r>
      <w:smartTag w:uri="urn:schemas-microsoft-com:office:smarttags" w:element="country-region">
        <w:r w:rsidRPr="00080489">
          <w:rPr>
            <w:rFonts w:ascii="Arial" w:hAnsi="Arial" w:cs="Arial"/>
            <w:i/>
            <w:iCs/>
            <w:kern w:val="28"/>
            <w:sz w:val="22"/>
            <w:szCs w:val="22"/>
          </w:rPr>
          <w:t>UK</w:t>
        </w:r>
      </w:smartTag>
      <w:r w:rsidRPr="00080489">
        <w:rPr>
          <w:rFonts w:ascii="Arial" w:hAnsi="Arial" w:cs="Arial"/>
          <w:i/>
          <w:iCs/>
          <w:kern w:val="28"/>
          <w:sz w:val="22"/>
          <w:szCs w:val="22"/>
        </w:rPr>
        <w:t xml:space="preserve"> as the INT chart producer for </w:t>
      </w:r>
      <w:smartTag w:uri="urn:schemas-microsoft-com:office:smarttags" w:element="country-region">
        <w:smartTag w:uri="urn:schemas-microsoft-com:office:smarttags" w:element="place">
          <w:r w:rsidRPr="00080489">
            <w:rPr>
              <w:rFonts w:ascii="Arial" w:hAnsi="Arial" w:cs="Arial"/>
              <w:i/>
              <w:iCs/>
              <w:kern w:val="28"/>
              <w:sz w:val="22"/>
              <w:szCs w:val="22"/>
            </w:rPr>
            <w:t>Tanzania</w:t>
          </w:r>
        </w:smartTag>
      </w:smartTag>
      <w:r w:rsidRPr="00080489">
        <w:rPr>
          <w:rFonts w:ascii="Arial" w:hAnsi="Arial" w:cs="Arial"/>
          <w:i/>
          <w:iCs/>
          <w:kern w:val="28"/>
          <w:sz w:val="22"/>
          <w:szCs w:val="22"/>
        </w:rPr>
        <w:t>.</w:t>
      </w:r>
    </w:p>
    <w:p w:rsidR="00625562" w:rsidRPr="00080489" w:rsidRDefault="00625562" w:rsidP="00DA7F3B">
      <w:pPr>
        <w:autoSpaceDE w:val="0"/>
        <w:autoSpaceDN w:val="0"/>
        <w:adjustRightInd w:val="0"/>
        <w:rPr>
          <w:rFonts w:ascii="Arial" w:hAnsi="Arial" w:cs="Arial"/>
          <w:iCs/>
          <w:color w:val="000000"/>
          <w:kern w:val="28"/>
          <w:sz w:val="22"/>
          <w:szCs w:val="22"/>
        </w:rPr>
      </w:pPr>
      <w:smartTag w:uri="urn:schemas-microsoft-com:office:smarttags" w:element="country-region">
        <w:smartTag w:uri="urn:schemas-microsoft-com:office:smarttags" w:element="place">
          <w:r>
            <w:rPr>
              <w:rFonts w:ascii="Arial" w:hAnsi="Arial" w:cs="Arial"/>
              <w:iCs/>
              <w:color w:val="000000"/>
              <w:kern w:val="28"/>
              <w:sz w:val="22"/>
              <w:szCs w:val="22"/>
            </w:rPr>
            <w:t>Tanzania</w:t>
          </w:r>
        </w:smartTag>
      </w:smartTag>
      <w:r>
        <w:rPr>
          <w:rFonts w:ascii="Arial" w:hAnsi="Arial" w:cs="Arial"/>
          <w:iCs/>
          <w:color w:val="000000"/>
          <w:kern w:val="28"/>
          <w:sz w:val="22"/>
          <w:szCs w:val="22"/>
        </w:rPr>
        <w:t xml:space="preserve"> reported that the </w:t>
      </w:r>
      <w:r w:rsidRPr="00080489">
        <w:rPr>
          <w:rFonts w:ascii="Arial" w:hAnsi="Arial" w:cs="Arial"/>
          <w:iCs/>
          <w:color w:val="000000"/>
          <w:kern w:val="28"/>
          <w:sz w:val="22"/>
          <w:szCs w:val="22"/>
        </w:rPr>
        <w:t>India</w:t>
      </w:r>
      <w:r>
        <w:rPr>
          <w:rFonts w:ascii="Arial" w:hAnsi="Arial" w:cs="Arial"/>
          <w:iCs/>
          <w:color w:val="000000"/>
          <w:kern w:val="28"/>
          <w:sz w:val="22"/>
          <w:szCs w:val="22"/>
        </w:rPr>
        <w:t>n</w:t>
      </w:r>
      <w:r w:rsidRPr="00080489">
        <w:rPr>
          <w:rFonts w:ascii="Arial" w:hAnsi="Arial" w:cs="Arial"/>
          <w:iCs/>
          <w:color w:val="000000"/>
          <w:kern w:val="28"/>
          <w:sz w:val="22"/>
          <w:szCs w:val="22"/>
        </w:rPr>
        <w:t xml:space="preserve"> Navy did two surveys, but no data </w:t>
      </w:r>
      <w:r>
        <w:rPr>
          <w:rFonts w:ascii="Arial" w:hAnsi="Arial" w:cs="Arial"/>
          <w:iCs/>
          <w:color w:val="000000"/>
          <w:kern w:val="28"/>
          <w:sz w:val="22"/>
          <w:szCs w:val="22"/>
        </w:rPr>
        <w:t>is available</w:t>
      </w:r>
      <w:r w:rsidRPr="00080489">
        <w:rPr>
          <w:rFonts w:ascii="Arial" w:hAnsi="Arial" w:cs="Arial"/>
          <w:iCs/>
          <w:color w:val="000000"/>
          <w:kern w:val="28"/>
          <w:sz w:val="22"/>
          <w:szCs w:val="22"/>
        </w:rPr>
        <w:t>.</w:t>
      </w:r>
      <w:r w:rsidRPr="00080489">
        <w:rPr>
          <w:rFonts w:ascii="Arial" w:hAnsi="Arial" w:cs="Arial"/>
          <w:iCs/>
          <w:sz w:val="22"/>
          <w:szCs w:val="22"/>
        </w:rPr>
        <w:t xml:space="preserve"> </w:t>
      </w:r>
      <w:r>
        <w:rPr>
          <w:rFonts w:ascii="Arial" w:hAnsi="Arial" w:cs="Arial"/>
          <w:iCs/>
          <w:sz w:val="22"/>
          <w:szCs w:val="22"/>
        </w:rPr>
        <w:t xml:space="preserve"> </w:t>
      </w:r>
      <w:smartTag w:uri="urn:schemas-microsoft-com:office:smarttags" w:element="country-region">
        <w:smartTag w:uri="urn:schemas-microsoft-com:office:smarttags" w:element="place">
          <w:r>
            <w:rPr>
              <w:rFonts w:ascii="Arial" w:hAnsi="Arial" w:cs="Arial"/>
              <w:iCs/>
              <w:sz w:val="22"/>
              <w:szCs w:val="22"/>
            </w:rPr>
            <w:t>Tanzania</w:t>
          </w:r>
        </w:smartTag>
      </w:smartTag>
      <w:r>
        <w:rPr>
          <w:rFonts w:ascii="Arial" w:hAnsi="Arial" w:cs="Arial"/>
          <w:iCs/>
          <w:sz w:val="22"/>
          <w:szCs w:val="22"/>
        </w:rPr>
        <w:t xml:space="preserve"> was encouraged to continue with efforts to obtain the information to allow for the official charts to be updated with the latest available hydrographic data.  </w:t>
      </w:r>
      <w:r>
        <w:rPr>
          <w:rFonts w:ascii="Arial" w:hAnsi="Arial" w:cs="Arial"/>
          <w:b/>
          <w:iCs/>
          <w:sz w:val="22"/>
          <w:szCs w:val="22"/>
        </w:rPr>
        <w:t>Action Item 14</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Cs/>
          <w:color w:val="FF0000"/>
          <w:kern w:val="28"/>
          <w:sz w:val="22"/>
          <w:szCs w:val="22"/>
        </w:rPr>
      </w:pPr>
    </w:p>
    <w:p w:rsidR="00625562" w:rsidRPr="00080489" w:rsidRDefault="00625562" w:rsidP="00DA7F3B">
      <w:pPr>
        <w:jc w:val="both"/>
        <w:rPr>
          <w:rFonts w:ascii="Arial" w:hAnsi="Arial" w:cs="Arial"/>
          <w:i/>
          <w:iCs/>
          <w:sz w:val="22"/>
          <w:szCs w:val="22"/>
        </w:rPr>
      </w:pPr>
      <w:r w:rsidRPr="00080489">
        <w:rPr>
          <w:rFonts w:ascii="Arial" w:hAnsi="Arial" w:cs="Arial"/>
          <w:iCs/>
          <w:sz w:val="22"/>
          <w:szCs w:val="22"/>
          <w:u w:val="single"/>
        </w:rPr>
        <w:t xml:space="preserve">Action Item 18: </w:t>
      </w:r>
      <w:r w:rsidRPr="00080489">
        <w:rPr>
          <w:rFonts w:ascii="Arial" w:hAnsi="Arial" w:cs="Arial"/>
          <w:i/>
          <w:iCs/>
          <w:sz w:val="22"/>
          <w:szCs w:val="22"/>
        </w:rPr>
        <w:t>Establish what network systems Member States have available to gather near/ real time data, in order to aid tsunami measurement and provide feedback at next Conference</w:t>
      </w:r>
    </w:p>
    <w:p w:rsidR="00625562" w:rsidRPr="00080489" w:rsidRDefault="00625562" w:rsidP="00DA7F3B">
      <w:pPr>
        <w:autoSpaceDE w:val="0"/>
        <w:autoSpaceDN w:val="0"/>
        <w:adjustRightInd w:val="0"/>
        <w:rPr>
          <w:rFonts w:ascii="Arial" w:hAnsi="Arial" w:cs="Arial"/>
          <w:iCs/>
          <w:color w:val="000000"/>
          <w:sz w:val="22"/>
          <w:szCs w:val="22"/>
        </w:rPr>
      </w:pPr>
      <w:r w:rsidRPr="00005E3D">
        <w:rPr>
          <w:rFonts w:ascii="Arial" w:hAnsi="Arial" w:cs="Arial"/>
          <w:iCs/>
          <w:sz w:val="22"/>
          <w:szCs w:val="22"/>
        </w:rPr>
        <w:t>South Africa reported that three tide gauges in the SA network and one tide gauge in Namibia are connected via satellite transmitters to the Indian Ocean Tsunami Early Warning Centre.  Fast data is supplied to JASL in Hawa</w:t>
      </w:r>
      <w:r>
        <w:rPr>
          <w:rFonts w:ascii="Arial" w:hAnsi="Arial" w:cs="Arial"/>
          <w:iCs/>
          <w:sz w:val="22"/>
          <w:szCs w:val="22"/>
        </w:rPr>
        <w:t>i</w:t>
      </w:r>
      <w:r w:rsidRPr="00005E3D">
        <w:rPr>
          <w:rFonts w:ascii="Arial" w:hAnsi="Arial" w:cs="Arial"/>
          <w:iCs/>
          <w:sz w:val="22"/>
          <w:szCs w:val="22"/>
        </w:rPr>
        <w:t>i and the PSMSL in the United Kingdom.   No other</w:t>
      </w:r>
      <w:r>
        <w:rPr>
          <w:rFonts w:ascii="Arial" w:hAnsi="Arial" w:cs="Arial"/>
          <w:iCs/>
          <w:sz w:val="22"/>
          <w:szCs w:val="22"/>
        </w:rPr>
        <w:t xml:space="preserve"> feedback was to be provided and the Chair requested that feedback be provided at the next Conference. </w:t>
      </w:r>
      <w:r>
        <w:rPr>
          <w:rFonts w:ascii="Arial" w:hAnsi="Arial" w:cs="Arial"/>
          <w:b/>
          <w:iCs/>
          <w:sz w:val="22"/>
          <w:szCs w:val="22"/>
        </w:rPr>
        <w:t>Action Item 15</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iCs/>
          <w:color w:val="FF0000"/>
          <w:sz w:val="22"/>
          <w:szCs w:val="22"/>
        </w:rPr>
      </w:pPr>
    </w:p>
    <w:p w:rsidR="00625562" w:rsidRPr="00080489" w:rsidRDefault="00625562" w:rsidP="00DA7F3B">
      <w:pPr>
        <w:rPr>
          <w:rFonts w:ascii="Arial" w:hAnsi="Arial" w:cs="Arial"/>
          <w:i/>
          <w:iCs/>
          <w:sz w:val="22"/>
          <w:szCs w:val="22"/>
        </w:rPr>
      </w:pPr>
      <w:r w:rsidRPr="00080489">
        <w:rPr>
          <w:rFonts w:ascii="Arial" w:hAnsi="Arial" w:cs="Arial"/>
          <w:iCs/>
          <w:sz w:val="22"/>
          <w:szCs w:val="22"/>
          <w:u w:val="single"/>
        </w:rPr>
        <w:t xml:space="preserve">Action Item 19: </w:t>
      </w:r>
      <w:r w:rsidRPr="00080489">
        <w:rPr>
          <w:rFonts w:ascii="Arial" w:hAnsi="Arial" w:cs="Arial"/>
          <w:i/>
          <w:iCs/>
          <w:sz w:val="22"/>
          <w:szCs w:val="22"/>
        </w:rPr>
        <w:t xml:space="preserve">Member States </w:t>
      </w:r>
      <w:r>
        <w:rPr>
          <w:rFonts w:ascii="Arial" w:hAnsi="Arial" w:cs="Arial"/>
          <w:i/>
          <w:iCs/>
          <w:sz w:val="22"/>
          <w:szCs w:val="22"/>
        </w:rPr>
        <w:t xml:space="preserve">are </w:t>
      </w:r>
      <w:r w:rsidRPr="00080489">
        <w:rPr>
          <w:rFonts w:ascii="Arial" w:hAnsi="Arial" w:cs="Arial"/>
          <w:i/>
          <w:iCs/>
          <w:sz w:val="22"/>
          <w:szCs w:val="22"/>
        </w:rPr>
        <w:t>encouraged to note the information in M-2 and C-17.</w:t>
      </w:r>
    </w:p>
    <w:p w:rsidR="00625562" w:rsidRPr="00080489" w:rsidRDefault="00625562" w:rsidP="00DA7F3B">
      <w:pPr>
        <w:autoSpaceDE w:val="0"/>
        <w:autoSpaceDN w:val="0"/>
        <w:adjustRightInd w:val="0"/>
        <w:rPr>
          <w:rFonts w:ascii="Arial" w:hAnsi="Arial" w:cs="Arial"/>
          <w:b/>
          <w:bCs/>
          <w:iCs/>
          <w:kern w:val="28"/>
          <w:sz w:val="22"/>
          <w:szCs w:val="22"/>
          <w:u w:val="single"/>
        </w:rPr>
      </w:pPr>
      <w:r w:rsidRPr="0014381C">
        <w:rPr>
          <w:rFonts w:ascii="Arial" w:hAnsi="Arial" w:cs="Arial"/>
          <w:iCs/>
          <w:sz w:val="22"/>
          <w:szCs w:val="22"/>
        </w:rPr>
        <w:t xml:space="preserve">These </w:t>
      </w:r>
      <w:r>
        <w:rPr>
          <w:rFonts w:ascii="Arial" w:hAnsi="Arial" w:cs="Arial"/>
          <w:iCs/>
          <w:sz w:val="22"/>
          <w:szCs w:val="22"/>
        </w:rPr>
        <w:t xml:space="preserve">IHO </w:t>
      </w:r>
      <w:r w:rsidRPr="0014381C">
        <w:rPr>
          <w:rFonts w:ascii="Arial" w:hAnsi="Arial" w:cs="Arial"/>
          <w:iCs/>
          <w:sz w:val="22"/>
          <w:szCs w:val="22"/>
        </w:rPr>
        <w:t>publication</w:t>
      </w:r>
      <w:r>
        <w:rPr>
          <w:rFonts w:ascii="Arial" w:hAnsi="Arial" w:cs="Arial"/>
          <w:iCs/>
          <w:sz w:val="22"/>
          <w:szCs w:val="22"/>
        </w:rPr>
        <w:t>s contain</w:t>
      </w:r>
      <w:r w:rsidRPr="0014381C">
        <w:rPr>
          <w:rFonts w:ascii="Arial" w:hAnsi="Arial" w:cs="Arial"/>
          <w:iCs/>
          <w:sz w:val="22"/>
          <w:szCs w:val="22"/>
        </w:rPr>
        <w:t xml:space="preserve"> valuable information and regular updates occur.    All were urged to visit the IHO website to download the latest versions</w:t>
      </w:r>
      <w:r>
        <w:rPr>
          <w:rFonts w:ascii="Arial" w:hAnsi="Arial" w:cs="Arial"/>
          <w:b/>
          <w:iCs/>
          <w:sz w:val="22"/>
          <w:szCs w:val="22"/>
        </w:rPr>
        <w:t>.  Action Item 16</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b/>
          <w:bCs/>
          <w:iCs/>
          <w:kern w:val="28"/>
          <w:sz w:val="22"/>
          <w:szCs w:val="22"/>
          <w:u w:val="single"/>
        </w:rPr>
      </w:pPr>
    </w:p>
    <w:p w:rsidR="00625562" w:rsidRPr="00080489" w:rsidRDefault="00625562" w:rsidP="00DA7F3B">
      <w:pPr>
        <w:autoSpaceDE w:val="0"/>
        <w:autoSpaceDN w:val="0"/>
        <w:adjustRightInd w:val="0"/>
        <w:rPr>
          <w:rFonts w:ascii="Arial" w:hAnsi="Arial" w:cs="Arial"/>
          <w:b/>
          <w:bCs/>
          <w:iCs/>
          <w:kern w:val="28"/>
          <w:sz w:val="22"/>
          <w:szCs w:val="22"/>
          <w:u w:val="single"/>
        </w:rPr>
      </w:pPr>
      <w:r w:rsidRPr="00080489">
        <w:rPr>
          <w:rFonts w:ascii="Arial" w:hAnsi="Arial" w:cs="Arial"/>
          <w:iCs/>
          <w:sz w:val="22"/>
          <w:szCs w:val="22"/>
          <w:u w:val="single"/>
        </w:rPr>
        <w:t xml:space="preserve">Action Item 20: </w:t>
      </w:r>
      <w:r w:rsidRPr="00080489">
        <w:rPr>
          <w:rFonts w:ascii="Arial" w:hAnsi="Arial" w:cs="Arial"/>
          <w:i/>
          <w:iCs/>
          <w:sz w:val="22"/>
          <w:szCs w:val="22"/>
        </w:rPr>
        <w:t xml:space="preserve">Jeff Bryant UK to provide Chair with details of next host country for SAIHC </w:t>
      </w:r>
      <w:r w:rsidRPr="006330B5">
        <w:rPr>
          <w:rFonts w:ascii="Arial" w:hAnsi="Arial" w:cs="Arial"/>
          <w:i/>
          <w:iCs/>
          <w:sz w:val="22"/>
          <w:szCs w:val="22"/>
        </w:rPr>
        <w:t>XII</w:t>
      </w:r>
      <w:r w:rsidRPr="006330B5">
        <w:rPr>
          <w:rFonts w:ascii="Arial" w:hAnsi="Arial" w:cs="Arial"/>
          <w:b/>
          <w:bCs/>
          <w:iCs/>
          <w:kern w:val="28"/>
          <w:sz w:val="22"/>
          <w:szCs w:val="22"/>
        </w:rPr>
        <w:t>.</w:t>
      </w:r>
      <w:r w:rsidRPr="00080489">
        <w:rPr>
          <w:rFonts w:ascii="Arial" w:hAnsi="Arial" w:cs="Arial"/>
          <w:b/>
          <w:bCs/>
          <w:iCs/>
          <w:kern w:val="28"/>
          <w:sz w:val="22"/>
          <w:szCs w:val="22"/>
          <w:u w:val="single"/>
        </w:rPr>
        <w:br/>
      </w:r>
      <w:r w:rsidRPr="0014381C">
        <w:rPr>
          <w:rFonts w:ascii="Arial" w:hAnsi="Arial" w:cs="Arial"/>
          <w:bCs/>
          <w:iCs/>
          <w:kern w:val="28"/>
          <w:sz w:val="22"/>
          <w:szCs w:val="22"/>
        </w:rPr>
        <w:t>Very successful arrangements made by UK with close collaboration with Tanzania to allow for the hosting of SAIHC 12.</w:t>
      </w:r>
      <w:r w:rsidRPr="0014381C">
        <w:rPr>
          <w:rFonts w:ascii="Arial" w:hAnsi="Arial" w:cs="Arial"/>
          <w:b/>
          <w:bCs/>
          <w:iCs/>
          <w:kern w:val="28"/>
          <w:sz w:val="22"/>
          <w:szCs w:val="22"/>
        </w:rPr>
        <w:t xml:space="preserve">  </w:t>
      </w:r>
      <w:r>
        <w:rPr>
          <w:rFonts w:ascii="Arial" w:hAnsi="Arial" w:cs="Arial"/>
          <w:b/>
          <w:iCs/>
          <w:sz w:val="22"/>
          <w:szCs w:val="22"/>
        </w:rPr>
        <w:t>(Completed</w:t>
      </w:r>
      <w:r w:rsidRPr="00080489">
        <w:rPr>
          <w:rFonts w:ascii="Arial" w:hAnsi="Arial" w:cs="Arial"/>
          <w:b/>
          <w:iCs/>
          <w:sz w:val="22"/>
          <w:szCs w:val="22"/>
        </w:rPr>
        <w:t>).</w:t>
      </w:r>
    </w:p>
    <w:p w:rsidR="00625562" w:rsidRPr="00080489" w:rsidRDefault="00625562" w:rsidP="00DA7F3B">
      <w:pPr>
        <w:autoSpaceDE w:val="0"/>
        <w:autoSpaceDN w:val="0"/>
        <w:adjustRightInd w:val="0"/>
        <w:rPr>
          <w:rFonts w:ascii="Arial" w:hAnsi="Arial" w:cs="Arial"/>
          <w:b/>
          <w:bCs/>
          <w:iCs/>
          <w:kern w:val="28"/>
          <w:sz w:val="22"/>
          <w:szCs w:val="22"/>
          <w:u w:val="single"/>
        </w:rPr>
      </w:pPr>
    </w:p>
    <w:p w:rsidR="00625562" w:rsidRPr="00080489" w:rsidRDefault="00625562" w:rsidP="00DA7F3B">
      <w:pPr>
        <w:rPr>
          <w:rFonts w:ascii="Arial" w:hAnsi="Arial" w:cs="Arial"/>
          <w:i/>
          <w:iCs/>
          <w:sz w:val="22"/>
          <w:szCs w:val="22"/>
        </w:rPr>
      </w:pPr>
      <w:r w:rsidRPr="00080489">
        <w:rPr>
          <w:rFonts w:ascii="Arial" w:hAnsi="Arial" w:cs="Arial"/>
          <w:iCs/>
          <w:sz w:val="22"/>
          <w:szCs w:val="22"/>
          <w:u w:val="single"/>
        </w:rPr>
        <w:t xml:space="preserve">Action Item 21: </w:t>
      </w:r>
      <w:r w:rsidRPr="00080489">
        <w:rPr>
          <w:rFonts w:ascii="Arial" w:hAnsi="Arial" w:cs="Arial"/>
          <w:i/>
          <w:iCs/>
          <w:sz w:val="22"/>
          <w:szCs w:val="22"/>
        </w:rPr>
        <w:t>MZ and Angola to liaise with IALA for a technical visit.</w:t>
      </w:r>
    </w:p>
    <w:p w:rsidR="00625562" w:rsidRPr="00A97C90" w:rsidRDefault="00625562" w:rsidP="00DA7F3B">
      <w:pPr>
        <w:autoSpaceDE w:val="0"/>
        <w:autoSpaceDN w:val="0"/>
        <w:adjustRightInd w:val="0"/>
        <w:jc w:val="both"/>
        <w:rPr>
          <w:rFonts w:ascii="Arial" w:hAnsi="Arial" w:cs="Arial"/>
          <w:sz w:val="22"/>
          <w:szCs w:val="22"/>
        </w:rPr>
      </w:pPr>
      <w:r w:rsidRPr="00A97C90">
        <w:rPr>
          <w:rFonts w:ascii="Arial" w:hAnsi="Arial" w:cs="Arial"/>
          <w:iCs/>
          <w:sz w:val="22"/>
          <w:szCs w:val="22"/>
        </w:rPr>
        <w:t xml:space="preserve">IALA reported that this action is still pending and that there are still room for one visit in 2015.  All were reminded that the IALA Technical visits are to no cost of the recipient states and all were invited to approach IALA to request technical visits for 2016.  </w:t>
      </w:r>
      <w:r w:rsidRPr="00A97C90">
        <w:rPr>
          <w:rFonts w:ascii="Arial" w:hAnsi="Arial" w:cs="Arial"/>
          <w:b/>
          <w:iCs/>
          <w:sz w:val="22"/>
          <w:szCs w:val="22"/>
        </w:rPr>
        <w:t>Action Item 17</w:t>
      </w:r>
    </w:p>
    <w:p w:rsidR="00625562" w:rsidRPr="00D84AA9" w:rsidRDefault="00625562" w:rsidP="00DA7F3B">
      <w:pPr>
        <w:autoSpaceDE w:val="0"/>
        <w:autoSpaceDN w:val="0"/>
        <w:adjustRightInd w:val="0"/>
        <w:ind w:left="1440"/>
        <w:jc w:val="both"/>
        <w:rPr>
          <w:rFonts w:ascii="Arial" w:hAnsi="Arial" w:cs="Arial"/>
          <w:color w:val="000000"/>
          <w:kern w:val="28"/>
          <w:sz w:val="22"/>
          <w:szCs w:val="22"/>
        </w:rPr>
      </w:pPr>
    </w:p>
    <w:p w:rsidR="00625562" w:rsidRPr="00C92AA2" w:rsidRDefault="00625562" w:rsidP="00DA7F3B">
      <w:pPr>
        <w:widowControl w:val="0"/>
        <w:overflowPunct w:val="0"/>
        <w:autoSpaceDE w:val="0"/>
        <w:autoSpaceDN w:val="0"/>
        <w:adjustRightInd w:val="0"/>
        <w:jc w:val="both"/>
        <w:rPr>
          <w:rFonts w:ascii="Arial" w:hAnsi="Arial" w:cs="Arial"/>
          <w:kern w:val="28"/>
          <w:sz w:val="22"/>
          <w:szCs w:val="22"/>
        </w:rPr>
      </w:pPr>
      <w:r w:rsidRPr="00C92AA2">
        <w:rPr>
          <w:rFonts w:ascii="Arial" w:hAnsi="Arial" w:cs="Arial"/>
          <w:b/>
          <w:bCs/>
          <w:i/>
          <w:iCs/>
          <w:kern w:val="28"/>
          <w:sz w:val="22"/>
          <w:szCs w:val="22"/>
        </w:rPr>
        <w:t>Agenda item 4:</w:t>
      </w:r>
      <w:r w:rsidRPr="00C92AA2">
        <w:rPr>
          <w:rFonts w:ascii="Arial" w:hAnsi="Arial" w:cs="Arial"/>
          <w:b/>
          <w:bCs/>
          <w:kern w:val="28"/>
          <w:sz w:val="22"/>
          <w:szCs w:val="22"/>
        </w:rPr>
        <w:t xml:space="preserve">  FEEDBACK FROM OTHER IHO BODIES AFFECTING SAIHC</w:t>
      </w:r>
    </w:p>
    <w:p w:rsidR="00625562" w:rsidRPr="00C92AA2" w:rsidRDefault="00625562" w:rsidP="00DA7F3B">
      <w:pPr>
        <w:widowControl w:val="0"/>
        <w:overflowPunct w:val="0"/>
        <w:autoSpaceDE w:val="0"/>
        <w:autoSpaceDN w:val="0"/>
        <w:adjustRightInd w:val="0"/>
        <w:jc w:val="both"/>
        <w:rPr>
          <w:rFonts w:ascii="Arial" w:hAnsi="Arial" w:cs="Arial"/>
          <w:kern w:val="28"/>
          <w:sz w:val="22"/>
          <w:szCs w:val="22"/>
        </w:rPr>
      </w:pPr>
    </w:p>
    <w:p w:rsidR="00625562" w:rsidRPr="00C92AA2" w:rsidRDefault="00625562" w:rsidP="00DA7F3B">
      <w:pPr>
        <w:widowControl w:val="0"/>
        <w:overflowPunct w:val="0"/>
        <w:autoSpaceDE w:val="0"/>
        <w:autoSpaceDN w:val="0"/>
        <w:adjustRightInd w:val="0"/>
        <w:ind w:firstLine="720"/>
        <w:jc w:val="both"/>
        <w:rPr>
          <w:rFonts w:ascii="Arial" w:hAnsi="Arial" w:cs="Arial"/>
          <w:b/>
          <w:bCs/>
          <w:i/>
          <w:iCs/>
          <w:kern w:val="28"/>
          <w:sz w:val="22"/>
          <w:szCs w:val="22"/>
        </w:rPr>
      </w:pPr>
      <w:r w:rsidRPr="00C92AA2">
        <w:rPr>
          <w:rFonts w:ascii="Arial" w:hAnsi="Arial" w:cs="Arial"/>
          <w:b/>
          <w:bCs/>
          <w:i/>
          <w:iCs/>
          <w:kern w:val="28"/>
          <w:sz w:val="22"/>
          <w:szCs w:val="22"/>
        </w:rPr>
        <w:t>4.1.</w:t>
      </w:r>
      <w:r w:rsidRPr="00C92AA2">
        <w:rPr>
          <w:rFonts w:ascii="Arial" w:hAnsi="Arial" w:cs="Arial"/>
          <w:b/>
          <w:bCs/>
          <w:i/>
          <w:iCs/>
          <w:kern w:val="28"/>
          <w:sz w:val="22"/>
          <w:szCs w:val="22"/>
        </w:rPr>
        <w:tab/>
        <w:t>IHB Report</w:t>
      </w:r>
    </w:p>
    <w:p w:rsidR="00625562" w:rsidRPr="00D84AA9" w:rsidRDefault="00625562" w:rsidP="00DA7F3B">
      <w:pPr>
        <w:widowControl w:val="0"/>
        <w:overflowPunct w:val="0"/>
        <w:autoSpaceDE w:val="0"/>
        <w:autoSpaceDN w:val="0"/>
        <w:adjustRightInd w:val="0"/>
        <w:ind w:left="1440" w:hanging="720"/>
        <w:jc w:val="both"/>
        <w:rPr>
          <w:rFonts w:ascii="Arial" w:hAnsi="Arial" w:cs="Arial"/>
          <w:b/>
          <w:bCs/>
          <w:color w:val="000000"/>
          <w:sz w:val="22"/>
          <w:szCs w:val="22"/>
        </w:rPr>
      </w:pPr>
    </w:p>
    <w:p w:rsidR="00625562" w:rsidRDefault="00625562" w:rsidP="00DA7F3B">
      <w:pPr>
        <w:widowControl w:val="0"/>
        <w:tabs>
          <w:tab w:val="left" w:pos="-1985"/>
        </w:tabs>
        <w:rPr>
          <w:rFonts w:ascii="Arial" w:hAnsi="Arial" w:cs="Arial"/>
          <w:sz w:val="22"/>
        </w:rPr>
      </w:pPr>
      <w:r>
        <w:rPr>
          <w:rFonts w:ascii="Arial" w:hAnsi="Arial" w:cs="Arial"/>
          <w:sz w:val="22"/>
        </w:rPr>
        <w:t xml:space="preserve">The President of the </w:t>
      </w:r>
      <w:r w:rsidRPr="00C92AA2">
        <w:rPr>
          <w:rFonts w:ascii="Arial" w:hAnsi="Arial" w:cs="Arial"/>
          <w:sz w:val="22"/>
        </w:rPr>
        <w:t>IHB</w:t>
      </w:r>
      <w:r>
        <w:rPr>
          <w:rFonts w:ascii="Arial" w:hAnsi="Arial" w:cs="Arial"/>
          <w:sz w:val="22"/>
        </w:rPr>
        <w:t xml:space="preserve"> provided feedback on the workings of the IHB as follows:</w:t>
      </w:r>
    </w:p>
    <w:p w:rsidR="00625562" w:rsidRDefault="00625562" w:rsidP="00DA7F3B">
      <w:pPr>
        <w:widowControl w:val="0"/>
        <w:tabs>
          <w:tab w:val="left" w:pos="-1985"/>
        </w:tabs>
        <w:rPr>
          <w:rFonts w:ascii="Arial" w:hAnsi="Arial" w:cs="Arial"/>
          <w:sz w:val="22"/>
        </w:rPr>
      </w:pPr>
    </w:p>
    <w:p w:rsidR="00625562" w:rsidRPr="007C3305" w:rsidRDefault="00625562" w:rsidP="00DA7F3B">
      <w:pPr>
        <w:widowControl w:val="0"/>
        <w:tabs>
          <w:tab w:val="left" w:pos="-1985"/>
        </w:tabs>
        <w:rPr>
          <w:rFonts w:ascii="Arial" w:hAnsi="Arial" w:cs="Arial"/>
          <w:sz w:val="22"/>
          <w:szCs w:val="22"/>
        </w:rPr>
      </w:pPr>
      <w:r w:rsidRPr="00EC4FAE">
        <w:rPr>
          <w:rFonts w:ascii="Arial" w:hAnsi="Arial" w:cs="Arial"/>
          <w:bCs/>
          <w:sz w:val="22"/>
          <w:szCs w:val="22"/>
          <w:u w:val="single"/>
        </w:rPr>
        <w:t>Status of Approval of Amendments to the IHO Convention</w:t>
      </w:r>
      <w:r w:rsidRPr="00EC4FAE">
        <w:rPr>
          <w:rFonts w:ascii="Arial" w:hAnsi="Arial" w:cs="Arial"/>
          <w:bCs/>
          <w:sz w:val="22"/>
          <w:szCs w:val="22"/>
        </w:rPr>
        <w:t xml:space="preserve">.  It was noted that, </w:t>
      </w:r>
      <w:r w:rsidRPr="00EC4FAE">
        <w:rPr>
          <w:rFonts w:ascii="Arial" w:hAnsi="Arial" w:cs="Arial"/>
          <w:sz w:val="22"/>
          <w:szCs w:val="22"/>
        </w:rPr>
        <w:t>as of August 2015, 42 of the required 48 approvals of the Protocol of Amendments to the IHO Convention had been reported by the Government of Monaco.  Two additional approvals will be announced by the Government of Monaco in the near future</w:t>
      </w:r>
      <w:r w:rsidRPr="007C3305">
        <w:rPr>
          <w:rFonts w:ascii="Arial" w:hAnsi="Arial" w:cs="Arial"/>
          <w:sz w:val="22"/>
          <w:szCs w:val="22"/>
        </w:rPr>
        <w:t>.  Mozambique</w:t>
      </w:r>
      <w:r>
        <w:rPr>
          <w:rFonts w:ascii="Arial" w:hAnsi="Arial" w:cs="Arial"/>
          <w:sz w:val="22"/>
          <w:szCs w:val="22"/>
        </w:rPr>
        <w:t xml:space="preserve"> was requested</w:t>
      </w:r>
      <w:r w:rsidRPr="007C3305">
        <w:rPr>
          <w:rFonts w:ascii="Arial" w:hAnsi="Arial" w:cs="Arial"/>
          <w:sz w:val="22"/>
          <w:szCs w:val="22"/>
        </w:rPr>
        <w:t xml:space="preserve"> to </w:t>
      </w:r>
      <w:r w:rsidRPr="007C3305">
        <w:rPr>
          <w:rFonts w:ascii="Arial" w:hAnsi="Arial" w:cs="Arial"/>
          <w:bCs/>
          <w:sz w:val="22"/>
          <w:szCs w:val="22"/>
        </w:rPr>
        <w:t>progress</w:t>
      </w:r>
      <w:r w:rsidRPr="007C3305">
        <w:rPr>
          <w:rFonts w:ascii="Arial" w:hAnsi="Arial" w:cs="Arial"/>
          <w:sz w:val="22"/>
          <w:szCs w:val="22"/>
        </w:rPr>
        <w:t xml:space="preserve"> ratification of the Protocol of Amendments to the IHO Convention and report any difficulties being encountered or assistance required</w:t>
      </w:r>
      <w:r>
        <w:rPr>
          <w:rFonts w:ascii="Arial" w:hAnsi="Arial" w:cs="Arial"/>
          <w:sz w:val="22"/>
          <w:szCs w:val="22"/>
        </w:rPr>
        <w:t xml:space="preserve">.  </w:t>
      </w:r>
      <w:r>
        <w:rPr>
          <w:rFonts w:ascii="Arial" w:hAnsi="Arial" w:cs="Arial"/>
          <w:b/>
          <w:sz w:val="22"/>
          <w:szCs w:val="22"/>
        </w:rPr>
        <w:t>Action Item 18</w:t>
      </w:r>
    </w:p>
    <w:p w:rsidR="00625562" w:rsidRPr="00EC4FAE" w:rsidRDefault="00625562" w:rsidP="00DA7F3B">
      <w:pPr>
        <w:widowControl w:val="0"/>
        <w:tabs>
          <w:tab w:val="left" w:pos="-1985"/>
        </w:tabs>
        <w:rPr>
          <w:rFonts w:ascii="Arial" w:hAnsi="Arial" w:cs="Arial"/>
          <w:sz w:val="22"/>
          <w:szCs w:val="22"/>
        </w:rPr>
      </w:pPr>
    </w:p>
    <w:p w:rsidR="00625562" w:rsidRDefault="00625562" w:rsidP="00DA7F3B">
      <w:pPr>
        <w:widowControl w:val="0"/>
        <w:tabs>
          <w:tab w:val="left" w:pos="-1985"/>
        </w:tabs>
        <w:rPr>
          <w:rFonts w:ascii="Arial" w:hAnsi="Arial" w:cs="Arial"/>
          <w:sz w:val="22"/>
        </w:rPr>
      </w:pPr>
      <w:r w:rsidRPr="00EC4FAE">
        <w:rPr>
          <w:rFonts w:ascii="Arial" w:hAnsi="Arial" w:cs="Arial"/>
          <w:bCs/>
          <w:sz w:val="22"/>
          <w:szCs w:val="22"/>
          <w:u w:val="single"/>
        </w:rPr>
        <w:t>Status of Membership of the IHO</w:t>
      </w:r>
      <w:r w:rsidRPr="00EC4FAE">
        <w:rPr>
          <w:rFonts w:ascii="Arial" w:hAnsi="Arial" w:cs="Arial"/>
          <w:bCs/>
          <w:sz w:val="22"/>
          <w:szCs w:val="22"/>
        </w:rPr>
        <w:t xml:space="preserve">.  </w:t>
      </w:r>
      <w:r w:rsidRPr="00EC4FAE">
        <w:rPr>
          <w:rFonts w:ascii="Arial" w:hAnsi="Arial" w:cs="Arial"/>
          <w:sz w:val="22"/>
          <w:szCs w:val="22"/>
        </w:rPr>
        <w:t xml:space="preserve">IHO membership currently stands at 85.  The current thresholds for IHO decisions are 42 when a simple majority is required and 55 when a two-third majority is needed.  </w:t>
      </w:r>
      <w:r>
        <w:rPr>
          <w:rFonts w:ascii="Arial" w:hAnsi="Arial" w:cs="Arial"/>
          <w:sz w:val="22"/>
          <w:szCs w:val="22"/>
        </w:rPr>
        <w:t>N</w:t>
      </w:r>
      <w:r w:rsidRPr="00EC4FAE">
        <w:rPr>
          <w:rFonts w:ascii="Arial" w:hAnsi="Arial" w:cs="Arial"/>
          <w:sz w:val="22"/>
          <w:szCs w:val="22"/>
        </w:rPr>
        <w:t>o</w:t>
      </w:r>
      <w:r>
        <w:rPr>
          <w:rFonts w:ascii="Arial" w:hAnsi="Arial" w:cs="Arial"/>
          <w:sz w:val="22"/>
          <w:szCs w:val="22"/>
        </w:rPr>
        <w:t xml:space="preserve">t </w:t>
      </w:r>
      <w:r w:rsidRPr="00EC4FAE">
        <w:rPr>
          <w:rFonts w:ascii="Arial" w:hAnsi="Arial" w:cs="Arial"/>
          <w:sz w:val="22"/>
          <w:szCs w:val="22"/>
        </w:rPr>
        <w:t xml:space="preserve">responding to a Circular Letter, which requires a vote is equivalent to voting NO.  Four coastal </w:t>
      </w:r>
      <w:r>
        <w:rPr>
          <w:rFonts w:ascii="Arial" w:hAnsi="Arial" w:cs="Arial"/>
          <w:sz w:val="22"/>
          <w:szCs w:val="22"/>
        </w:rPr>
        <w:t>S</w:t>
      </w:r>
      <w:r w:rsidRPr="00EC4FAE">
        <w:rPr>
          <w:rFonts w:ascii="Arial" w:hAnsi="Arial" w:cs="Arial"/>
          <w:sz w:val="22"/>
          <w:szCs w:val="22"/>
        </w:rPr>
        <w:t>tates have applied to join the IHO and IHO Me</w:t>
      </w:r>
      <w:r>
        <w:rPr>
          <w:rFonts w:ascii="Arial" w:hAnsi="Arial" w:cs="Arial"/>
          <w:sz w:val="22"/>
        </w:rPr>
        <w:t>mber States’ representatives were</w:t>
      </w:r>
      <w:r>
        <w:rPr>
          <w:rFonts w:ascii="Arial" w:hAnsi="Arial" w:cs="Arial"/>
          <w:sz w:val="22"/>
          <w:szCs w:val="22"/>
        </w:rPr>
        <w:t xml:space="preserve"> requested</w:t>
      </w:r>
      <w:r w:rsidRPr="00EC4FAE">
        <w:rPr>
          <w:rFonts w:ascii="Arial" w:hAnsi="Arial" w:cs="Arial"/>
          <w:sz w:val="22"/>
          <w:szCs w:val="22"/>
        </w:rPr>
        <w:t xml:space="preserve"> to expedite </w:t>
      </w:r>
      <w:r w:rsidRPr="00886E91">
        <w:rPr>
          <w:rFonts w:ascii="Arial" w:hAnsi="Arial" w:cs="Arial"/>
          <w:sz w:val="22"/>
          <w:szCs w:val="22"/>
        </w:rPr>
        <w:t>wherever possible, the approval process for the applications of The Republic of the Congo, Malta, The Solomon Islands and Vanuatu to join IHO</w:t>
      </w:r>
      <w:r w:rsidRPr="00886E91">
        <w:rPr>
          <w:rFonts w:ascii="Arial" w:hAnsi="Arial" w:cs="Arial"/>
          <w:sz w:val="22"/>
        </w:rPr>
        <w:t>.</w:t>
      </w:r>
      <w:r>
        <w:rPr>
          <w:rFonts w:ascii="Arial" w:hAnsi="Arial" w:cs="Arial"/>
          <w:sz w:val="22"/>
        </w:rPr>
        <w:t xml:space="preserve"> </w:t>
      </w:r>
      <w:r w:rsidRPr="007C3305">
        <w:rPr>
          <w:rFonts w:ascii="Arial" w:hAnsi="Arial" w:cs="Arial"/>
          <w:b/>
          <w:color w:val="000000"/>
          <w:sz w:val="22"/>
        </w:rPr>
        <w:t>Action Item</w:t>
      </w:r>
      <w:r>
        <w:rPr>
          <w:rFonts w:ascii="Arial" w:hAnsi="Arial" w:cs="Arial"/>
          <w:b/>
          <w:color w:val="000000"/>
          <w:sz w:val="22"/>
        </w:rPr>
        <w:t xml:space="preserve"> 19</w:t>
      </w:r>
    </w:p>
    <w:p w:rsidR="00625562" w:rsidRPr="00EC4FAE" w:rsidRDefault="00625562" w:rsidP="00DA7F3B">
      <w:pPr>
        <w:widowControl w:val="0"/>
        <w:tabs>
          <w:tab w:val="left" w:pos="-1985"/>
        </w:tabs>
        <w:rPr>
          <w:rFonts w:ascii="Arial" w:hAnsi="Arial" w:cs="Arial"/>
          <w:sz w:val="22"/>
          <w:szCs w:val="22"/>
        </w:rPr>
      </w:pPr>
    </w:p>
    <w:p w:rsidR="00625562" w:rsidRPr="002831FB" w:rsidRDefault="00625562" w:rsidP="00886E91">
      <w:pPr>
        <w:pStyle w:val="Default"/>
        <w:widowControl w:val="0"/>
        <w:spacing w:before="120" w:after="120"/>
        <w:jc w:val="both"/>
        <w:rPr>
          <w:rFonts w:ascii="Arial Narrow" w:hAnsi="Arial Narrow"/>
          <w:color w:val="auto"/>
        </w:rPr>
      </w:pPr>
      <w:r w:rsidRPr="00A515F1">
        <w:rPr>
          <w:bCs/>
          <w:sz w:val="22"/>
          <w:szCs w:val="22"/>
          <w:u w:val="single"/>
        </w:rPr>
        <w:t>IHO GIS and Databases</w:t>
      </w:r>
      <w:r w:rsidRPr="00A515F1">
        <w:rPr>
          <w:bCs/>
          <w:sz w:val="22"/>
          <w:szCs w:val="22"/>
        </w:rPr>
        <w:t xml:space="preserve">.  </w:t>
      </w:r>
      <w:r w:rsidRPr="00A515F1">
        <w:rPr>
          <w:sz w:val="22"/>
          <w:szCs w:val="22"/>
        </w:rPr>
        <w:t xml:space="preserve"> </w:t>
      </w:r>
      <w:r w:rsidRPr="00AA3734">
        <w:rPr>
          <w:sz w:val="22"/>
          <w:szCs w:val="22"/>
        </w:rPr>
        <w:t>The count</w:t>
      </w:r>
      <w:r>
        <w:rPr>
          <w:sz w:val="22"/>
          <w:szCs w:val="22"/>
        </w:rPr>
        <w:t>ry information database was</w:t>
      </w:r>
      <w:r w:rsidRPr="00AA3734">
        <w:rPr>
          <w:sz w:val="22"/>
          <w:szCs w:val="22"/>
        </w:rPr>
        <w:t xml:space="preserve"> progressively upgraded to include additional administrative information and facilitate the maintenance of the Yearbook (IHO Publication P-5) and related lists posted on the IHO website.  </w:t>
      </w:r>
      <w:r w:rsidRPr="00AA3734">
        <w:rPr>
          <w:color w:val="auto"/>
          <w:sz w:val="22"/>
          <w:szCs w:val="22"/>
        </w:rPr>
        <w:t>An Esri-</w:t>
      </w:r>
      <w:r w:rsidRPr="00AA3734">
        <w:rPr>
          <w:sz w:val="22"/>
          <w:szCs w:val="22"/>
        </w:rPr>
        <w:t>based</w:t>
      </w:r>
      <w:r w:rsidRPr="00AA3734">
        <w:rPr>
          <w:color w:val="auto"/>
          <w:sz w:val="22"/>
          <w:szCs w:val="22"/>
        </w:rPr>
        <w:t xml:space="preserve"> GIS solution is being implemented to develop further the regional information database. This will </w:t>
      </w:r>
      <w:r w:rsidRPr="00AA3734">
        <w:rPr>
          <w:sz w:val="22"/>
          <w:szCs w:val="22"/>
        </w:rPr>
        <w:t>enable</w:t>
      </w:r>
      <w:r w:rsidRPr="00AA3734">
        <w:rPr>
          <w:color w:val="auto"/>
          <w:sz w:val="22"/>
          <w:szCs w:val="22"/>
        </w:rPr>
        <w:t xml:space="preserve"> access to various layers of information through the IHO website and through various sophisticated cloud-based on-line GIS options.</w:t>
      </w:r>
      <w:r>
        <w:rPr>
          <w:color w:val="auto"/>
          <w:sz w:val="22"/>
          <w:szCs w:val="22"/>
        </w:rPr>
        <w:t xml:space="preserve">  The IHO ENC Catalogue was</w:t>
      </w:r>
      <w:r w:rsidRPr="00AA3734">
        <w:rPr>
          <w:color w:val="auto"/>
          <w:sz w:val="22"/>
          <w:szCs w:val="22"/>
        </w:rPr>
        <w:t xml:space="preserve"> transferred to this new environment and the transfer of the GIS coverage for Antarctica will follow next.</w:t>
      </w:r>
    </w:p>
    <w:p w:rsidR="00625562" w:rsidRPr="00AA3734" w:rsidRDefault="00625562" w:rsidP="00886E91">
      <w:pPr>
        <w:pStyle w:val="Default"/>
        <w:widowControl w:val="0"/>
        <w:spacing w:before="120" w:after="120"/>
        <w:jc w:val="both"/>
        <w:rPr>
          <w:color w:val="auto"/>
          <w:sz w:val="22"/>
          <w:szCs w:val="22"/>
        </w:rPr>
      </w:pPr>
      <w:r w:rsidRPr="00AA3734">
        <w:rPr>
          <w:color w:val="auto"/>
          <w:sz w:val="22"/>
          <w:szCs w:val="22"/>
        </w:rPr>
        <w:t xml:space="preserve">Work </w:t>
      </w:r>
      <w:r w:rsidRPr="00AA3734">
        <w:rPr>
          <w:sz w:val="22"/>
          <w:szCs w:val="22"/>
        </w:rPr>
        <w:t>continued</w:t>
      </w:r>
      <w:r w:rsidRPr="00AA3734">
        <w:rPr>
          <w:color w:val="auto"/>
          <w:sz w:val="22"/>
          <w:szCs w:val="22"/>
        </w:rPr>
        <w:t xml:space="preserve"> on developing a GIS database application to support C-55 - </w:t>
      </w:r>
      <w:r w:rsidRPr="00AA3734">
        <w:rPr>
          <w:i/>
          <w:iCs/>
          <w:color w:val="auto"/>
          <w:sz w:val="22"/>
          <w:szCs w:val="22"/>
        </w:rPr>
        <w:t>Status of Hydrographic Surveying and Charting Worldwide</w:t>
      </w:r>
      <w:r w:rsidRPr="00AA3734">
        <w:rPr>
          <w:color w:val="auto"/>
          <w:sz w:val="22"/>
          <w:szCs w:val="22"/>
        </w:rPr>
        <w:t xml:space="preserve"> and the work of the IHO.  In addition to the current composite indicators (percentage of areas adequately surveyed / requiring re-survey / not surveyed), the inclusion of CATZOC polygons would provide an initial geo-referenced quality layer as discussed at IRCC-4.  In that perspective, the RENCs have been asked to seek the consent of their contributing members to provide CATZOC information to the IHB for inclusion in C-55.</w:t>
      </w:r>
      <w:r>
        <w:rPr>
          <w:color w:val="auto"/>
          <w:sz w:val="22"/>
          <w:szCs w:val="22"/>
        </w:rPr>
        <w:t xml:space="preserve">  The Chair commented that at the recent IC-ENC Steering Committee meeting approval was provided by the members of IC-ENC to allow IC-ENC to provide the IHB with CATZOC information on their behalf.  The President requested that SAIHC member states r</w:t>
      </w:r>
      <w:r w:rsidRPr="00600F52">
        <w:rPr>
          <w:bCs/>
          <w:color w:val="auto"/>
          <w:sz w:val="22"/>
          <w:szCs w:val="22"/>
        </w:rPr>
        <w:t>eview</w:t>
      </w:r>
      <w:r w:rsidRPr="00600F52">
        <w:rPr>
          <w:color w:val="auto"/>
          <w:sz w:val="22"/>
          <w:szCs w:val="22"/>
        </w:rPr>
        <w:t xml:space="preserve"> entries in IHO Publications C-55 and P-5 (Year Book) at least annually</w:t>
      </w:r>
      <w:r w:rsidRPr="00886E91">
        <w:rPr>
          <w:b/>
          <w:color w:val="auto"/>
          <w:sz w:val="22"/>
          <w:szCs w:val="22"/>
        </w:rPr>
        <w:t>.  Action Item</w:t>
      </w:r>
      <w:r>
        <w:rPr>
          <w:b/>
          <w:color w:val="auto"/>
          <w:sz w:val="22"/>
          <w:szCs w:val="22"/>
        </w:rPr>
        <w:t xml:space="preserve"> 20</w:t>
      </w:r>
    </w:p>
    <w:p w:rsidR="00625562" w:rsidRDefault="00625562" w:rsidP="00886E91">
      <w:pPr>
        <w:widowControl w:val="0"/>
        <w:tabs>
          <w:tab w:val="left" w:pos="-1985"/>
        </w:tabs>
        <w:rPr>
          <w:rFonts w:ascii="Arial" w:hAnsi="Arial" w:cs="Arial"/>
          <w:sz w:val="22"/>
        </w:rPr>
      </w:pPr>
    </w:p>
    <w:p w:rsidR="00625562" w:rsidRDefault="00625562" w:rsidP="00886E91">
      <w:pPr>
        <w:pStyle w:val="Default"/>
        <w:widowControl w:val="0"/>
        <w:spacing w:before="120" w:after="120"/>
        <w:jc w:val="both"/>
        <w:rPr>
          <w:sz w:val="22"/>
          <w:szCs w:val="22"/>
        </w:rPr>
      </w:pPr>
      <w:r w:rsidRPr="00DA7F3B">
        <w:rPr>
          <w:bCs/>
          <w:sz w:val="22"/>
          <w:szCs w:val="22"/>
          <w:u w:val="single"/>
        </w:rPr>
        <w:t>INT Chart and ENC Production Coordination - Region H</w:t>
      </w:r>
      <w:r w:rsidRPr="00DA7F3B">
        <w:rPr>
          <w:bCs/>
          <w:sz w:val="22"/>
          <w:szCs w:val="22"/>
        </w:rPr>
        <w:t xml:space="preserve">.  </w:t>
      </w:r>
      <w:r>
        <w:rPr>
          <w:sz w:val="22"/>
          <w:szCs w:val="22"/>
        </w:rPr>
        <w:t>Member States were</w:t>
      </w:r>
      <w:r w:rsidRPr="00DA7F3B">
        <w:rPr>
          <w:sz w:val="22"/>
          <w:szCs w:val="22"/>
        </w:rPr>
        <w:t xml:space="preserve"> encouraged to continue to provide updates to S-11, through South Africa as coordinator for INT Region H.  The status of the INT chart scheme for region H is contained in Edition 2.0.8 of S-11 Part B which was published in August 2015.  There are 116 charts in the scheme, of which 87 have been published (75%).</w:t>
      </w:r>
    </w:p>
    <w:p w:rsidR="00625562" w:rsidRPr="00DA7F3B" w:rsidRDefault="00625562" w:rsidP="00DA7F3B">
      <w:pPr>
        <w:pStyle w:val="Default"/>
        <w:widowControl w:val="0"/>
        <w:spacing w:before="120" w:after="120"/>
        <w:jc w:val="both"/>
        <w:rPr>
          <w:sz w:val="22"/>
          <w:szCs w:val="22"/>
        </w:rPr>
      </w:pPr>
      <w:r w:rsidRPr="00DA7F3B">
        <w:rPr>
          <w:sz w:val="22"/>
          <w:szCs w:val="22"/>
        </w:rPr>
        <w:t xml:space="preserve">IRCC7 agreed on a revised procedure for the review of new INT charts.  In future, only charts from new INT producers will be reviewed.  The principle purpose being to ensure that any new Producer Nation is following the relevant IHO standards and guidelines regarding INT charts.  Information on the new experimental process for INT chart review.  A CL </w:t>
      </w:r>
      <w:r>
        <w:rPr>
          <w:sz w:val="22"/>
          <w:szCs w:val="22"/>
        </w:rPr>
        <w:t>was</w:t>
      </w:r>
      <w:r w:rsidRPr="00DA7F3B">
        <w:rPr>
          <w:sz w:val="22"/>
          <w:szCs w:val="22"/>
        </w:rPr>
        <w:t xml:space="preserve"> issued announcing the revised procedure.The CL also provides information on a workshop being organised in conjunction with NCWG2.  The workshop will provide International Charting Coordinators with the latest information on the practical implementation of the INT chart scheme and will introduce the INToGIS tools, best practices, and lessons learned.Links have been provided to Member States’ on-line chart catalogues from the IHO ENC coverage catalogue (</w:t>
      </w:r>
      <w:r w:rsidRPr="00DA7F3B">
        <w:rPr>
          <w:i/>
          <w:sz w:val="22"/>
          <w:szCs w:val="22"/>
        </w:rPr>
        <w:t>www.iho.int &gt; ENC&amp;ECDIS &gt; ENC Availability &gt; on-line catalogue</w:t>
      </w:r>
      <w:r w:rsidRPr="00DA7F3B">
        <w:rPr>
          <w:sz w:val="22"/>
          <w:szCs w:val="22"/>
        </w:rPr>
        <w:t>).</w:t>
      </w:r>
    </w:p>
    <w:p w:rsidR="00625562" w:rsidRDefault="00625562" w:rsidP="00DA7F3B">
      <w:pPr>
        <w:widowControl w:val="0"/>
        <w:tabs>
          <w:tab w:val="left" w:pos="-1985"/>
        </w:tabs>
        <w:rPr>
          <w:rFonts w:ascii="Arial" w:hAnsi="Arial" w:cs="Arial"/>
          <w:sz w:val="22"/>
        </w:rPr>
      </w:pPr>
    </w:p>
    <w:p w:rsidR="00625562" w:rsidRDefault="00625562" w:rsidP="00DA7F3B">
      <w:pPr>
        <w:widowControl w:val="0"/>
        <w:tabs>
          <w:tab w:val="left" w:pos="-1985"/>
        </w:tabs>
        <w:rPr>
          <w:rFonts w:ascii="Arial" w:hAnsi="Arial" w:cs="Arial"/>
          <w:sz w:val="22"/>
          <w:szCs w:val="22"/>
        </w:rPr>
      </w:pPr>
      <w:r w:rsidRPr="00DE5973">
        <w:rPr>
          <w:rFonts w:ascii="Arial" w:hAnsi="Arial" w:cs="Arial"/>
          <w:bCs/>
          <w:sz w:val="22"/>
          <w:szCs w:val="22"/>
          <w:u w:val="single"/>
        </w:rPr>
        <w:t>5th Extraordinary International Hydrographic Conference (EIHC-5)</w:t>
      </w:r>
      <w:r w:rsidRPr="00DE5973">
        <w:rPr>
          <w:rFonts w:ascii="Arial" w:hAnsi="Arial" w:cs="Arial"/>
          <w:bCs/>
          <w:sz w:val="22"/>
          <w:szCs w:val="22"/>
        </w:rPr>
        <w:t xml:space="preserve">.  </w:t>
      </w:r>
      <w:r w:rsidRPr="00DA7F3B">
        <w:rPr>
          <w:rFonts w:ascii="Arial" w:hAnsi="Arial" w:cs="Arial"/>
          <w:sz w:val="22"/>
          <w:szCs w:val="22"/>
        </w:rPr>
        <w:t>EIHC-5 took place from 6 to 10 October in Monaco.  65 of the 82 Member States were represented, together with two pending Member States and 21 representatives from non-Member States.  All six IHO Member States of the SAIHC were represented. The Conference acknowledged the need to consider</w:t>
      </w:r>
      <w:r w:rsidRPr="00DE5973">
        <w:rPr>
          <w:rFonts w:ascii="Arial" w:hAnsi="Arial" w:cs="Arial"/>
          <w:sz w:val="22"/>
          <w:szCs w:val="22"/>
        </w:rPr>
        <w:t xml:space="preserve"> novel ways to supplement hydrographic data gathering, especially in remote and unsurveyed areas.</w:t>
      </w:r>
      <w:r>
        <w:rPr>
          <w:rFonts w:ascii="Arial" w:hAnsi="Arial" w:cs="Arial"/>
          <w:sz w:val="22"/>
          <w:szCs w:val="22"/>
        </w:rPr>
        <w:t xml:space="preserve">  </w:t>
      </w:r>
      <w:r w:rsidRPr="00DA7F3B">
        <w:rPr>
          <w:rFonts w:ascii="Arial" w:hAnsi="Arial" w:cs="Arial"/>
          <w:sz w:val="22"/>
          <w:szCs w:val="22"/>
        </w:rPr>
        <w:t>Methods include using satellite derived bathymetry and crowd-sourcing techniques</w:t>
      </w:r>
      <w:r w:rsidRPr="002831FB">
        <w:rPr>
          <w:rFonts w:ascii="Arial Narrow" w:hAnsi="Arial Narrow" w:cs="Arial"/>
        </w:rPr>
        <w:t>.</w:t>
      </w:r>
    </w:p>
    <w:p w:rsidR="00625562" w:rsidRDefault="00625562" w:rsidP="00DA7F3B">
      <w:pPr>
        <w:widowControl w:val="0"/>
        <w:tabs>
          <w:tab w:val="left" w:pos="-1985"/>
        </w:tabs>
        <w:rPr>
          <w:rFonts w:ascii="Arial" w:hAnsi="Arial" w:cs="Arial"/>
          <w:sz w:val="22"/>
        </w:rPr>
      </w:pPr>
    </w:p>
    <w:p w:rsidR="00625562" w:rsidRPr="00970463" w:rsidRDefault="00625562" w:rsidP="00970463">
      <w:pPr>
        <w:pStyle w:val="Default"/>
        <w:widowControl w:val="0"/>
        <w:spacing w:before="120" w:after="120"/>
        <w:jc w:val="both"/>
        <w:rPr>
          <w:color w:val="auto"/>
          <w:sz w:val="22"/>
          <w:szCs w:val="22"/>
        </w:rPr>
      </w:pPr>
      <w:r w:rsidRPr="002079DA">
        <w:rPr>
          <w:bCs/>
          <w:sz w:val="22"/>
          <w:szCs w:val="22"/>
          <w:u w:val="single"/>
        </w:rPr>
        <w:t>Capacity Building Programme</w:t>
      </w:r>
      <w:r w:rsidRPr="002079DA">
        <w:rPr>
          <w:bCs/>
          <w:sz w:val="22"/>
          <w:szCs w:val="22"/>
        </w:rPr>
        <w:t xml:space="preserve">.  </w:t>
      </w:r>
      <w:r w:rsidRPr="00DA7F3B">
        <w:rPr>
          <w:sz w:val="22"/>
          <w:szCs w:val="22"/>
        </w:rPr>
        <w:t>The IHO capacity building programme reached a new level of achievement in 2014 with double the funds available for 2014 compared to 2013.  This was a result of the ongoing financial support provided by the Nippon Foundation of Japan and the Republic of Korea, supplemented by a contribution from the IHO budget and in-kind support from Member States and from industry.  The Directing Committee is continuing its campaign to find additional donor States and funding organizations</w:t>
      </w:r>
      <w:r>
        <w:rPr>
          <w:sz w:val="22"/>
          <w:szCs w:val="22"/>
        </w:rPr>
        <w:t xml:space="preserve">.  </w:t>
      </w:r>
      <w:r w:rsidRPr="00970463">
        <w:rPr>
          <w:color w:val="auto"/>
          <w:sz w:val="22"/>
          <w:szCs w:val="22"/>
        </w:rPr>
        <w:t xml:space="preserve">The </w:t>
      </w:r>
      <w:r w:rsidRPr="00970463">
        <w:rPr>
          <w:sz w:val="22"/>
          <w:szCs w:val="22"/>
        </w:rPr>
        <w:t>SAIHC</w:t>
      </w:r>
      <w:r w:rsidRPr="00970463">
        <w:rPr>
          <w:color w:val="auto"/>
          <w:sz w:val="22"/>
          <w:szCs w:val="22"/>
        </w:rPr>
        <w:t xml:space="preserve"> benefited from three activities under the IHO CB Work Programme since the last meeting:</w:t>
      </w:r>
    </w:p>
    <w:p w:rsidR="00625562" w:rsidRPr="00970463" w:rsidRDefault="00625562" w:rsidP="00970463">
      <w:pPr>
        <w:pStyle w:val="Default"/>
        <w:widowControl w:val="0"/>
        <w:numPr>
          <w:ilvl w:val="0"/>
          <w:numId w:val="16"/>
          <w:numberingChange w:id="0" w:author="Hyd" w:date="2015-12-04T14:12:00Z" w:original=""/>
        </w:numPr>
        <w:spacing w:before="120" w:after="120"/>
        <w:ind w:left="1134" w:hanging="567"/>
        <w:jc w:val="both"/>
        <w:rPr>
          <w:color w:val="auto"/>
          <w:sz w:val="22"/>
          <w:szCs w:val="22"/>
        </w:rPr>
      </w:pPr>
      <w:r w:rsidRPr="00970463">
        <w:rPr>
          <w:color w:val="auto"/>
          <w:sz w:val="22"/>
          <w:szCs w:val="22"/>
        </w:rPr>
        <w:t>on-board training for personnel f</w:t>
      </w:r>
      <w:r>
        <w:rPr>
          <w:color w:val="auto"/>
          <w:sz w:val="22"/>
          <w:szCs w:val="22"/>
        </w:rPr>
        <w:t>rom</w:t>
      </w:r>
      <w:r w:rsidRPr="00970463">
        <w:rPr>
          <w:color w:val="auto"/>
          <w:sz w:val="22"/>
          <w:szCs w:val="22"/>
        </w:rPr>
        <w:t xml:space="preserve"> Comoros and Madagascar aboard the French vessel Beautemps-Beaupré undertaken from June to August 2014</w:t>
      </w:r>
    </w:p>
    <w:p w:rsidR="00625562" w:rsidRPr="00970463" w:rsidRDefault="00625562" w:rsidP="00970463">
      <w:pPr>
        <w:pStyle w:val="Default"/>
        <w:widowControl w:val="0"/>
        <w:numPr>
          <w:ilvl w:val="0"/>
          <w:numId w:val="16"/>
          <w:numberingChange w:id="1" w:author="Hyd" w:date="2015-12-04T14:12:00Z" w:original=""/>
        </w:numPr>
        <w:spacing w:before="120" w:after="120"/>
        <w:ind w:left="1134" w:hanging="567"/>
        <w:jc w:val="both"/>
        <w:rPr>
          <w:color w:val="auto"/>
          <w:sz w:val="22"/>
          <w:szCs w:val="22"/>
        </w:rPr>
      </w:pPr>
      <w:r w:rsidRPr="00970463">
        <w:rPr>
          <w:color w:val="auto"/>
          <w:sz w:val="22"/>
          <w:szCs w:val="22"/>
        </w:rPr>
        <w:t>a tides and water levels workshop led by the UKHO in Fish Hoek, South Africa in February 2015.</w:t>
      </w:r>
    </w:p>
    <w:p w:rsidR="00625562" w:rsidRPr="00970463" w:rsidRDefault="00625562" w:rsidP="00970463">
      <w:pPr>
        <w:pStyle w:val="Default"/>
        <w:widowControl w:val="0"/>
        <w:numPr>
          <w:ilvl w:val="0"/>
          <w:numId w:val="16"/>
          <w:numberingChange w:id="2" w:author="Hyd" w:date="2015-12-04T14:12:00Z" w:original=""/>
        </w:numPr>
        <w:spacing w:before="120" w:after="120"/>
        <w:ind w:left="1134" w:hanging="567"/>
        <w:jc w:val="both"/>
        <w:rPr>
          <w:color w:val="auto"/>
          <w:sz w:val="22"/>
          <w:szCs w:val="22"/>
        </w:rPr>
      </w:pPr>
      <w:r w:rsidRPr="00970463">
        <w:rPr>
          <w:color w:val="auto"/>
          <w:sz w:val="22"/>
          <w:szCs w:val="22"/>
        </w:rPr>
        <w:t>an introduction to Hydrographic surveying in coordination with the IMO for Southern Africa in Maputo, Mozambique in September/October 2014</w:t>
      </w:r>
    </w:p>
    <w:p w:rsidR="00625562" w:rsidRPr="00AA3734" w:rsidRDefault="00625562" w:rsidP="00DA7F3B">
      <w:pPr>
        <w:widowControl w:val="0"/>
        <w:tabs>
          <w:tab w:val="left" w:pos="-1985"/>
        </w:tabs>
        <w:rPr>
          <w:rFonts w:ascii="Arial" w:hAnsi="Arial" w:cs="Arial"/>
          <w:color w:val="FF0000"/>
          <w:sz w:val="22"/>
        </w:rPr>
      </w:pPr>
    </w:p>
    <w:p w:rsidR="00625562" w:rsidRDefault="00625562" w:rsidP="00DA7F3B">
      <w:pPr>
        <w:widowControl w:val="0"/>
        <w:tabs>
          <w:tab w:val="left" w:pos="-1985"/>
        </w:tabs>
        <w:rPr>
          <w:rFonts w:ascii="Arial" w:hAnsi="Arial" w:cs="Arial"/>
          <w:sz w:val="22"/>
          <w:szCs w:val="22"/>
        </w:rPr>
      </w:pPr>
      <w:r w:rsidRPr="00167078">
        <w:rPr>
          <w:rFonts w:ascii="Arial" w:hAnsi="Arial" w:cs="Arial"/>
          <w:bCs/>
          <w:sz w:val="22"/>
          <w:szCs w:val="22"/>
          <w:u w:val="single"/>
        </w:rPr>
        <w:t>Crowd Sourced Bathymetry Programme</w:t>
      </w:r>
      <w:r w:rsidRPr="00970463">
        <w:rPr>
          <w:rFonts w:ascii="Arial" w:hAnsi="Arial" w:cs="Arial"/>
          <w:bCs/>
          <w:sz w:val="22"/>
          <w:szCs w:val="22"/>
        </w:rPr>
        <w:t xml:space="preserve">.  </w:t>
      </w:r>
      <w:r w:rsidRPr="00970463">
        <w:rPr>
          <w:rFonts w:ascii="Arial" w:hAnsi="Arial" w:cs="Arial"/>
          <w:sz w:val="22"/>
          <w:szCs w:val="22"/>
        </w:rPr>
        <w:t>In accordance with Decisio</w:t>
      </w:r>
      <w:r>
        <w:rPr>
          <w:rFonts w:ascii="Arial" w:hAnsi="Arial" w:cs="Arial"/>
          <w:sz w:val="22"/>
          <w:szCs w:val="22"/>
        </w:rPr>
        <w:t xml:space="preserve">n 8 of the EIHC-5, the IRCC </w:t>
      </w:r>
      <w:r w:rsidRPr="00970463">
        <w:rPr>
          <w:rFonts w:ascii="Arial" w:hAnsi="Arial" w:cs="Arial"/>
          <w:sz w:val="22"/>
          <w:szCs w:val="22"/>
        </w:rPr>
        <w:t>established the Crowd-Sourced Bathymetry Working Group (CSBWG) to provide guidelines on the collection and use of crowd-sourced bathymetry.  Member States are invited to nominate representatives to participate in the CSBWG</w:t>
      </w:r>
      <w:r w:rsidRPr="00167078">
        <w:rPr>
          <w:rFonts w:ascii="Arial" w:hAnsi="Arial" w:cs="Arial"/>
          <w:sz w:val="22"/>
          <w:szCs w:val="22"/>
        </w:rPr>
        <w:t>.</w:t>
      </w:r>
      <w:r>
        <w:rPr>
          <w:rFonts w:ascii="Arial" w:hAnsi="Arial" w:cs="Arial"/>
          <w:sz w:val="22"/>
          <w:szCs w:val="22"/>
        </w:rPr>
        <w:t xml:space="preserve">   </w:t>
      </w:r>
      <w:r w:rsidRPr="00970463">
        <w:rPr>
          <w:rFonts w:ascii="Arial" w:hAnsi="Arial" w:cs="Arial"/>
          <w:b/>
          <w:sz w:val="22"/>
          <w:szCs w:val="22"/>
        </w:rPr>
        <w:t>Action Item</w:t>
      </w:r>
      <w:r>
        <w:rPr>
          <w:rFonts w:ascii="Arial" w:hAnsi="Arial" w:cs="Arial"/>
          <w:b/>
          <w:sz w:val="22"/>
          <w:szCs w:val="22"/>
        </w:rPr>
        <w:t xml:space="preserve"> 21</w:t>
      </w:r>
    </w:p>
    <w:p w:rsidR="00625562" w:rsidRDefault="00625562" w:rsidP="00DA7F3B">
      <w:pPr>
        <w:widowControl w:val="0"/>
        <w:tabs>
          <w:tab w:val="left" w:pos="-1985"/>
        </w:tabs>
        <w:rPr>
          <w:rFonts w:ascii="Arial" w:hAnsi="Arial" w:cs="Arial"/>
          <w:sz w:val="22"/>
          <w:szCs w:val="22"/>
        </w:rPr>
      </w:pPr>
    </w:p>
    <w:p w:rsidR="00625562" w:rsidRPr="00970463" w:rsidRDefault="00625562" w:rsidP="00DA7F3B">
      <w:pPr>
        <w:widowControl w:val="0"/>
        <w:tabs>
          <w:tab w:val="left" w:pos="-1985"/>
        </w:tabs>
        <w:rPr>
          <w:rFonts w:ascii="Arial" w:hAnsi="Arial" w:cs="Arial"/>
          <w:sz w:val="22"/>
          <w:szCs w:val="22"/>
        </w:rPr>
      </w:pPr>
      <w:r w:rsidRPr="00B44675">
        <w:rPr>
          <w:rFonts w:ascii="Arial" w:hAnsi="Arial" w:cs="Arial"/>
          <w:bCs/>
          <w:sz w:val="22"/>
          <w:szCs w:val="22"/>
          <w:u w:val="single"/>
        </w:rPr>
        <w:t>IHO Outreach</w:t>
      </w:r>
      <w:r w:rsidRPr="00B44675">
        <w:rPr>
          <w:rFonts w:ascii="Arial" w:hAnsi="Arial" w:cs="Arial"/>
          <w:bCs/>
          <w:sz w:val="22"/>
          <w:szCs w:val="22"/>
        </w:rPr>
        <w:t xml:space="preserve">.  </w:t>
      </w:r>
      <w:r>
        <w:rPr>
          <w:rFonts w:ascii="Arial" w:hAnsi="Arial" w:cs="Arial"/>
          <w:sz w:val="22"/>
          <w:szCs w:val="22"/>
        </w:rPr>
        <w:t>The theme for World H</w:t>
      </w:r>
      <w:r w:rsidRPr="00B44675">
        <w:rPr>
          <w:rFonts w:ascii="Arial" w:hAnsi="Arial" w:cs="Arial"/>
          <w:sz w:val="22"/>
          <w:szCs w:val="22"/>
        </w:rPr>
        <w:t>ydrography Day 2015 concentrates on the fact that much of the world’s seas, oceans and navigable waters remain unsurveye</w:t>
      </w:r>
      <w:r>
        <w:rPr>
          <w:rFonts w:ascii="Arial" w:hAnsi="Arial" w:cs="Arial"/>
          <w:sz w:val="22"/>
          <w:szCs w:val="22"/>
        </w:rPr>
        <w:t>d.  The theme for WHD-2015 was</w:t>
      </w:r>
      <w:r w:rsidRPr="00B44675">
        <w:rPr>
          <w:rFonts w:ascii="Arial" w:hAnsi="Arial" w:cs="Arial"/>
          <w:sz w:val="22"/>
          <w:szCs w:val="22"/>
        </w:rPr>
        <w:t>: “</w:t>
      </w:r>
      <w:r w:rsidRPr="00B44675">
        <w:rPr>
          <w:rFonts w:ascii="Arial" w:hAnsi="Arial" w:cs="Arial"/>
          <w:i/>
          <w:iCs/>
          <w:sz w:val="22"/>
          <w:szCs w:val="22"/>
        </w:rPr>
        <w:t>Our seas and waterways - yet to be fully charted and explored</w:t>
      </w:r>
      <w:r>
        <w:rPr>
          <w:rFonts w:ascii="Arial" w:hAnsi="Arial" w:cs="Arial"/>
          <w:sz w:val="22"/>
          <w:szCs w:val="22"/>
        </w:rPr>
        <w:t>”.  The theme was</w:t>
      </w:r>
      <w:r w:rsidRPr="00970463">
        <w:rPr>
          <w:rFonts w:ascii="Arial" w:hAnsi="Arial" w:cs="Arial"/>
          <w:sz w:val="22"/>
          <w:szCs w:val="22"/>
        </w:rPr>
        <w:t xml:space="preserve"> intended to raise public awareness that, for example, there are higher resolution maps of the Moon, Mars and Venus than for many parts of our seas and coastal waters.  </w:t>
      </w:r>
    </w:p>
    <w:p w:rsidR="00625562" w:rsidRDefault="00625562" w:rsidP="00DA7F3B">
      <w:pPr>
        <w:widowControl w:val="0"/>
        <w:tabs>
          <w:tab w:val="left" w:pos="-1985"/>
        </w:tabs>
        <w:rPr>
          <w:rFonts w:ascii="Arial" w:hAnsi="Arial" w:cs="Arial"/>
          <w:sz w:val="22"/>
          <w:szCs w:val="22"/>
        </w:rPr>
      </w:pPr>
    </w:p>
    <w:p w:rsidR="00625562" w:rsidRDefault="00625562" w:rsidP="00DA7F3B">
      <w:pPr>
        <w:widowControl w:val="0"/>
        <w:tabs>
          <w:tab w:val="left" w:pos="-1985"/>
        </w:tabs>
        <w:rPr>
          <w:rFonts w:ascii="Arial" w:hAnsi="Arial" w:cs="Arial"/>
          <w:bCs/>
          <w:sz w:val="22"/>
          <w:szCs w:val="22"/>
        </w:rPr>
      </w:pPr>
      <w:r w:rsidRPr="0098151F">
        <w:rPr>
          <w:rFonts w:ascii="Arial" w:hAnsi="Arial" w:cs="Arial"/>
          <w:bCs/>
          <w:sz w:val="22"/>
          <w:szCs w:val="22"/>
          <w:u w:val="single"/>
        </w:rPr>
        <w:t>IHO Stakeholder Forum</w:t>
      </w:r>
      <w:r>
        <w:rPr>
          <w:rFonts w:ascii="Arial" w:hAnsi="Arial" w:cs="Arial"/>
          <w:bCs/>
          <w:sz w:val="22"/>
          <w:szCs w:val="22"/>
        </w:rPr>
        <w:t>.  Mention was made of the Stakeholders Forum that will be held during HSSC7.  More details regarding logistics and other detail can be found on the IHO website.</w:t>
      </w:r>
    </w:p>
    <w:p w:rsidR="00625562" w:rsidRDefault="00625562" w:rsidP="00DA7F3B">
      <w:pPr>
        <w:widowControl w:val="0"/>
        <w:tabs>
          <w:tab w:val="left" w:pos="-1985"/>
        </w:tabs>
        <w:rPr>
          <w:rFonts w:ascii="Arial" w:hAnsi="Arial" w:cs="Arial"/>
          <w:bCs/>
          <w:sz w:val="22"/>
          <w:szCs w:val="22"/>
        </w:rPr>
      </w:pPr>
    </w:p>
    <w:p w:rsidR="00625562" w:rsidRPr="0027547D" w:rsidRDefault="00625562" w:rsidP="00DA7F3B">
      <w:pPr>
        <w:widowControl w:val="0"/>
        <w:tabs>
          <w:tab w:val="left" w:pos="-1985"/>
        </w:tabs>
        <w:rPr>
          <w:rFonts w:ascii="Arial" w:hAnsi="Arial" w:cs="Arial"/>
          <w:bCs/>
          <w:sz w:val="22"/>
          <w:szCs w:val="22"/>
        </w:rPr>
      </w:pPr>
      <w:r w:rsidRPr="0027547D">
        <w:rPr>
          <w:rFonts w:ascii="Arial" w:hAnsi="Arial" w:cs="Arial"/>
          <w:bCs/>
          <w:sz w:val="22"/>
          <w:szCs w:val="22"/>
          <w:u w:val="single"/>
        </w:rPr>
        <w:t>International Hydrographic Review</w:t>
      </w:r>
      <w:r w:rsidRPr="0027547D">
        <w:rPr>
          <w:rFonts w:ascii="Arial" w:hAnsi="Arial" w:cs="Arial"/>
          <w:bCs/>
          <w:sz w:val="22"/>
          <w:szCs w:val="22"/>
        </w:rPr>
        <w:t xml:space="preserve">.  </w:t>
      </w:r>
      <w:r w:rsidRPr="0027547D">
        <w:rPr>
          <w:rFonts w:ascii="Arial" w:hAnsi="Arial" w:cs="Arial"/>
          <w:sz w:val="22"/>
          <w:szCs w:val="22"/>
        </w:rPr>
        <w:t>The IHR provides an opportunity for Regional Hydrographic Commissions and Member States to publicise technical and other achievements in the region.  An editorial board comprising a represen</w:t>
      </w:r>
      <w:r>
        <w:rPr>
          <w:rFonts w:ascii="Arial" w:hAnsi="Arial" w:cs="Arial"/>
          <w:sz w:val="22"/>
          <w:szCs w:val="22"/>
        </w:rPr>
        <w:t>tative from each region was</w:t>
      </w:r>
      <w:r w:rsidRPr="0027547D">
        <w:rPr>
          <w:rFonts w:ascii="Arial" w:hAnsi="Arial" w:cs="Arial"/>
          <w:sz w:val="22"/>
          <w:szCs w:val="22"/>
        </w:rPr>
        <w:t xml:space="preserve"> established.  The representative for the SAIHC is Captain Abri Kampfer (South Africa).</w:t>
      </w:r>
      <w:r>
        <w:rPr>
          <w:rFonts w:ascii="Arial" w:hAnsi="Arial" w:cs="Arial"/>
          <w:sz w:val="22"/>
          <w:szCs w:val="22"/>
        </w:rPr>
        <w:t xml:space="preserve">  Information regarding contact details and details regarding the current editor was provided.  The members of SAIHC were requested to consider submitting paper for publication in the Review.  </w:t>
      </w:r>
      <w:r w:rsidRPr="007C3305">
        <w:rPr>
          <w:rFonts w:ascii="Arial" w:hAnsi="Arial" w:cs="Arial"/>
          <w:b/>
          <w:sz w:val="22"/>
          <w:szCs w:val="22"/>
        </w:rPr>
        <w:t>Action Item</w:t>
      </w:r>
      <w:r>
        <w:rPr>
          <w:rFonts w:ascii="Arial" w:hAnsi="Arial" w:cs="Arial"/>
          <w:b/>
          <w:sz w:val="22"/>
          <w:szCs w:val="22"/>
        </w:rPr>
        <w:t xml:space="preserve"> 22</w:t>
      </w:r>
    </w:p>
    <w:p w:rsidR="00625562" w:rsidRPr="00C22A60" w:rsidRDefault="00625562" w:rsidP="00DA7F3B">
      <w:pPr>
        <w:widowControl w:val="0"/>
        <w:overflowPunct w:val="0"/>
        <w:autoSpaceDE w:val="0"/>
        <w:autoSpaceDN w:val="0"/>
        <w:adjustRightInd w:val="0"/>
        <w:ind w:left="720"/>
        <w:jc w:val="both"/>
        <w:rPr>
          <w:rFonts w:ascii="Arial" w:hAnsi="Arial" w:cs="Arial"/>
          <w:sz w:val="22"/>
          <w:szCs w:val="22"/>
          <w:lang w:val="pt-PT"/>
        </w:rPr>
      </w:pPr>
    </w:p>
    <w:p w:rsidR="00625562" w:rsidRPr="00C92AA2" w:rsidRDefault="00625562" w:rsidP="007C3305">
      <w:pPr>
        <w:widowControl w:val="0"/>
        <w:overflowPunct w:val="0"/>
        <w:autoSpaceDE w:val="0"/>
        <w:autoSpaceDN w:val="0"/>
        <w:adjustRightInd w:val="0"/>
        <w:ind w:left="720" w:hanging="720"/>
        <w:jc w:val="both"/>
        <w:rPr>
          <w:rFonts w:ascii="Arial" w:hAnsi="Arial" w:cs="Arial"/>
          <w:b/>
          <w:bCs/>
          <w:i/>
          <w:iCs/>
          <w:kern w:val="28"/>
          <w:sz w:val="22"/>
          <w:szCs w:val="22"/>
        </w:rPr>
      </w:pPr>
      <w:r w:rsidRPr="00C92AA2">
        <w:rPr>
          <w:rFonts w:ascii="Arial" w:hAnsi="Arial" w:cs="Arial"/>
          <w:b/>
          <w:bCs/>
          <w:i/>
          <w:iCs/>
          <w:kern w:val="28"/>
          <w:sz w:val="22"/>
          <w:szCs w:val="22"/>
        </w:rPr>
        <w:t>4.2.</w:t>
      </w:r>
      <w:r w:rsidRPr="00C92AA2">
        <w:rPr>
          <w:rFonts w:ascii="Arial" w:hAnsi="Arial" w:cs="Arial"/>
          <w:b/>
          <w:bCs/>
          <w:i/>
          <w:iCs/>
          <w:kern w:val="28"/>
          <w:sz w:val="22"/>
          <w:szCs w:val="22"/>
        </w:rPr>
        <w:tab/>
        <w:t>Inter-Regional Coordination Committee (IRCC)</w:t>
      </w:r>
    </w:p>
    <w:p w:rsidR="00625562" w:rsidRPr="00C92AA2" w:rsidRDefault="00625562" w:rsidP="00DA7F3B">
      <w:pPr>
        <w:widowControl w:val="0"/>
        <w:overflowPunct w:val="0"/>
        <w:autoSpaceDE w:val="0"/>
        <w:autoSpaceDN w:val="0"/>
        <w:adjustRightInd w:val="0"/>
        <w:ind w:left="720"/>
        <w:jc w:val="both"/>
        <w:rPr>
          <w:rFonts w:ascii="Arial" w:hAnsi="Arial" w:cs="Arial"/>
          <w:color w:val="548DD4"/>
          <w:kern w:val="28"/>
          <w:sz w:val="22"/>
          <w:szCs w:val="22"/>
        </w:rPr>
      </w:pPr>
    </w:p>
    <w:p w:rsidR="00625562" w:rsidRPr="00761A31" w:rsidRDefault="00625562" w:rsidP="00DA7F3B">
      <w:pPr>
        <w:widowControl w:val="0"/>
        <w:autoSpaceDE w:val="0"/>
        <w:autoSpaceDN w:val="0"/>
        <w:adjustRightInd w:val="0"/>
        <w:jc w:val="both"/>
        <w:rPr>
          <w:rFonts w:ascii="Arial" w:hAnsi="Arial" w:cs="Arial"/>
          <w:bCs/>
          <w:sz w:val="22"/>
          <w:szCs w:val="22"/>
          <w:lang w:val="en-AU"/>
        </w:rPr>
      </w:pPr>
      <w:r>
        <w:rPr>
          <w:rFonts w:ascii="Arial" w:hAnsi="Arial" w:cs="Arial"/>
          <w:kern w:val="28"/>
          <w:sz w:val="22"/>
          <w:szCs w:val="22"/>
        </w:rPr>
        <w:t xml:space="preserve">The chairman </w:t>
      </w:r>
      <w:r w:rsidRPr="00761A31">
        <w:rPr>
          <w:rFonts w:ascii="Arial" w:hAnsi="Arial" w:cs="Arial"/>
          <w:kern w:val="28"/>
          <w:sz w:val="22"/>
          <w:szCs w:val="22"/>
        </w:rPr>
        <w:t xml:space="preserve">provided an overview of the action items as discussed at the </w:t>
      </w:r>
      <w:r w:rsidRPr="00761A31">
        <w:rPr>
          <w:rFonts w:ascii="Arial" w:hAnsi="Arial" w:cs="Arial"/>
          <w:bCs/>
          <w:sz w:val="22"/>
          <w:szCs w:val="22"/>
          <w:lang w:val="en-AU"/>
        </w:rPr>
        <w:t>I</w:t>
      </w:r>
      <w:r w:rsidRPr="00761A31">
        <w:rPr>
          <w:rFonts w:ascii="Arial" w:hAnsi="Arial" w:cs="Arial"/>
          <w:bCs/>
          <w:spacing w:val="1"/>
          <w:sz w:val="22"/>
          <w:szCs w:val="22"/>
          <w:lang w:val="en-AU"/>
        </w:rPr>
        <w:t>HO</w:t>
      </w:r>
      <w:r w:rsidRPr="00761A31">
        <w:rPr>
          <w:rFonts w:ascii="Arial" w:hAnsi="Arial" w:cs="Arial"/>
          <w:bCs/>
          <w:spacing w:val="-2"/>
          <w:sz w:val="22"/>
          <w:szCs w:val="22"/>
          <w:lang w:val="en-AU"/>
        </w:rPr>
        <w:t>-</w:t>
      </w:r>
      <w:r w:rsidRPr="00761A31">
        <w:rPr>
          <w:rFonts w:ascii="Arial" w:hAnsi="Arial" w:cs="Arial"/>
          <w:bCs/>
          <w:sz w:val="22"/>
          <w:szCs w:val="22"/>
          <w:lang w:val="en-AU"/>
        </w:rPr>
        <w:t>IR</w:t>
      </w:r>
      <w:r w:rsidRPr="00761A31">
        <w:rPr>
          <w:rFonts w:ascii="Arial" w:hAnsi="Arial" w:cs="Arial"/>
          <w:bCs/>
          <w:spacing w:val="-2"/>
          <w:sz w:val="22"/>
          <w:szCs w:val="22"/>
          <w:lang w:val="en-AU"/>
        </w:rPr>
        <w:t>C</w:t>
      </w:r>
      <w:r w:rsidRPr="00761A31">
        <w:rPr>
          <w:rFonts w:ascii="Arial" w:hAnsi="Arial" w:cs="Arial"/>
          <w:bCs/>
          <w:spacing w:val="-1"/>
          <w:sz w:val="22"/>
          <w:szCs w:val="22"/>
          <w:lang w:val="en-AU"/>
        </w:rPr>
        <w:t>C</w:t>
      </w:r>
      <w:r w:rsidRPr="00761A31">
        <w:rPr>
          <w:rFonts w:ascii="Arial" w:hAnsi="Arial" w:cs="Arial"/>
          <w:bCs/>
          <w:sz w:val="22"/>
          <w:szCs w:val="22"/>
          <w:lang w:val="en-AU"/>
        </w:rPr>
        <w:t xml:space="preserve">7 meeting held in </w:t>
      </w:r>
      <w:r w:rsidRPr="00761A31">
        <w:rPr>
          <w:rFonts w:ascii="Arial" w:hAnsi="Arial" w:cs="Arial"/>
          <w:bCs/>
          <w:spacing w:val="-2"/>
          <w:sz w:val="22"/>
          <w:szCs w:val="22"/>
          <w:lang w:val="en-AU"/>
        </w:rPr>
        <w:t>Me</w:t>
      </w:r>
      <w:r w:rsidRPr="00761A31">
        <w:rPr>
          <w:rFonts w:ascii="Arial" w:hAnsi="Arial" w:cs="Arial"/>
          <w:bCs/>
          <w:sz w:val="22"/>
          <w:szCs w:val="22"/>
          <w:lang w:val="en-AU"/>
        </w:rPr>
        <w:t>x</w:t>
      </w:r>
      <w:r w:rsidRPr="00761A31">
        <w:rPr>
          <w:rFonts w:ascii="Arial" w:hAnsi="Arial" w:cs="Arial"/>
          <w:bCs/>
          <w:spacing w:val="-4"/>
          <w:sz w:val="22"/>
          <w:szCs w:val="22"/>
          <w:lang w:val="en-AU"/>
        </w:rPr>
        <w:t>i</w:t>
      </w:r>
      <w:r w:rsidRPr="00761A31">
        <w:rPr>
          <w:rFonts w:ascii="Arial" w:hAnsi="Arial" w:cs="Arial"/>
          <w:bCs/>
          <w:spacing w:val="-2"/>
          <w:sz w:val="22"/>
          <w:szCs w:val="22"/>
          <w:lang w:val="en-AU"/>
        </w:rPr>
        <w:t>c</w:t>
      </w:r>
      <w:r w:rsidRPr="00761A31">
        <w:rPr>
          <w:rFonts w:ascii="Arial" w:hAnsi="Arial" w:cs="Arial"/>
          <w:bCs/>
          <w:sz w:val="22"/>
          <w:szCs w:val="22"/>
          <w:lang w:val="en-AU"/>
        </w:rPr>
        <w:t>o in</w:t>
      </w:r>
      <w:r w:rsidRPr="00761A31">
        <w:rPr>
          <w:rFonts w:ascii="Arial" w:hAnsi="Arial" w:cs="Arial"/>
          <w:bCs/>
          <w:spacing w:val="2"/>
          <w:sz w:val="22"/>
          <w:szCs w:val="22"/>
          <w:lang w:val="en-AU"/>
        </w:rPr>
        <w:t xml:space="preserve"> </w:t>
      </w:r>
      <w:r w:rsidRPr="00761A31">
        <w:rPr>
          <w:rFonts w:ascii="Arial" w:hAnsi="Arial" w:cs="Arial"/>
          <w:bCs/>
          <w:sz w:val="22"/>
          <w:szCs w:val="22"/>
          <w:lang w:val="en-AU"/>
        </w:rPr>
        <w:t>J</w:t>
      </w:r>
      <w:r w:rsidRPr="00761A31">
        <w:rPr>
          <w:rFonts w:ascii="Arial" w:hAnsi="Arial" w:cs="Arial"/>
          <w:bCs/>
          <w:spacing w:val="-3"/>
          <w:sz w:val="22"/>
          <w:szCs w:val="22"/>
          <w:lang w:val="en-AU"/>
        </w:rPr>
        <w:t>un</w:t>
      </w:r>
      <w:r w:rsidRPr="00761A31">
        <w:rPr>
          <w:rFonts w:ascii="Arial" w:hAnsi="Arial" w:cs="Arial"/>
          <w:bCs/>
          <w:sz w:val="22"/>
          <w:szCs w:val="22"/>
          <w:lang w:val="en-AU"/>
        </w:rPr>
        <w:t>e 2015.  Action items relevant to the SAIHC meeting are highlighted below.</w:t>
      </w:r>
    </w:p>
    <w:p w:rsidR="00625562" w:rsidRPr="00761A31" w:rsidRDefault="00625562" w:rsidP="00DA7F3B">
      <w:pPr>
        <w:widowControl w:val="0"/>
        <w:autoSpaceDE w:val="0"/>
        <w:autoSpaceDN w:val="0"/>
        <w:adjustRightInd w:val="0"/>
        <w:jc w:val="both"/>
        <w:rPr>
          <w:rFonts w:ascii="Arial" w:hAnsi="Arial" w:cs="Arial"/>
          <w:bCs/>
          <w:sz w:val="22"/>
          <w:szCs w:val="22"/>
          <w:lang w:val="en-AU"/>
        </w:rPr>
      </w:pPr>
    </w:p>
    <w:p w:rsidR="00625562" w:rsidRPr="00761A31" w:rsidRDefault="00625562" w:rsidP="00DA7F3B">
      <w:pPr>
        <w:spacing w:before="40" w:after="40"/>
        <w:rPr>
          <w:rFonts w:ascii="Arial" w:hAnsi="Arial" w:cs="Arial"/>
          <w:bCs/>
          <w:sz w:val="22"/>
          <w:szCs w:val="22"/>
          <w:lang w:val="en-US"/>
        </w:rPr>
      </w:pPr>
      <w:r w:rsidRPr="00761A31">
        <w:rPr>
          <w:rFonts w:ascii="Arial" w:hAnsi="Arial" w:cs="Arial"/>
          <w:bCs/>
          <w:sz w:val="22"/>
          <w:szCs w:val="22"/>
          <w:lang w:val="en-US"/>
        </w:rPr>
        <w:t>IRCC7/01: Encourage the approval of pending applications for IHO membership.</w:t>
      </w:r>
    </w:p>
    <w:p w:rsidR="00625562" w:rsidRPr="00761A31" w:rsidRDefault="00625562" w:rsidP="00DA7F3B">
      <w:pPr>
        <w:spacing w:before="40" w:after="40"/>
        <w:jc w:val="both"/>
        <w:rPr>
          <w:rFonts w:ascii="Arial" w:hAnsi="Arial" w:cs="Arial"/>
          <w:bCs/>
          <w:sz w:val="22"/>
          <w:szCs w:val="22"/>
          <w:lang w:val="en-US"/>
        </w:rPr>
      </w:pPr>
      <w:r w:rsidRPr="00761A31">
        <w:rPr>
          <w:rFonts w:ascii="Arial" w:hAnsi="Arial" w:cs="Arial"/>
          <w:bCs/>
          <w:sz w:val="22"/>
          <w:szCs w:val="22"/>
          <w:lang w:val="en-US"/>
        </w:rPr>
        <w:t>This w</w:t>
      </w:r>
      <w:r>
        <w:rPr>
          <w:rFonts w:ascii="Arial" w:hAnsi="Arial" w:cs="Arial"/>
          <w:bCs/>
          <w:sz w:val="22"/>
          <w:szCs w:val="22"/>
          <w:lang w:val="en-US"/>
        </w:rPr>
        <w:t>ill remain an action item resulting</w:t>
      </w:r>
      <w:r w:rsidRPr="00761A31">
        <w:rPr>
          <w:rFonts w:ascii="Arial" w:hAnsi="Arial" w:cs="Arial"/>
          <w:bCs/>
          <w:sz w:val="22"/>
          <w:szCs w:val="22"/>
          <w:lang w:val="en-US"/>
        </w:rPr>
        <w:t xml:space="preserve"> from this meeting as well.</w:t>
      </w:r>
    </w:p>
    <w:p w:rsidR="00625562" w:rsidRPr="00761A31" w:rsidRDefault="00625562" w:rsidP="00DA7F3B">
      <w:pPr>
        <w:spacing w:before="40" w:after="40"/>
        <w:jc w:val="both"/>
        <w:rPr>
          <w:rFonts w:ascii="Arial" w:hAnsi="Arial" w:cs="Arial"/>
          <w:bCs/>
          <w:sz w:val="22"/>
          <w:szCs w:val="22"/>
          <w:lang w:val="en-US"/>
        </w:rPr>
      </w:pPr>
    </w:p>
    <w:p w:rsidR="00625562" w:rsidRPr="00761A31" w:rsidRDefault="00625562" w:rsidP="00DA7F3B">
      <w:pPr>
        <w:spacing w:before="40" w:after="40"/>
        <w:rPr>
          <w:rFonts w:ascii="Arial" w:hAnsi="Arial" w:cs="Arial"/>
          <w:bCs/>
          <w:sz w:val="22"/>
          <w:szCs w:val="22"/>
          <w:lang w:val="en-US"/>
        </w:rPr>
      </w:pPr>
      <w:r w:rsidRPr="00761A31">
        <w:rPr>
          <w:rFonts w:ascii="Arial" w:hAnsi="Arial" w:cs="Arial"/>
          <w:bCs/>
          <w:sz w:val="22"/>
          <w:szCs w:val="22"/>
          <w:lang w:val="en-US"/>
        </w:rPr>
        <w:t>IRCC7/02: Continue to engage pending applicants in their region to encourage the ratification of the IHO Convention.</w:t>
      </w:r>
    </w:p>
    <w:p w:rsidR="00625562" w:rsidRPr="00761A31" w:rsidRDefault="00625562" w:rsidP="00DA7F3B">
      <w:pPr>
        <w:spacing w:before="40" w:after="40"/>
        <w:jc w:val="both"/>
        <w:rPr>
          <w:rFonts w:ascii="Arial" w:hAnsi="Arial" w:cs="Arial"/>
          <w:bCs/>
          <w:sz w:val="22"/>
          <w:szCs w:val="22"/>
          <w:lang w:val="en-US"/>
        </w:rPr>
      </w:pPr>
      <w:r w:rsidRPr="00761A31">
        <w:rPr>
          <w:rFonts w:ascii="Arial" w:hAnsi="Arial" w:cs="Arial"/>
          <w:bCs/>
          <w:sz w:val="22"/>
          <w:szCs w:val="22"/>
          <w:lang w:val="en-US"/>
        </w:rPr>
        <w:t>Recurring theme.   MZ only member outstanding.</w:t>
      </w:r>
    </w:p>
    <w:p w:rsidR="00625562" w:rsidRPr="00761A31" w:rsidRDefault="00625562" w:rsidP="00DA7F3B">
      <w:pPr>
        <w:spacing w:before="40" w:after="40"/>
        <w:jc w:val="both"/>
        <w:rPr>
          <w:rFonts w:ascii="Arial" w:hAnsi="Arial" w:cs="Arial"/>
          <w:bCs/>
          <w:sz w:val="22"/>
          <w:szCs w:val="22"/>
          <w:lang w:val="en-US"/>
        </w:rPr>
      </w:pPr>
    </w:p>
    <w:p w:rsidR="00625562" w:rsidRPr="00761A31" w:rsidRDefault="00625562" w:rsidP="00DA7F3B">
      <w:pPr>
        <w:spacing w:before="40" w:after="40"/>
        <w:jc w:val="both"/>
        <w:rPr>
          <w:rFonts w:ascii="Arial" w:hAnsi="Arial" w:cs="Arial"/>
          <w:sz w:val="22"/>
          <w:szCs w:val="22"/>
          <w:lang w:val="en-US"/>
        </w:rPr>
      </w:pPr>
      <w:r w:rsidRPr="00761A31">
        <w:rPr>
          <w:rFonts w:ascii="Arial" w:hAnsi="Arial" w:cs="Arial"/>
          <w:bCs/>
          <w:sz w:val="22"/>
          <w:szCs w:val="22"/>
          <w:lang w:val="en-US"/>
        </w:rPr>
        <w:t xml:space="preserve">IRCC7/15: </w:t>
      </w:r>
      <w:r w:rsidRPr="00761A31">
        <w:rPr>
          <w:rFonts w:ascii="Arial" w:hAnsi="Arial" w:cs="Arial"/>
          <w:sz w:val="22"/>
          <w:szCs w:val="22"/>
          <w:lang w:val="en-US"/>
        </w:rPr>
        <w:t>Provide material to the IHB to promote the achievements of IRCC bodies.</w:t>
      </w:r>
    </w:p>
    <w:p w:rsidR="00625562" w:rsidRPr="00761A31" w:rsidRDefault="00625562" w:rsidP="00DA7F3B">
      <w:pPr>
        <w:spacing w:before="40" w:after="40"/>
        <w:jc w:val="both"/>
        <w:rPr>
          <w:rFonts w:ascii="Arial" w:hAnsi="Arial" w:cs="Arial"/>
          <w:bCs/>
          <w:sz w:val="22"/>
          <w:szCs w:val="22"/>
          <w:lang w:val="en-US"/>
        </w:rPr>
      </w:pPr>
      <w:r>
        <w:rPr>
          <w:rFonts w:ascii="Arial" w:hAnsi="Arial" w:cs="Arial"/>
          <w:bCs/>
          <w:sz w:val="22"/>
          <w:szCs w:val="22"/>
          <w:lang w:val="en-US"/>
        </w:rPr>
        <w:t>The Chair invited SAIHC states to provide him with material or information highlighting SAIHC achievements</w:t>
      </w:r>
      <w:r w:rsidRPr="00761A31">
        <w:rPr>
          <w:rFonts w:ascii="Arial" w:hAnsi="Arial" w:cs="Arial"/>
          <w:bCs/>
          <w:sz w:val="22"/>
          <w:szCs w:val="22"/>
          <w:lang w:val="en-US"/>
        </w:rPr>
        <w:t>.</w:t>
      </w:r>
    </w:p>
    <w:p w:rsidR="00625562" w:rsidRPr="00761A31" w:rsidRDefault="00625562" w:rsidP="00DA7F3B">
      <w:pPr>
        <w:spacing w:before="40" w:after="40"/>
        <w:jc w:val="both"/>
        <w:rPr>
          <w:rFonts w:ascii="Arial" w:hAnsi="Arial" w:cs="Arial"/>
          <w:sz w:val="22"/>
          <w:szCs w:val="22"/>
        </w:rPr>
      </w:pPr>
      <w:r w:rsidRPr="00761A31">
        <w:rPr>
          <w:rFonts w:ascii="Arial" w:hAnsi="Arial" w:cs="Arial"/>
          <w:bCs/>
          <w:sz w:val="22"/>
          <w:szCs w:val="22"/>
          <w:lang w:val="en-US"/>
        </w:rPr>
        <w:br/>
        <w:t xml:space="preserve">IRCC7/26:  </w:t>
      </w:r>
      <w:r w:rsidRPr="00761A31">
        <w:rPr>
          <w:rFonts w:ascii="Arial" w:hAnsi="Arial" w:cs="Arial"/>
          <w:sz w:val="22"/>
          <w:szCs w:val="22"/>
        </w:rPr>
        <w:t>report to IRCC8 on the status of the RHC procedures for selecting their representatives to the Council.</w:t>
      </w:r>
    </w:p>
    <w:p w:rsidR="00625562" w:rsidRPr="00761A31" w:rsidRDefault="00625562" w:rsidP="00DA7F3B">
      <w:pPr>
        <w:spacing w:before="40" w:after="40"/>
        <w:jc w:val="both"/>
        <w:rPr>
          <w:rFonts w:ascii="Arial" w:hAnsi="Arial" w:cs="Arial"/>
          <w:bCs/>
          <w:sz w:val="22"/>
          <w:szCs w:val="22"/>
        </w:rPr>
      </w:pPr>
      <w:r>
        <w:rPr>
          <w:rFonts w:ascii="Arial" w:hAnsi="Arial" w:cs="Arial"/>
          <w:bCs/>
          <w:sz w:val="22"/>
          <w:szCs w:val="22"/>
        </w:rPr>
        <w:t xml:space="preserve">SAIHC should take note of this requirement as it can be assumed that the Chair would be the logical representative, although in some cases it may be someone else.  </w:t>
      </w:r>
      <w:r w:rsidRPr="00761A31">
        <w:rPr>
          <w:rFonts w:ascii="Arial" w:hAnsi="Arial" w:cs="Arial"/>
          <w:bCs/>
          <w:sz w:val="22"/>
          <w:szCs w:val="22"/>
        </w:rPr>
        <w:t>Consider</w:t>
      </w:r>
      <w:r>
        <w:rPr>
          <w:rFonts w:ascii="Arial" w:hAnsi="Arial" w:cs="Arial"/>
          <w:bCs/>
          <w:sz w:val="22"/>
          <w:szCs w:val="22"/>
        </w:rPr>
        <w:t>ation should be given to formalise this process by an inclusion</w:t>
      </w:r>
      <w:r w:rsidRPr="00761A31">
        <w:rPr>
          <w:rFonts w:ascii="Arial" w:hAnsi="Arial" w:cs="Arial"/>
          <w:bCs/>
          <w:sz w:val="22"/>
          <w:szCs w:val="22"/>
        </w:rPr>
        <w:t xml:space="preserve"> in </w:t>
      </w:r>
      <w:r>
        <w:rPr>
          <w:rFonts w:ascii="Arial" w:hAnsi="Arial" w:cs="Arial"/>
          <w:bCs/>
          <w:sz w:val="22"/>
          <w:szCs w:val="22"/>
        </w:rPr>
        <w:t xml:space="preserve">the SAIHC statutes.  All to give this some thought for further discussion at the next SAIHC Conference.  </w:t>
      </w:r>
      <w:r w:rsidRPr="00D936B8">
        <w:rPr>
          <w:rFonts w:ascii="Arial" w:hAnsi="Arial" w:cs="Arial"/>
          <w:b/>
          <w:bCs/>
          <w:sz w:val="22"/>
          <w:szCs w:val="22"/>
        </w:rPr>
        <w:t>Action Item 23</w:t>
      </w:r>
    </w:p>
    <w:p w:rsidR="00625562" w:rsidRPr="00761A31" w:rsidRDefault="00625562" w:rsidP="00DA7F3B">
      <w:pPr>
        <w:spacing w:before="40" w:after="40"/>
        <w:jc w:val="both"/>
        <w:rPr>
          <w:rFonts w:ascii="Arial" w:hAnsi="Arial" w:cs="Arial"/>
          <w:sz w:val="22"/>
          <w:szCs w:val="22"/>
        </w:rPr>
      </w:pPr>
    </w:p>
    <w:p w:rsidR="00625562" w:rsidRPr="00761A31" w:rsidRDefault="00625562" w:rsidP="00DA7F3B">
      <w:pPr>
        <w:spacing w:before="40" w:after="40"/>
        <w:jc w:val="both"/>
        <w:rPr>
          <w:rFonts w:ascii="Arial" w:hAnsi="Arial" w:cs="Arial"/>
          <w:sz w:val="22"/>
          <w:szCs w:val="22"/>
        </w:rPr>
      </w:pPr>
      <w:r w:rsidRPr="00761A31">
        <w:rPr>
          <w:rFonts w:ascii="Arial" w:hAnsi="Arial" w:cs="Arial"/>
          <w:bCs/>
          <w:sz w:val="22"/>
          <w:szCs w:val="22"/>
          <w:lang w:val="en-US"/>
        </w:rPr>
        <w:t xml:space="preserve">IRCC7/33: </w:t>
      </w:r>
      <w:r w:rsidRPr="00761A31">
        <w:rPr>
          <w:rFonts w:ascii="Arial" w:hAnsi="Arial" w:cs="Arial"/>
          <w:sz w:val="22"/>
          <w:szCs w:val="22"/>
        </w:rPr>
        <w:t>Instruct the ICCWG Coordinators to investigate ways to improve communication across the regions and report back to IRCC.</w:t>
      </w:r>
    </w:p>
    <w:p w:rsidR="00625562" w:rsidRPr="00E27057" w:rsidRDefault="00625562" w:rsidP="00DA7F3B">
      <w:pPr>
        <w:spacing w:before="40" w:after="40"/>
        <w:jc w:val="both"/>
        <w:rPr>
          <w:rFonts w:ascii="Arial" w:hAnsi="Arial" w:cs="Arial"/>
          <w:b/>
          <w:sz w:val="22"/>
          <w:szCs w:val="22"/>
        </w:rPr>
      </w:pPr>
      <w:r>
        <w:rPr>
          <w:rFonts w:ascii="Arial" w:hAnsi="Arial" w:cs="Arial"/>
          <w:sz w:val="22"/>
          <w:szCs w:val="22"/>
        </w:rPr>
        <w:t>Within the SAIHC ICCWG there is regular communication between the INT Chart producers.  There is however a challenge with communication between the Chart producers and the recipient coastal states.  New information and available survey data should be made available to ensure that coastal states discharge their responsibilities as required by SOLAS</w:t>
      </w:r>
      <w:r w:rsidRPr="00E27057">
        <w:rPr>
          <w:rFonts w:ascii="Arial" w:hAnsi="Arial" w:cs="Arial"/>
          <w:b/>
          <w:sz w:val="22"/>
          <w:szCs w:val="22"/>
        </w:rPr>
        <w:t>.  Action Item 24.</w:t>
      </w:r>
    </w:p>
    <w:p w:rsidR="00625562" w:rsidRPr="00761A31" w:rsidRDefault="00625562" w:rsidP="00DA7F3B">
      <w:pPr>
        <w:spacing w:before="40" w:after="40"/>
        <w:jc w:val="both"/>
        <w:rPr>
          <w:rFonts w:ascii="Arial" w:hAnsi="Arial" w:cs="Arial"/>
          <w:bCs/>
          <w:sz w:val="22"/>
          <w:szCs w:val="22"/>
        </w:rPr>
      </w:pPr>
    </w:p>
    <w:p w:rsidR="00625562" w:rsidRPr="00761A31" w:rsidRDefault="00625562" w:rsidP="00DA7F3B">
      <w:pPr>
        <w:spacing w:before="40" w:after="40"/>
        <w:jc w:val="both"/>
        <w:rPr>
          <w:rFonts w:ascii="Arial" w:hAnsi="Arial" w:cs="Arial"/>
          <w:sz w:val="22"/>
          <w:szCs w:val="22"/>
        </w:rPr>
      </w:pPr>
      <w:r w:rsidRPr="00761A31">
        <w:rPr>
          <w:rFonts w:ascii="Arial" w:hAnsi="Arial" w:cs="Arial"/>
          <w:bCs/>
          <w:sz w:val="22"/>
          <w:szCs w:val="22"/>
          <w:lang w:val="en-US"/>
        </w:rPr>
        <w:t xml:space="preserve">IRCC7/41: </w:t>
      </w:r>
      <w:r w:rsidRPr="00761A31">
        <w:rPr>
          <w:rFonts w:ascii="Arial" w:hAnsi="Arial" w:cs="Arial"/>
          <w:sz w:val="22"/>
          <w:szCs w:val="22"/>
        </w:rPr>
        <w:t>Consider incorporating hydrography in more comprehensive maritime projects as a way of raising funds from Donor agencies and to report progress to IRCC.</w:t>
      </w:r>
    </w:p>
    <w:p w:rsidR="00625562" w:rsidRPr="00761A31" w:rsidRDefault="00625562" w:rsidP="00DA7F3B">
      <w:pPr>
        <w:spacing w:before="40" w:after="40"/>
        <w:jc w:val="both"/>
        <w:rPr>
          <w:rFonts w:ascii="Arial" w:hAnsi="Arial" w:cs="Arial"/>
          <w:iCs/>
          <w:sz w:val="22"/>
          <w:szCs w:val="22"/>
        </w:rPr>
      </w:pPr>
      <w:r w:rsidRPr="00761A31">
        <w:rPr>
          <w:rFonts w:ascii="Arial" w:hAnsi="Arial" w:cs="Arial"/>
          <w:sz w:val="22"/>
          <w:szCs w:val="22"/>
        </w:rPr>
        <w:t>Members to report on successes in this regard to the chairman in order for him to provide inputs to the IRCC.</w:t>
      </w:r>
      <w:r>
        <w:rPr>
          <w:rFonts w:ascii="Arial" w:hAnsi="Arial" w:cs="Arial"/>
          <w:sz w:val="22"/>
          <w:szCs w:val="22"/>
        </w:rPr>
        <w:t xml:space="preserve">  </w:t>
      </w:r>
      <w:r w:rsidRPr="00E27057">
        <w:rPr>
          <w:rFonts w:ascii="Arial" w:hAnsi="Arial" w:cs="Arial"/>
          <w:b/>
          <w:sz w:val="22"/>
          <w:szCs w:val="22"/>
        </w:rPr>
        <w:t>Action Item 25</w:t>
      </w:r>
    </w:p>
    <w:p w:rsidR="00625562" w:rsidRPr="00761A31" w:rsidRDefault="00625562" w:rsidP="00DA7F3B">
      <w:pPr>
        <w:spacing w:before="40" w:after="40"/>
        <w:jc w:val="both"/>
        <w:rPr>
          <w:rFonts w:ascii="Arial" w:hAnsi="Arial" w:cs="Arial"/>
          <w:bCs/>
          <w:sz w:val="22"/>
          <w:szCs w:val="22"/>
        </w:rPr>
      </w:pPr>
    </w:p>
    <w:p w:rsidR="00625562" w:rsidRDefault="00625562" w:rsidP="00DA7F3B">
      <w:pPr>
        <w:spacing w:before="40" w:after="40"/>
        <w:jc w:val="both"/>
        <w:rPr>
          <w:rFonts w:ascii="Arial" w:hAnsi="Arial" w:cs="Arial"/>
          <w:sz w:val="22"/>
          <w:szCs w:val="22"/>
        </w:rPr>
      </w:pPr>
      <w:r w:rsidRPr="00761A31">
        <w:rPr>
          <w:rFonts w:ascii="Arial" w:hAnsi="Arial" w:cs="Arial"/>
          <w:bCs/>
          <w:sz w:val="22"/>
          <w:szCs w:val="22"/>
          <w:lang w:val="en-US"/>
        </w:rPr>
        <w:t xml:space="preserve">IRCC7/42: </w:t>
      </w:r>
      <w:r w:rsidRPr="00761A31">
        <w:rPr>
          <w:rFonts w:ascii="Arial" w:hAnsi="Arial" w:cs="Arial"/>
          <w:sz w:val="22"/>
          <w:szCs w:val="22"/>
        </w:rPr>
        <w:t>Invite MSs to update C-55 annually including reports of “no changes”.</w:t>
      </w:r>
    </w:p>
    <w:p w:rsidR="00625562" w:rsidRPr="00761A31" w:rsidRDefault="00625562" w:rsidP="00DA7F3B">
      <w:pPr>
        <w:spacing w:before="40" w:after="40"/>
        <w:jc w:val="both"/>
        <w:rPr>
          <w:rFonts w:ascii="Arial" w:hAnsi="Arial" w:cs="Arial"/>
          <w:sz w:val="22"/>
          <w:szCs w:val="22"/>
        </w:rPr>
      </w:pPr>
      <w:r>
        <w:rPr>
          <w:rFonts w:ascii="Arial" w:hAnsi="Arial" w:cs="Arial"/>
          <w:sz w:val="22"/>
          <w:szCs w:val="22"/>
        </w:rPr>
        <w:t>The Chair reiterated the importance of C-55 as it is an important tool to identify capacity building requirements.</w:t>
      </w:r>
    </w:p>
    <w:p w:rsidR="00625562" w:rsidRPr="00761A31" w:rsidRDefault="00625562" w:rsidP="00DA7F3B">
      <w:pPr>
        <w:spacing w:before="40" w:after="40"/>
        <w:jc w:val="both"/>
        <w:rPr>
          <w:rFonts w:ascii="Arial" w:hAnsi="Arial" w:cs="Arial"/>
          <w:bCs/>
          <w:sz w:val="22"/>
          <w:szCs w:val="22"/>
        </w:rPr>
      </w:pPr>
    </w:p>
    <w:p w:rsidR="00625562" w:rsidRPr="00E27057" w:rsidRDefault="00625562" w:rsidP="00DA7F3B">
      <w:pPr>
        <w:spacing w:before="40" w:after="40"/>
        <w:jc w:val="both"/>
        <w:rPr>
          <w:rFonts w:ascii="Arial" w:hAnsi="Arial" w:cs="Arial"/>
          <w:sz w:val="22"/>
          <w:szCs w:val="22"/>
        </w:rPr>
      </w:pPr>
      <w:r w:rsidRPr="00761A31">
        <w:rPr>
          <w:rFonts w:ascii="Arial" w:hAnsi="Arial" w:cs="Arial"/>
          <w:bCs/>
          <w:sz w:val="22"/>
          <w:szCs w:val="22"/>
          <w:lang w:val="en-US"/>
        </w:rPr>
        <w:t xml:space="preserve">IRCC7/43: </w:t>
      </w:r>
      <w:r w:rsidRPr="00761A31">
        <w:rPr>
          <w:rFonts w:ascii="Arial" w:hAnsi="Arial" w:cs="Arial"/>
          <w:sz w:val="22"/>
          <w:szCs w:val="22"/>
        </w:rPr>
        <w:t>Provide access to the IHB to any of their relevant promotional material on CB and to consider using the posters displayed at the EIHC 5 CB exhibition.</w:t>
      </w:r>
      <w:r>
        <w:rPr>
          <w:rFonts w:ascii="Arial" w:hAnsi="Arial" w:cs="Arial"/>
          <w:iCs/>
          <w:sz w:val="22"/>
          <w:szCs w:val="22"/>
        </w:rPr>
        <w:t xml:space="preserve">  </w:t>
      </w:r>
    </w:p>
    <w:p w:rsidR="00625562" w:rsidRPr="00761A31" w:rsidRDefault="00625562" w:rsidP="00DA7F3B">
      <w:pPr>
        <w:spacing w:before="40" w:after="40"/>
        <w:jc w:val="both"/>
        <w:rPr>
          <w:rFonts w:ascii="Arial" w:hAnsi="Arial" w:cs="Arial"/>
          <w:bCs/>
          <w:sz w:val="22"/>
          <w:szCs w:val="22"/>
        </w:rPr>
      </w:pPr>
    </w:p>
    <w:p w:rsidR="00625562" w:rsidRPr="00761A31" w:rsidRDefault="00625562" w:rsidP="00DA7F3B">
      <w:pPr>
        <w:spacing w:before="40" w:after="40"/>
        <w:jc w:val="both"/>
        <w:rPr>
          <w:rFonts w:ascii="Arial" w:hAnsi="Arial" w:cs="Arial"/>
          <w:iCs/>
          <w:sz w:val="22"/>
          <w:szCs w:val="22"/>
        </w:rPr>
      </w:pPr>
      <w:r w:rsidRPr="00761A31">
        <w:rPr>
          <w:rFonts w:ascii="Arial" w:hAnsi="Arial" w:cs="Arial"/>
          <w:bCs/>
          <w:sz w:val="22"/>
          <w:szCs w:val="22"/>
          <w:lang w:val="en-US"/>
        </w:rPr>
        <w:t xml:space="preserve">IRCC7/44: </w:t>
      </w:r>
      <w:r w:rsidRPr="00761A31">
        <w:rPr>
          <w:rFonts w:ascii="Arial" w:hAnsi="Arial" w:cs="Arial"/>
          <w:sz w:val="22"/>
          <w:szCs w:val="22"/>
        </w:rPr>
        <w:t>Provide: a) an initial summary report on Technical Visits (TV) within two weeks of the visit; and b) full reports are expected within three months of completion of a TV</w:t>
      </w:r>
      <w:r w:rsidRPr="00761A31">
        <w:rPr>
          <w:rFonts w:ascii="Arial" w:hAnsi="Arial" w:cs="Arial"/>
          <w:iCs/>
          <w:sz w:val="22"/>
          <w:szCs w:val="22"/>
        </w:rPr>
        <w:t>.</w:t>
      </w:r>
    </w:p>
    <w:p w:rsidR="00625562" w:rsidRPr="00761A31" w:rsidRDefault="00625562" w:rsidP="00DA7F3B">
      <w:pPr>
        <w:spacing w:before="40" w:after="40"/>
        <w:jc w:val="both"/>
        <w:rPr>
          <w:rFonts w:ascii="Arial" w:hAnsi="Arial" w:cs="Arial"/>
          <w:iCs/>
          <w:sz w:val="22"/>
          <w:szCs w:val="22"/>
        </w:rPr>
      </w:pPr>
      <w:r>
        <w:rPr>
          <w:rFonts w:ascii="Arial" w:hAnsi="Arial" w:cs="Arial"/>
          <w:iCs/>
          <w:sz w:val="22"/>
          <w:szCs w:val="22"/>
        </w:rPr>
        <w:t>The Chair reported that all SAIHC Technical visits have complied with this requirement and all reports are available on the IHO website under the Capacity Building section.</w:t>
      </w:r>
    </w:p>
    <w:p w:rsidR="00625562" w:rsidRPr="00761A31" w:rsidRDefault="00625562" w:rsidP="00DA7F3B">
      <w:pPr>
        <w:spacing w:before="40" w:after="40"/>
        <w:jc w:val="both"/>
        <w:rPr>
          <w:rFonts w:ascii="Arial" w:hAnsi="Arial" w:cs="Arial"/>
          <w:b/>
          <w:bCs/>
          <w:sz w:val="22"/>
          <w:szCs w:val="22"/>
        </w:rPr>
      </w:pPr>
    </w:p>
    <w:p w:rsidR="00625562" w:rsidRPr="00761A31" w:rsidRDefault="00625562" w:rsidP="00DA7F3B">
      <w:pPr>
        <w:spacing w:before="40" w:after="40"/>
        <w:jc w:val="both"/>
        <w:rPr>
          <w:rFonts w:ascii="Arial" w:hAnsi="Arial" w:cs="Arial"/>
          <w:sz w:val="22"/>
          <w:szCs w:val="22"/>
        </w:rPr>
      </w:pPr>
      <w:r w:rsidRPr="00761A31">
        <w:rPr>
          <w:rFonts w:ascii="Arial" w:hAnsi="Arial" w:cs="Arial"/>
          <w:bCs/>
          <w:sz w:val="22"/>
          <w:szCs w:val="22"/>
          <w:lang w:val="en-US"/>
        </w:rPr>
        <w:t xml:space="preserve">IRCC7/48: </w:t>
      </w:r>
      <w:r w:rsidRPr="00761A31">
        <w:rPr>
          <w:rFonts w:ascii="Arial" w:hAnsi="Arial" w:cs="Arial"/>
          <w:sz w:val="22"/>
          <w:szCs w:val="22"/>
        </w:rPr>
        <w:t xml:space="preserve">Consider nominating regional representatives on the MSDIWG. </w:t>
      </w:r>
    </w:p>
    <w:p w:rsidR="00625562" w:rsidRPr="00761A31" w:rsidRDefault="00625562" w:rsidP="00DA7F3B">
      <w:pPr>
        <w:spacing w:before="40" w:after="40"/>
        <w:jc w:val="both"/>
        <w:rPr>
          <w:rFonts w:ascii="Arial" w:hAnsi="Arial" w:cs="Arial"/>
          <w:bCs/>
          <w:sz w:val="22"/>
          <w:szCs w:val="22"/>
        </w:rPr>
      </w:pPr>
      <w:r w:rsidRPr="00761A31">
        <w:rPr>
          <w:rFonts w:ascii="Arial" w:hAnsi="Arial" w:cs="Arial"/>
          <w:bCs/>
          <w:sz w:val="22"/>
          <w:szCs w:val="22"/>
        </w:rPr>
        <w:t>Several SAIHC members already participa</w:t>
      </w:r>
      <w:r>
        <w:rPr>
          <w:rFonts w:ascii="Arial" w:hAnsi="Arial" w:cs="Arial"/>
          <w:bCs/>
          <w:sz w:val="22"/>
          <w:szCs w:val="22"/>
        </w:rPr>
        <w:t xml:space="preserve">te in MSDIWG.  The chairman </w:t>
      </w:r>
      <w:r w:rsidRPr="00761A31">
        <w:rPr>
          <w:rFonts w:ascii="Arial" w:hAnsi="Arial" w:cs="Arial"/>
          <w:bCs/>
          <w:sz w:val="22"/>
          <w:szCs w:val="22"/>
        </w:rPr>
        <w:t>emphasised the importance of this working group.</w:t>
      </w:r>
      <w:r>
        <w:rPr>
          <w:rFonts w:ascii="Arial" w:hAnsi="Arial" w:cs="Arial"/>
          <w:bCs/>
          <w:sz w:val="22"/>
          <w:szCs w:val="22"/>
        </w:rPr>
        <w:t xml:space="preserve">  The Chair expressed his appreciation to Mr John Pepper for the delivery of the MSDI Workshop the previous afternoon.  It was well received and definitely raised the levels of understanding within SAIHC.</w:t>
      </w:r>
    </w:p>
    <w:p w:rsidR="00625562" w:rsidRPr="007017A6" w:rsidRDefault="00625562" w:rsidP="00DA7F3B">
      <w:pPr>
        <w:spacing w:before="40" w:after="40"/>
        <w:jc w:val="both"/>
        <w:rPr>
          <w:rFonts w:ascii="Arial" w:hAnsi="Arial" w:cs="Arial"/>
          <w:bCs/>
          <w:sz w:val="22"/>
          <w:szCs w:val="22"/>
        </w:rPr>
      </w:pPr>
    </w:p>
    <w:p w:rsidR="00625562" w:rsidRPr="00761A31" w:rsidRDefault="00625562" w:rsidP="00DA7F3B">
      <w:pPr>
        <w:spacing w:before="40" w:after="40"/>
        <w:jc w:val="both"/>
        <w:rPr>
          <w:rFonts w:ascii="Arial" w:hAnsi="Arial" w:cs="Arial"/>
          <w:sz w:val="22"/>
          <w:szCs w:val="22"/>
        </w:rPr>
      </w:pPr>
      <w:r w:rsidRPr="007017A6">
        <w:rPr>
          <w:rFonts w:ascii="Arial" w:hAnsi="Arial" w:cs="Arial"/>
          <w:bCs/>
          <w:sz w:val="22"/>
          <w:szCs w:val="22"/>
          <w:lang w:val="en-US"/>
        </w:rPr>
        <w:t>IRCC7/52:</w:t>
      </w:r>
      <w:r w:rsidRPr="00761A31">
        <w:rPr>
          <w:rFonts w:ascii="Arial" w:hAnsi="Arial" w:cs="Arial"/>
          <w:bCs/>
          <w:sz w:val="22"/>
          <w:szCs w:val="22"/>
          <w:lang w:val="en-US"/>
        </w:rPr>
        <w:t xml:space="preserve"> </w:t>
      </w:r>
      <w:r w:rsidRPr="00761A31">
        <w:rPr>
          <w:rFonts w:ascii="Arial" w:hAnsi="Arial" w:cs="Arial"/>
          <w:sz w:val="22"/>
          <w:szCs w:val="22"/>
        </w:rPr>
        <w:t>Continue supporting GEBCO regional projects and report back to IRCC.</w:t>
      </w:r>
    </w:p>
    <w:p w:rsidR="00625562" w:rsidRPr="00761A31" w:rsidRDefault="00625562" w:rsidP="00DA7F3B">
      <w:pPr>
        <w:spacing w:before="40" w:after="40"/>
        <w:jc w:val="both"/>
        <w:rPr>
          <w:rFonts w:ascii="Arial" w:hAnsi="Arial" w:cs="Arial"/>
          <w:sz w:val="22"/>
          <w:szCs w:val="22"/>
        </w:rPr>
      </w:pPr>
      <w:r>
        <w:rPr>
          <w:rFonts w:ascii="Arial" w:hAnsi="Arial" w:cs="Arial"/>
          <w:sz w:val="22"/>
          <w:szCs w:val="22"/>
        </w:rPr>
        <w:t xml:space="preserve">The chairman </w:t>
      </w:r>
      <w:r w:rsidRPr="00761A31">
        <w:rPr>
          <w:rFonts w:ascii="Arial" w:hAnsi="Arial" w:cs="Arial"/>
          <w:sz w:val="22"/>
          <w:szCs w:val="22"/>
        </w:rPr>
        <w:t>invited members to provide examples of relevant reports.</w:t>
      </w:r>
    </w:p>
    <w:p w:rsidR="00625562" w:rsidRPr="00761A31" w:rsidRDefault="00625562" w:rsidP="00DA7F3B">
      <w:pPr>
        <w:spacing w:before="40" w:after="40"/>
        <w:jc w:val="both"/>
        <w:rPr>
          <w:rFonts w:ascii="Arial" w:hAnsi="Arial" w:cs="Arial"/>
          <w:bCs/>
          <w:sz w:val="22"/>
          <w:szCs w:val="22"/>
        </w:rPr>
      </w:pPr>
    </w:p>
    <w:p w:rsidR="00625562" w:rsidRPr="00761A31" w:rsidRDefault="00625562" w:rsidP="00DA7F3B">
      <w:pPr>
        <w:spacing w:before="40" w:after="40"/>
        <w:jc w:val="both"/>
        <w:rPr>
          <w:rFonts w:ascii="Arial" w:hAnsi="Arial" w:cs="Arial"/>
          <w:sz w:val="22"/>
          <w:szCs w:val="22"/>
        </w:rPr>
      </w:pPr>
      <w:r w:rsidRPr="00761A31">
        <w:rPr>
          <w:rFonts w:ascii="Arial" w:hAnsi="Arial" w:cs="Arial"/>
          <w:bCs/>
          <w:sz w:val="22"/>
          <w:szCs w:val="22"/>
          <w:lang w:val="en-US"/>
        </w:rPr>
        <w:t xml:space="preserve">IRCC7/53: </w:t>
      </w:r>
      <w:r w:rsidRPr="00761A31">
        <w:rPr>
          <w:rFonts w:ascii="Arial" w:hAnsi="Arial" w:cs="Arial"/>
          <w:sz w:val="22"/>
          <w:szCs w:val="22"/>
        </w:rPr>
        <w:t>Remind HOs of the standing request to provide GEBCO with access to existing shallow water bathymetric data, at whatever resolution is permissible by the country and to report progress to IRCC.</w:t>
      </w:r>
    </w:p>
    <w:p w:rsidR="00625562" w:rsidRPr="00761A31" w:rsidRDefault="00625562" w:rsidP="00DA7F3B">
      <w:pPr>
        <w:spacing w:before="40" w:after="40"/>
        <w:jc w:val="both"/>
        <w:rPr>
          <w:rFonts w:ascii="Arial" w:hAnsi="Arial" w:cs="Arial"/>
          <w:bCs/>
          <w:sz w:val="22"/>
          <w:szCs w:val="22"/>
        </w:rPr>
      </w:pPr>
    </w:p>
    <w:p w:rsidR="00625562" w:rsidRPr="00761A31" w:rsidRDefault="00625562" w:rsidP="00DA7F3B">
      <w:pPr>
        <w:spacing w:before="40" w:after="40"/>
        <w:jc w:val="both"/>
        <w:rPr>
          <w:rFonts w:ascii="Arial" w:hAnsi="Arial" w:cs="Arial"/>
          <w:sz w:val="22"/>
          <w:szCs w:val="22"/>
        </w:rPr>
      </w:pPr>
      <w:r w:rsidRPr="00761A31">
        <w:rPr>
          <w:rFonts w:ascii="Arial" w:hAnsi="Arial" w:cs="Arial"/>
          <w:bCs/>
          <w:sz w:val="22"/>
          <w:szCs w:val="22"/>
          <w:lang w:val="en-US"/>
        </w:rPr>
        <w:t xml:space="preserve">IRCC7/56: </w:t>
      </w:r>
      <w:r w:rsidRPr="00761A31">
        <w:rPr>
          <w:rFonts w:ascii="Arial" w:hAnsi="Arial" w:cs="Arial"/>
          <w:sz w:val="22"/>
          <w:szCs w:val="22"/>
        </w:rPr>
        <w:t>To provide comments on doc. WENDWG5-04B (Relevance of information overlay services and their status in the global IHO ENC programme) to IRCC.</w:t>
      </w:r>
    </w:p>
    <w:p w:rsidR="00625562" w:rsidRPr="00761A31" w:rsidRDefault="00625562" w:rsidP="00DA7F3B">
      <w:pPr>
        <w:spacing w:before="40" w:after="40"/>
        <w:jc w:val="both"/>
        <w:rPr>
          <w:rFonts w:ascii="Arial" w:hAnsi="Arial" w:cs="Arial"/>
          <w:bCs/>
          <w:sz w:val="22"/>
          <w:szCs w:val="22"/>
        </w:rPr>
      </w:pPr>
    </w:p>
    <w:p w:rsidR="00625562" w:rsidRPr="00761A31" w:rsidRDefault="00625562" w:rsidP="00DA7F3B">
      <w:pPr>
        <w:spacing w:before="40" w:after="40"/>
        <w:jc w:val="both"/>
        <w:rPr>
          <w:rFonts w:ascii="Arial" w:hAnsi="Arial" w:cs="Arial"/>
          <w:sz w:val="22"/>
          <w:szCs w:val="22"/>
        </w:rPr>
      </w:pPr>
      <w:r w:rsidRPr="00761A31">
        <w:rPr>
          <w:rFonts w:ascii="Arial" w:hAnsi="Arial" w:cs="Arial"/>
          <w:bCs/>
          <w:sz w:val="22"/>
          <w:szCs w:val="22"/>
          <w:lang w:val="en-US"/>
        </w:rPr>
        <w:t xml:space="preserve">IRCC7/62: </w:t>
      </w:r>
      <w:r w:rsidRPr="00761A31">
        <w:rPr>
          <w:rFonts w:ascii="Arial" w:hAnsi="Arial" w:cs="Arial"/>
          <w:sz w:val="22"/>
          <w:szCs w:val="22"/>
        </w:rPr>
        <w:t>Consider providing representatives of the IHO at the international meetings listed in doc. IRCC-10B on relations with stakeholders and to inform the IHB.</w:t>
      </w:r>
    </w:p>
    <w:p w:rsidR="00625562" w:rsidRPr="00761A31" w:rsidRDefault="00625562" w:rsidP="00DA7F3B">
      <w:pPr>
        <w:spacing w:before="40" w:after="40"/>
        <w:jc w:val="both"/>
        <w:rPr>
          <w:rFonts w:ascii="Arial" w:hAnsi="Arial" w:cs="Arial"/>
          <w:sz w:val="22"/>
          <w:szCs w:val="22"/>
        </w:rPr>
      </w:pPr>
      <w:r>
        <w:rPr>
          <w:rFonts w:ascii="Arial" w:hAnsi="Arial" w:cs="Arial"/>
          <w:sz w:val="22"/>
          <w:szCs w:val="22"/>
        </w:rPr>
        <w:t xml:space="preserve">The chairman </w:t>
      </w:r>
      <w:r w:rsidRPr="00761A31">
        <w:rPr>
          <w:rFonts w:ascii="Arial" w:hAnsi="Arial" w:cs="Arial"/>
          <w:sz w:val="22"/>
          <w:szCs w:val="22"/>
        </w:rPr>
        <w:t>explained that the IHB has financial restriction</w:t>
      </w:r>
      <w:r>
        <w:rPr>
          <w:rFonts w:ascii="Arial" w:hAnsi="Arial" w:cs="Arial"/>
          <w:sz w:val="22"/>
          <w:szCs w:val="22"/>
        </w:rPr>
        <w:t>s</w:t>
      </w:r>
      <w:r w:rsidRPr="00761A31">
        <w:rPr>
          <w:rFonts w:ascii="Arial" w:hAnsi="Arial" w:cs="Arial"/>
          <w:sz w:val="22"/>
          <w:szCs w:val="22"/>
        </w:rPr>
        <w:t xml:space="preserve"> with</w:t>
      </w:r>
      <w:r>
        <w:rPr>
          <w:rFonts w:ascii="Arial" w:hAnsi="Arial" w:cs="Arial"/>
          <w:sz w:val="22"/>
          <w:szCs w:val="22"/>
        </w:rPr>
        <w:t>in</w:t>
      </w:r>
      <w:r w:rsidRPr="00761A31">
        <w:rPr>
          <w:rFonts w:ascii="Arial" w:hAnsi="Arial" w:cs="Arial"/>
          <w:sz w:val="22"/>
          <w:szCs w:val="22"/>
        </w:rPr>
        <w:t xml:space="preserve"> the IHO</w:t>
      </w:r>
      <w:r>
        <w:rPr>
          <w:rFonts w:ascii="Arial" w:hAnsi="Arial" w:cs="Arial"/>
          <w:sz w:val="22"/>
          <w:szCs w:val="22"/>
        </w:rPr>
        <w:t xml:space="preserve"> budget</w:t>
      </w:r>
      <w:r w:rsidRPr="00761A31">
        <w:rPr>
          <w:rFonts w:ascii="Arial" w:hAnsi="Arial" w:cs="Arial"/>
          <w:sz w:val="22"/>
          <w:szCs w:val="22"/>
        </w:rPr>
        <w:t xml:space="preserve"> and that it will not always be possible </w:t>
      </w:r>
      <w:r>
        <w:rPr>
          <w:rFonts w:ascii="Arial" w:hAnsi="Arial" w:cs="Arial"/>
          <w:sz w:val="22"/>
          <w:szCs w:val="22"/>
        </w:rPr>
        <w:t xml:space="preserve">for the staff of the IHB </w:t>
      </w:r>
      <w:r w:rsidRPr="00761A31">
        <w:rPr>
          <w:rFonts w:ascii="Arial" w:hAnsi="Arial" w:cs="Arial"/>
          <w:sz w:val="22"/>
          <w:szCs w:val="22"/>
        </w:rPr>
        <w:t>to attend all meetings as per invitation.</w:t>
      </w:r>
      <w:r>
        <w:rPr>
          <w:rFonts w:ascii="Arial" w:hAnsi="Arial" w:cs="Arial"/>
          <w:sz w:val="22"/>
          <w:szCs w:val="22"/>
        </w:rPr>
        <w:t xml:space="preserve">  </w:t>
      </w:r>
    </w:p>
    <w:p w:rsidR="00625562" w:rsidRPr="00761A31" w:rsidRDefault="00625562" w:rsidP="00DA7F3B">
      <w:pPr>
        <w:spacing w:before="40" w:after="40"/>
        <w:jc w:val="both"/>
        <w:rPr>
          <w:rFonts w:ascii="Arial" w:hAnsi="Arial" w:cs="Arial"/>
          <w:bCs/>
          <w:sz w:val="22"/>
          <w:szCs w:val="22"/>
        </w:rPr>
      </w:pPr>
    </w:p>
    <w:p w:rsidR="00625562" w:rsidRPr="00761A31" w:rsidRDefault="00625562" w:rsidP="00DA7F3B">
      <w:pPr>
        <w:spacing w:before="40" w:after="40"/>
        <w:jc w:val="both"/>
        <w:rPr>
          <w:rFonts w:ascii="Arial" w:hAnsi="Arial" w:cs="Arial"/>
          <w:bCs/>
          <w:sz w:val="22"/>
          <w:szCs w:val="22"/>
        </w:rPr>
      </w:pPr>
      <w:r w:rsidRPr="00761A31">
        <w:rPr>
          <w:rFonts w:ascii="Arial" w:hAnsi="Arial" w:cs="Arial"/>
          <w:bCs/>
          <w:sz w:val="22"/>
          <w:szCs w:val="22"/>
        </w:rPr>
        <w:t>The President reiterated the importance of the IRCC and the positive results of having the relevant meetings.  He further congratulated the Chairman for his inputs and commitment to the IRCC.</w:t>
      </w:r>
    </w:p>
    <w:p w:rsidR="00625562" w:rsidRDefault="00625562" w:rsidP="00DA7F3B">
      <w:pPr>
        <w:widowControl w:val="0"/>
        <w:overflowPunct w:val="0"/>
        <w:autoSpaceDE w:val="0"/>
        <w:autoSpaceDN w:val="0"/>
        <w:adjustRightInd w:val="0"/>
        <w:rPr>
          <w:color w:val="FF0000"/>
          <w:kern w:val="28"/>
        </w:rPr>
      </w:pPr>
    </w:p>
    <w:p w:rsidR="00625562" w:rsidRDefault="00625562" w:rsidP="00DA7F3B">
      <w:pPr>
        <w:widowControl w:val="0"/>
        <w:overflowPunct w:val="0"/>
        <w:autoSpaceDE w:val="0"/>
        <w:autoSpaceDN w:val="0"/>
        <w:adjustRightInd w:val="0"/>
        <w:ind w:left="720"/>
        <w:jc w:val="both"/>
        <w:rPr>
          <w:rFonts w:ascii="Arial" w:hAnsi="Arial" w:cs="Arial"/>
          <w:b/>
          <w:bCs/>
          <w:i/>
          <w:iCs/>
          <w:kern w:val="28"/>
          <w:sz w:val="22"/>
          <w:szCs w:val="22"/>
        </w:rPr>
      </w:pPr>
      <w:r>
        <w:rPr>
          <w:rFonts w:ascii="Arial" w:hAnsi="Arial" w:cs="Arial"/>
          <w:b/>
          <w:bCs/>
          <w:i/>
          <w:iCs/>
          <w:kern w:val="28"/>
          <w:sz w:val="22"/>
          <w:szCs w:val="22"/>
        </w:rPr>
        <w:t>4.3.</w:t>
      </w:r>
      <w:r>
        <w:rPr>
          <w:rFonts w:ascii="Arial" w:hAnsi="Arial" w:cs="Arial"/>
          <w:b/>
          <w:bCs/>
          <w:i/>
          <w:iCs/>
          <w:kern w:val="28"/>
          <w:sz w:val="22"/>
          <w:szCs w:val="22"/>
        </w:rPr>
        <w:tab/>
        <w:t>CBSC</w:t>
      </w:r>
    </w:p>
    <w:p w:rsidR="00625562" w:rsidRDefault="00625562" w:rsidP="00DA7F3B">
      <w:pPr>
        <w:widowControl w:val="0"/>
        <w:overflowPunct w:val="0"/>
        <w:autoSpaceDE w:val="0"/>
        <w:autoSpaceDN w:val="0"/>
        <w:adjustRightInd w:val="0"/>
        <w:ind w:left="720"/>
        <w:jc w:val="both"/>
        <w:rPr>
          <w:rFonts w:ascii="Arial" w:hAnsi="Arial" w:cs="Arial"/>
          <w:b/>
          <w:bCs/>
          <w:i/>
          <w:iCs/>
          <w:kern w:val="28"/>
          <w:sz w:val="22"/>
          <w:szCs w:val="22"/>
        </w:rPr>
      </w:pPr>
    </w:p>
    <w:p w:rsidR="00625562" w:rsidRPr="002E363B" w:rsidRDefault="00625562" w:rsidP="00DA7F3B">
      <w:pPr>
        <w:widowControl w:val="0"/>
        <w:overflowPunct w:val="0"/>
        <w:autoSpaceDE w:val="0"/>
        <w:autoSpaceDN w:val="0"/>
        <w:adjustRightInd w:val="0"/>
        <w:jc w:val="both"/>
        <w:rPr>
          <w:rFonts w:ascii="Arial" w:hAnsi="Arial" w:cs="Arial"/>
          <w:bCs/>
          <w:iCs/>
          <w:kern w:val="28"/>
          <w:sz w:val="22"/>
          <w:szCs w:val="22"/>
        </w:rPr>
      </w:pPr>
      <w:r w:rsidRPr="002E363B">
        <w:rPr>
          <w:rFonts w:ascii="Arial" w:hAnsi="Arial" w:cs="Arial"/>
          <w:bCs/>
          <w:iCs/>
          <w:kern w:val="28"/>
          <w:sz w:val="22"/>
          <w:szCs w:val="22"/>
        </w:rPr>
        <w:t xml:space="preserve">The Chair indicated that progress and feedback on the SAIHC Capacity Building programme will be covered under another agenda item, but he took the opportunity to provide more clarity on the IHO Capacity Building Strategy.  Limited funding is available and the demand outstrips the available resources.  Priority is given to IHO </w:t>
      </w:r>
      <w:r>
        <w:rPr>
          <w:rFonts w:ascii="Arial" w:hAnsi="Arial" w:cs="Arial"/>
          <w:bCs/>
          <w:iCs/>
          <w:kern w:val="28"/>
          <w:sz w:val="22"/>
          <w:szCs w:val="22"/>
        </w:rPr>
        <w:t>M</w:t>
      </w:r>
      <w:r w:rsidRPr="002E363B">
        <w:rPr>
          <w:rFonts w:ascii="Arial" w:hAnsi="Arial" w:cs="Arial"/>
          <w:bCs/>
          <w:iCs/>
          <w:kern w:val="28"/>
          <w:sz w:val="22"/>
          <w:szCs w:val="22"/>
        </w:rPr>
        <w:t xml:space="preserve">ember </w:t>
      </w:r>
      <w:r>
        <w:rPr>
          <w:rFonts w:ascii="Arial" w:hAnsi="Arial" w:cs="Arial"/>
          <w:bCs/>
          <w:iCs/>
          <w:kern w:val="28"/>
          <w:sz w:val="22"/>
          <w:szCs w:val="22"/>
        </w:rPr>
        <w:t>S</w:t>
      </w:r>
      <w:r w:rsidRPr="002E363B">
        <w:rPr>
          <w:rFonts w:ascii="Arial" w:hAnsi="Arial" w:cs="Arial"/>
          <w:bCs/>
          <w:iCs/>
          <w:kern w:val="28"/>
          <w:sz w:val="22"/>
          <w:szCs w:val="22"/>
        </w:rPr>
        <w:t xml:space="preserve">tates with regard to survey related training (phase two) and cartography related activities (phase three) and non-IHO </w:t>
      </w:r>
      <w:r>
        <w:rPr>
          <w:rFonts w:ascii="Arial" w:hAnsi="Arial" w:cs="Arial"/>
          <w:bCs/>
          <w:iCs/>
          <w:kern w:val="28"/>
          <w:sz w:val="22"/>
          <w:szCs w:val="22"/>
        </w:rPr>
        <w:t>Member S</w:t>
      </w:r>
      <w:r w:rsidRPr="002E363B">
        <w:rPr>
          <w:rFonts w:ascii="Arial" w:hAnsi="Arial" w:cs="Arial"/>
          <w:bCs/>
          <w:iCs/>
          <w:kern w:val="28"/>
          <w:sz w:val="22"/>
          <w:szCs w:val="22"/>
        </w:rPr>
        <w:t>tates are limited to Maritime Safety related activities</w:t>
      </w:r>
      <w:r>
        <w:rPr>
          <w:rFonts w:ascii="Arial" w:hAnsi="Arial" w:cs="Arial"/>
          <w:bCs/>
          <w:iCs/>
          <w:kern w:val="28"/>
          <w:sz w:val="22"/>
          <w:szCs w:val="22"/>
        </w:rPr>
        <w:t xml:space="preserve"> (phase 1)</w:t>
      </w:r>
      <w:r w:rsidRPr="002E363B">
        <w:rPr>
          <w:rFonts w:ascii="Arial" w:hAnsi="Arial" w:cs="Arial"/>
          <w:bCs/>
          <w:iCs/>
          <w:kern w:val="28"/>
          <w:sz w:val="22"/>
          <w:szCs w:val="22"/>
        </w:rPr>
        <w:t xml:space="preserve">.  It does create a challenge for the Chair and the Capacity Building Coordinator to produce a credible capacity building programme for SAIHC when they are limited to Phase 1 activities.  Member </w:t>
      </w:r>
      <w:r>
        <w:rPr>
          <w:rFonts w:ascii="Arial" w:hAnsi="Arial" w:cs="Arial"/>
          <w:bCs/>
          <w:iCs/>
          <w:kern w:val="28"/>
          <w:sz w:val="22"/>
          <w:szCs w:val="22"/>
        </w:rPr>
        <w:t>S</w:t>
      </w:r>
      <w:r w:rsidRPr="002E363B">
        <w:rPr>
          <w:rFonts w:ascii="Arial" w:hAnsi="Arial" w:cs="Arial"/>
          <w:bCs/>
          <w:iCs/>
          <w:kern w:val="28"/>
          <w:sz w:val="22"/>
          <w:szCs w:val="22"/>
        </w:rPr>
        <w:t>tates were encouraged to approach their relevant Ministers in order to become full members of the IHO to get full benefit from the IHO Capacity Building programme.</w:t>
      </w:r>
    </w:p>
    <w:p w:rsidR="00625562" w:rsidRPr="00C0467E" w:rsidRDefault="00625562" w:rsidP="00DA7F3B">
      <w:pPr>
        <w:widowControl w:val="0"/>
        <w:overflowPunct w:val="0"/>
        <w:autoSpaceDE w:val="0"/>
        <w:autoSpaceDN w:val="0"/>
        <w:adjustRightInd w:val="0"/>
        <w:rPr>
          <w:color w:val="FF0000"/>
          <w:kern w:val="28"/>
        </w:rPr>
      </w:pPr>
    </w:p>
    <w:p w:rsidR="00625562" w:rsidRDefault="00625562" w:rsidP="007017A6">
      <w:pPr>
        <w:widowControl w:val="0"/>
        <w:numPr>
          <w:ilvl w:val="1"/>
          <w:numId w:val="17"/>
          <w:numberingChange w:id="3" w:author="Hyd" w:date="2015-12-04T14:12:00Z" w:original="%1:4:0:.%2:4:0:"/>
        </w:numPr>
        <w:overflowPunct w:val="0"/>
        <w:autoSpaceDE w:val="0"/>
        <w:autoSpaceDN w:val="0"/>
        <w:adjustRightInd w:val="0"/>
        <w:jc w:val="both"/>
        <w:rPr>
          <w:rFonts w:ascii="Arial" w:hAnsi="Arial" w:cs="Arial"/>
          <w:b/>
          <w:kern w:val="28"/>
          <w:sz w:val="22"/>
          <w:szCs w:val="22"/>
        </w:rPr>
      </w:pPr>
      <w:r w:rsidRPr="007017A6">
        <w:rPr>
          <w:rFonts w:ascii="Arial" w:hAnsi="Arial" w:cs="Arial"/>
          <w:b/>
          <w:kern w:val="28"/>
          <w:sz w:val="22"/>
          <w:szCs w:val="22"/>
        </w:rPr>
        <w:t>WEND WG</w:t>
      </w:r>
    </w:p>
    <w:p w:rsidR="00625562" w:rsidRPr="00761A31" w:rsidRDefault="00625562" w:rsidP="007017A6">
      <w:pPr>
        <w:widowControl w:val="0"/>
        <w:overflowPunct w:val="0"/>
        <w:autoSpaceDE w:val="0"/>
        <w:autoSpaceDN w:val="0"/>
        <w:adjustRightInd w:val="0"/>
        <w:rPr>
          <w:rFonts w:ascii="Arial" w:hAnsi="Arial" w:cs="Arial"/>
          <w:kern w:val="28"/>
          <w:sz w:val="22"/>
          <w:szCs w:val="22"/>
        </w:rPr>
      </w:pPr>
    </w:p>
    <w:p w:rsidR="00625562" w:rsidRPr="00761A31" w:rsidRDefault="00625562" w:rsidP="007017A6">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chairman provided feedback</w:t>
      </w:r>
      <w:r w:rsidRPr="00761A31">
        <w:rPr>
          <w:rFonts w:ascii="Arial" w:hAnsi="Arial" w:cs="Arial"/>
          <w:kern w:val="28"/>
          <w:sz w:val="22"/>
          <w:szCs w:val="22"/>
        </w:rPr>
        <w:t xml:space="preserve"> regarding the WENDWG</w:t>
      </w:r>
      <w:r>
        <w:rPr>
          <w:rFonts w:ascii="Arial" w:hAnsi="Arial" w:cs="Arial"/>
          <w:kern w:val="28"/>
          <w:sz w:val="22"/>
          <w:szCs w:val="22"/>
        </w:rPr>
        <w:t xml:space="preserve"> and made specific reference to the challenge dealing with ENC overlaps.  A current investigation is underway by Singapore to determine the effects of overlaps on the functioning of ECDIS</w:t>
      </w:r>
      <w:r w:rsidRPr="00761A31">
        <w:rPr>
          <w:rFonts w:ascii="Arial" w:hAnsi="Arial" w:cs="Arial"/>
          <w:kern w:val="28"/>
          <w:sz w:val="22"/>
          <w:szCs w:val="22"/>
        </w:rPr>
        <w:t>.  The</w:t>
      </w:r>
      <w:r>
        <w:rPr>
          <w:rFonts w:ascii="Arial" w:hAnsi="Arial" w:cs="Arial"/>
          <w:kern w:val="28"/>
          <w:sz w:val="22"/>
          <w:szCs w:val="22"/>
        </w:rPr>
        <w:t xml:space="preserve"> representative of Jeppesen and CIRM, stated that in areas of disputed territory there will always be overlaps that cannot be resolved and some guidelines will be required from the IHO on how industry should deal</w:t>
      </w:r>
      <w:r w:rsidRPr="00761A31">
        <w:rPr>
          <w:rFonts w:ascii="Arial" w:hAnsi="Arial" w:cs="Arial"/>
          <w:kern w:val="28"/>
          <w:sz w:val="22"/>
          <w:szCs w:val="22"/>
        </w:rPr>
        <w:t xml:space="preserve"> with</w:t>
      </w:r>
      <w:r>
        <w:rPr>
          <w:rFonts w:ascii="Arial" w:hAnsi="Arial" w:cs="Arial"/>
          <w:kern w:val="28"/>
          <w:sz w:val="22"/>
          <w:szCs w:val="22"/>
        </w:rPr>
        <w:t xml:space="preserve"> the display of these</w:t>
      </w:r>
      <w:r w:rsidRPr="00761A31">
        <w:rPr>
          <w:rFonts w:ascii="Arial" w:hAnsi="Arial" w:cs="Arial"/>
          <w:kern w:val="28"/>
          <w:sz w:val="22"/>
          <w:szCs w:val="22"/>
        </w:rPr>
        <w:t xml:space="preserve"> ENC overlap</w:t>
      </w:r>
      <w:r>
        <w:rPr>
          <w:rFonts w:ascii="Arial" w:hAnsi="Arial" w:cs="Arial"/>
          <w:kern w:val="28"/>
          <w:sz w:val="22"/>
          <w:szCs w:val="22"/>
        </w:rPr>
        <w:t xml:space="preserve">s.  He </w:t>
      </w:r>
      <w:r w:rsidRPr="00761A31">
        <w:rPr>
          <w:rFonts w:ascii="Arial" w:hAnsi="Arial" w:cs="Arial"/>
          <w:kern w:val="28"/>
          <w:sz w:val="22"/>
          <w:szCs w:val="22"/>
        </w:rPr>
        <w:t xml:space="preserve">also provided </w:t>
      </w:r>
      <w:r>
        <w:rPr>
          <w:rFonts w:ascii="Arial" w:hAnsi="Arial" w:cs="Arial"/>
          <w:kern w:val="28"/>
          <w:sz w:val="22"/>
          <w:szCs w:val="22"/>
        </w:rPr>
        <w:t xml:space="preserve">two </w:t>
      </w:r>
      <w:r w:rsidRPr="00761A31">
        <w:rPr>
          <w:rFonts w:ascii="Arial" w:hAnsi="Arial" w:cs="Arial"/>
          <w:kern w:val="28"/>
          <w:sz w:val="22"/>
          <w:szCs w:val="22"/>
        </w:rPr>
        <w:t xml:space="preserve">examples of </w:t>
      </w:r>
      <w:r>
        <w:rPr>
          <w:rFonts w:ascii="Arial" w:hAnsi="Arial" w:cs="Arial"/>
          <w:kern w:val="28"/>
          <w:sz w:val="22"/>
          <w:szCs w:val="22"/>
        </w:rPr>
        <w:t>how ECDIS may display</w:t>
      </w:r>
      <w:r w:rsidRPr="00761A31">
        <w:rPr>
          <w:rFonts w:ascii="Arial" w:hAnsi="Arial" w:cs="Arial"/>
          <w:kern w:val="28"/>
          <w:sz w:val="22"/>
          <w:szCs w:val="22"/>
        </w:rPr>
        <w:t xml:space="preserve"> ENC overlaps</w:t>
      </w:r>
      <w:r>
        <w:rPr>
          <w:rFonts w:ascii="Arial" w:hAnsi="Arial" w:cs="Arial"/>
          <w:kern w:val="28"/>
          <w:sz w:val="22"/>
          <w:szCs w:val="22"/>
        </w:rPr>
        <w:t>, but indicated that it differs between the various ECDIS</w:t>
      </w:r>
      <w:r w:rsidRPr="00761A31">
        <w:rPr>
          <w:rFonts w:ascii="Arial" w:hAnsi="Arial" w:cs="Arial"/>
          <w:kern w:val="28"/>
          <w:sz w:val="22"/>
          <w:szCs w:val="22"/>
        </w:rPr>
        <w:t>.  France also made use of th</w:t>
      </w:r>
      <w:r>
        <w:rPr>
          <w:rFonts w:ascii="Arial" w:hAnsi="Arial" w:cs="Arial"/>
          <w:kern w:val="28"/>
          <w:sz w:val="22"/>
          <w:szCs w:val="22"/>
        </w:rPr>
        <w:t>e opportunity to provide examples of technical solutions</w:t>
      </w:r>
      <w:r w:rsidRPr="00761A31">
        <w:rPr>
          <w:rFonts w:ascii="Arial" w:hAnsi="Arial" w:cs="Arial"/>
          <w:kern w:val="28"/>
          <w:sz w:val="22"/>
          <w:szCs w:val="22"/>
        </w:rPr>
        <w:t xml:space="preserve"> in </w:t>
      </w:r>
      <w:r>
        <w:rPr>
          <w:rFonts w:ascii="Arial" w:hAnsi="Arial" w:cs="Arial"/>
          <w:kern w:val="28"/>
          <w:sz w:val="22"/>
          <w:szCs w:val="22"/>
        </w:rPr>
        <w:t>various regions to deal with overlap issues.</w:t>
      </w:r>
    </w:p>
    <w:p w:rsidR="00625562" w:rsidRPr="00761A31" w:rsidRDefault="00625562" w:rsidP="007017A6">
      <w:pPr>
        <w:widowControl w:val="0"/>
        <w:overflowPunct w:val="0"/>
        <w:autoSpaceDE w:val="0"/>
        <w:autoSpaceDN w:val="0"/>
        <w:adjustRightInd w:val="0"/>
        <w:rPr>
          <w:rFonts w:ascii="Arial" w:hAnsi="Arial" w:cs="Arial"/>
          <w:kern w:val="28"/>
          <w:sz w:val="22"/>
          <w:szCs w:val="22"/>
        </w:rPr>
      </w:pPr>
    </w:p>
    <w:p w:rsidR="00625562" w:rsidRPr="00761A31" w:rsidRDefault="00625562" w:rsidP="007017A6">
      <w:pPr>
        <w:widowControl w:val="0"/>
        <w:overflowPunct w:val="0"/>
        <w:autoSpaceDE w:val="0"/>
        <w:autoSpaceDN w:val="0"/>
        <w:adjustRightInd w:val="0"/>
        <w:rPr>
          <w:rFonts w:ascii="Arial" w:hAnsi="Arial" w:cs="Arial"/>
          <w:color w:val="FF0000"/>
          <w:kern w:val="28"/>
          <w:sz w:val="22"/>
          <w:szCs w:val="22"/>
        </w:rPr>
      </w:pPr>
      <w:r>
        <w:rPr>
          <w:rFonts w:ascii="Arial" w:hAnsi="Arial" w:cs="Arial"/>
          <w:kern w:val="28"/>
          <w:sz w:val="22"/>
          <w:szCs w:val="22"/>
        </w:rPr>
        <w:t>The President</w:t>
      </w:r>
      <w:r w:rsidRPr="00761A31">
        <w:rPr>
          <w:rFonts w:ascii="Arial" w:hAnsi="Arial" w:cs="Arial"/>
          <w:kern w:val="28"/>
          <w:sz w:val="22"/>
          <w:szCs w:val="22"/>
        </w:rPr>
        <w:t xml:space="preserve"> elaborated on the possible causes of ENC overlaps, as well as the importance of political will </w:t>
      </w:r>
      <w:r>
        <w:rPr>
          <w:rFonts w:ascii="Arial" w:hAnsi="Arial" w:cs="Arial"/>
          <w:kern w:val="28"/>
          <w:sz w:val="22"/>
          <w:szCs w:val="22"/>
        </w:rPr>
        <w:t xml:space="preserve">to find technical solutions </w:t>
      </w:r>
      <w:r w:rsidRPr="00761A31">
        <w:rPr>
          <w:rFonts w:ascii="Arial" w:hAnsi="Arial" w:cs="Arial"/>
          <w:kern w:val="28"/>
          <w:sz w:val="22"/>
          <w:szCs w:val="22"/>
        </w:rPr>
        <w:t xml:space="preserve">when dealing with </w:t>
      </w:r>
      <w:r>
        <w:rPr>
          <w:rFonts w:ascii="Arial" w:hAnsi="Arial" w:cs="Arial"/>
          <w:kern w:val="28"/>
          <w:sz w:val="22"/>
          <w:szCs w:val="22"/>
        </w:rPr>
        <w:t>ENC overlaps</w:t>
      </w:r>
      <w:r w:rsidRPr="00761A31">
        <w:rPr>
          <w:rFonts w:ascii="Arial" w:hAnsi="Arial" w:cs="Arial"/>
          <w:kern w:val="28"/>
          <w:sz w:val="22"/>
          <w:szCs w:val="22"/>
        </w:rPr>
        <w:t>.</w:t>
      </w:r>
    </w:p>
    <w:p w:rsidR="00625562" w:rsidRPr="007017A6" w:rsidRDefault="00625562" w:rsidP="007017A6">
      <w:pPr>
        <w:widowControl w:val="0"/>
        <w:overflowPunct w:val="0"/>
        <w:autoSpaceDE w:val="0"/>
        <w:autoSpaceDN w:val="0"/>
        <w:adjustRightInd w:val="0"/>
        <w:jc w:val="both"/>
        <w:rPr>
          <w:rFonts w:ascii="Arial" w:hAnsi="Arial" w:cs="Arial"/>
          <w:b/>
          <w:kern w:val="28"/>
          <w:sz w:val="22"/>
          <w:szCs w:val="22"/>
        </w:rPr>
      </w:pPr>
    </w:p>
    <w:p w:rsidR="00625562" w:rsidRPr="00C92AA2" w:rsidRDefault="00625562" w:rsidP="00DA7F3B">
      <w:pPr>
        <w:widowControl w:val="0"/>
        <w:overflowPunct w:val="0"/>
        <w:autoSpaceDE w:val="0"/>
        <w:autoSpaceDN w:val="0"/>
        <w:adjustRightInd w:val="0"/>
        <w:jc w:val="both"/>
        <w:rPr>
          <w:rFonts w:ascii="Arial" w:hAnsi="Arial" w:cs="Arial"/>
          <w:b/>
          <w:bCs/>
          <w:kern w:val="28"/>
          <w:sz w:val="22"/>
          <w:szCs w:val="22"/>
        </w:rPr>
      </w:pPr>
      <w:r w:rsidRPr="00C92AA2">
        <w:rPr>
          <w:rFonts w:ascii="Arial" w:hAnsi="Arial" w:cs="Arial"/>
          <w:b/>
          <w:bCs/>
          <w:i/>
          <w:iCs/>
          <w:kern w:val="28"/>
          <w:sz w:val="22"/>
          <w:szCs w:val="22"/>
        </w:rPr>
        <w:t>Agenda item 5:</w:t>
      </w:r>
      <w:r w:rsidRPr="00C92AA2">
        <w:rPr>
          <w:rFonts w:ascii="Arial" w:hAnsi="Arial" w:cs="Arial"/>
          <w:b/>
          <w:bCs/>
          <w:kern w:val="28"/>
          <w:sz w:val="22"/>
          <w:szCs w:val="22"/>
        </w:rPr>
        <w:t xml:space="preserve">  SAIHC ACTIVITIES IN THE</w:t>
      </w:r>
      <w:r>
        <w:rPr>
          <w:rFonts w:ascii="Arial" w:hAnsi="Arial" w:cs="Arial"/>
          <w:b/>
          <w:bCs/>
          <w:kern w:val="28"/>
          <w:sz w:val="22"/>
          <w:szCs w:val="22"/>
        </w:rPr>
        <w:t xml:space="preserve"> LIGHT OF THE IHO WORK PROGRAM</w:t>
      </w:r>
    </w:p>
    <w:p w:rsidR="00625562" w:rsidRPr="00C92AA2" w:rsidRDefault="00625562" w:rsidP="00DA7F3B">
      <w:pPr>
        <w:widowControl w:val="0"/>
        <w:overflowPunct w:val="0"/>
        <w:autoSpaceDE w:val="0"/>
        <w:autoSpaceDN w:val="0"/>
        <w:adjustRightInd w:val="0"/>
        <w:jc w:val="both"/>
        <w:rPr>
          <w:rFonts w:ascii="Arial" w:hAnsi="Arial" w:cs="Arial"/>
          <w:kern w:val="28"/>
          <w:sz w:val="22"/>
          <w:szCs w:val="22"/>
        </w:rPr>
      </w:pPr>
    </w:p>
    <w:p w:rsidR="00625562" w:rsidRPr="007A7242" w:rsidRDefault="00625562" w:rsidP="007A7242">
      <w:pPr>
        <w:pStyle w:val="TxBrt2"/>
        <w:tabs>
          <w:tab w:val="left" w:pos="-1985"/>
        </w:tabs>
        <w:spacing w:line="240" w:lineRule="auto"/>
        <w:jc w:val="both"/>
        <w:rPr>
          <w:rFonts w:ascii="Arial" w:hAnsi="Arial" w:cs="Arial"/>
          <w:b/>
          <w:bCs/>
          <w:i/>
          <w:iCs/>
          <w:sz w:val="22"/>
          <w:szCs w:val="22"/>
        </w:rPr>
      </w:pPr>
      <w:r>
        <w:rPr>
          <w:rFonts w:ascii="Arial" w:hAnsi="Arial" w:cs="Arial"/>
          <w:b/>
          <w:bCs/>
          <w:i/>
          <w:iCs/>
          <w:sz w:val="22"/>
          <w:szCs w:val="22"/>
        </w:rPr>
        <w:tab/>
      </w:r>
      <w:r w:rsidRPr="007A7242">
        <w:rPr>
          <w:rFonts w:ascii="Arial" w:hAnsi="Arial" w:cs="Arial"/>
          <w:b/>
          <w:bCs/>
          <w:i/>
          <w:iCs/>
          <w:sz w:val="22"/>
          <w:szCs w:val="22"/>
        </w:rPr>
        <w:t>5.1</w:t>
      </w:r>
      <w:r w:rsidRPr="007A7242">
        <w:rPr>
          <w:rFonts w:ascii="Arial" w:hAnsi="Arial" w:cs="Arial"/>
          <w:b/>
          <w:bCs/>
          <w:sz w:val="22"/>
          <w:szCs w:val="22"/>
        </w:rPr>
        <w:tab/>
      </w:r>
      <w:r w:rsidRPr="007A7242">
        <w:rPr>
          <w:rFonts w:ascii="Arial" w:hAnsi="Arial" w:cs="Arial"/>
          <w:b/>
          <w:i/>
          <w:sz w:val="22"/>
          <w:szCs w:val="22"/>
        </w:rPr>
        <w:t>MSI (NAVAREA VII Report)</w:t>
      </w:r>
    </w:p>
    <w:p w:rsidR="00625562" w:rsidRPr="007A7242" w:rsidRDefault="00625562" w:rsidP="007A7242">
      <w:pPr>
        <w:pStyle w:val="BodyText3"/>
        <w:ind w:left="720"/>
        <w:rPr>
          <w:rFonts w:cs="Arial"/>
          <w:b/>
          <w:bCs/>
          <w:color w:val="auto"/>
          <w:sz w:val="22"/>
          <w:szCs w:val="22"/>
          <w:u w:val="single"/>
        </w:rPr>
      </w:pPr>
    </w:p>
    <w:p w:rsidR="00625562" w:rsidRPr="000464EA" w:rsidRDefault="00625562" w:rsidP="00C53800">
      <w:pPr>
        <w:pStyle w:val="BodyText3"/>
        <w:rPr>
          <w:rFonts w:cs="Arial"/>
          <w:color w:val="auto"/>
          <w:sz w:val="22"/>
          <w:szCs w:val="22"/>
        </w:rPr>
      </w:pPr>
      <w:r w:rsidRPr="000464EA">
        <w:rPr>
          <w:rFonts w:cs="Arial"/>
          <w:color w:val="auto"/>
          <w:sz w:val="22"/>
          <w:szCs w:val="22"/>
        </w:rPr>
        <w:t>An overview of NAVAREA VII MSI operations was provided.  Current challenges were highlighted, followed by suggestions on how to improve on MSI communications.</w:t>
      </w:r>
    </w:p>
    <w:p w:rsidR="00625562" w:rsidRPr="000464EA" w:rsidRDefault="00625562" w:rsidP="00C53800">
      <w:pPr>
        <w:pStyle w:val="BodyText3"/>
        <w:rPr>
          <w:rFonts w:cs="Arial"/>
          <w:color w:val="auto"/>
          <w:sz w:val="22"/>
          <w:szCs w:val="22"/>
        </w:rPr>
      </w:pPr>
    </w:p>
    <w:p w:rsidR="00625562" w:rsidRPr="000464EA" w:rsidRDefault="00625562" w:rsidP="00C53800">
      <w:pPr>
        <w:pStyle w:val="BodyText3"/>
        <w:rPr>
          <w:rFonts w:cs="Arial"/>
          <w:color w:val="auto"/>
          <w:sz w:val="22"/>
          <w:szCs w:val="22"/>
        </w:rPr>
      </w:pPr>
      <w:r w:rsidRPr="000464EA">
        <w:rPr>
          <w:rFonts w:cs="Arial"/>
          <w:color w:val="auto"/>
          <w:sz w:val="22"/>
          <w:szCs w:val="22"/>
        </w:rPr>
        <w:t>The UKHO inquired about the dissemination of MSI messages, which would be active for extended periods.  It was explained that messages, which remain active for extended periods, will be cancelled and re-broadcast under new serial numbers.  The chairman further elaborated on the dissemination of MSI messages and the inclusion of the relevant information in monthly Notices to Mariners (NTMs).</w:t>
      </w:r>
    </w:p>
    <w:p w:rsidR="00625562" w:rsidRPr="000464EA" w:rsidRDefault="00625562" w:rsidP="00C53800">
      <w:pPr>
        <w:pStyle w:val="BodyText3"/>
        <w:rPr>
          <w:rFonts w:cs="Arial"/>
          <w:color w:val="auto"/>
          <w:sz w:val="22"/>
          <w:szCs w:val="22"/>
        </w:rPr>
      </w:pPr>
    </w:p>
    <w:p w:rsidR="00625562" w:rsidRPr="000464EA" w:rsidRDefault="00625562" w:rsidP="00C53800">
      <w:pPr>
        <w:pStyle w:val="BodyText3"/>
        <w:rPr>
          <w:rFonts w:cs="Arial"/>
          <w:color w:val="auto"/>
          <w:sz w:val="22"/>
          <w:szCs w:val="22"/>
        </w:rPr>
      </w:pPr>
      <w:r w:rsidRPr="000464EA">
        <w:rPr>
          <w:rFonts w:cs="Arial"/>
          <w:color w:val="auto"/>
          <w:sz w:val="22"/>
          <w:szCs w:val="22"/>
        </w:rPr>
        <w:t>Malawi inquired about the provision of notices to locals at their rivers in terms of safety matters.  The chairman suggested that the best way of dealing with these matters will be to place notes on the relevant local charts to this effect.  The president of SAIHC also reiterated the importance of MSI, as well as guidelines in terms of dealing with MSI.</w:t>
      </w:r>
    </w:p>
    <w:p w:rsidR="00625562" w:rsidRPr="000464EA" w:rsidRDefault="00625562" w:rsidP="00C53800">
      <w:pPr>
        <w:pStyle w:val="BodyText3"/>
        <w:rPr>
          <w:rFonts w:cs="Arial"/>
          <w:color w:val="auto"/>
          <w:sz w:val="22"/>
          <w:szCs w:val="22"/>
        </w:rPr>
      </w:pPr>
    </w:p>
    <w:p w:rsidR="00625562" w:rsidRPr="000464EA" w:rsidRDefault="00625562" w:rsidP="00C53800">
      <w:pPr>
        <w:pStyle w:val="BodyText3"/>
        <w:rPr>
          <w:rFonts w:cs="Arial"/>
          <w:color w:val="auto"/>
          <w:sz w:val="22"/>
          <w:szCs w:val="22"/>
        </w:rPr>
      </w:pPr>
      <w:r>
        <w:rPr>
          <w:rFonts w:cs="Arial"/>
          <w:color w:val="auto"/>
          <w:sz w:val="22"/>
          <w:szCs w:val="22"/>
        </w:rPr>
        <w:t xml:space="preserve">The representative of </w:t>
      </w:r>
      <w:r w:rsidRPr="000464EA">
        <w:rPr>
          <w:rFonts w:cs="Arial"/>
          <w:color w:val="auto"/>
          <w:sz w:val="22"/>
          <w:szCs w:val="22"/>
        </w:rPr>
        <w:t xml:space="preserve">Jeppesen </w:t>
      </w:r>
      <w:r>
        <w:rPr>
          <w:rFonts w:cs="Arial"/>
          <w:color w:val="auto"/>
          <w:sz w:val="22"/>
          <w:szCs w:val="22"/>
        </w:rPr>
        <w:t xml:space="preserve">and CIRM </w:t>
      </w:r>
      <w:r w:rsidRPr="000464EA">
        <w:rPr>
          <w:rFonts w:cs="Arial"/>
          <w:color w:val="auto"/>
          <w:sz w:val="22"/>
          <w:szCs w:val="22"/>
        </w:rPr>
        <w:t xml:space="preserve">enquired about the working of </w:t>
      </w:r>
      <w:r>
        <w:rPr>
          <w:rFonts w:cs="Arial"/>
          <w:color w:val="auto"/>
          <w:sz w:val="22"/>
          <w:szCs w:val="22"/>
        </w:rPr>
        <w:t xml:space="preserve">the </w:t>
      </w:r>
      <w:r w:rsidRPr="000464EA">
        <w:rPr>
          <w:rFonts w:cs="Arial"/>
          <w:color w:val="auto"/>
          <w:sz w:val="22"/>
          <w:szCs w:val="22"/>
        </w:rPr>
        <w:t>S-124 working group and its future application.  The chairman stated that the matter is considered and that the relevant matters will be addressed via the WWNWS working group.</w:t>
      </w:r>
    </w:p>
    <w:p w:rsidR="00625562" w:rsidRPr="007A7242" w:rsidRDefault="00625562" w:rsidP="007A7242">
      <w:pPr>
        <w:pStyle w:val="BodyText3"/>
        <w:ind w:left="720"/>
        <w:rPr>
          <w:rFonts w:cs="Arial"/>
          <w:color w:val="auto"/>
          <w:sz w:val="22"/>
          <w:szCs w:val="22"/>
        </w:rPr>
      </w:pPr>
    </w:p>
    <w:p w:rsidR="00625562" w:rsidRPr="007A7242" w:rsidRDefault="00625562" w:rsidP="007A7242">
      <w:pPr>
        <w:pStyle w:val="TxBrt2"/>
        <w:tabs>
          <w:tab w:val="left" w:pos="-1985"/>
        </w:tabs>
        <w:spacing w:line="240" w:lineRule="auto"/>
        <w:jc w:val="both"/>
        <w:rPr>
          <w:rFonts w:ascii="Arial" w:hAnsi="Arial" w:cs="Arial"/>
          <w:b/>
          <w:bCs/>
          <w:i/>
          <w:iCs/>
          <w:sz w:val="22"/>
          <w:szCs w:val="22"/>
        </w:rPr>
      </w:pPr>
      <w:r w:rsidRPr="007A7242">
        <w:rPr>
          <w:rFonts w:ascii="Arial" w:hAnsi="Arial" w:cs="Arial"/>
          <w:b/>
          <w:bCs/>
          <w:i/>
          <w:iCs/>
          <w:sz w:val="22"/>
          <w:szCs w:val="22"/>
        </w:rPr>
        <w:tab/>
        <w:t>5.2</w:t>
      </w:r>
      <w:r w:rsidRPr="007A7242">
        <w:rPr>
          <w:rFonts w:ascii="Arial" w:hAnsi="Arial" w:cs="Arial"/>
          <w:b/>
          <w:bCs/>
          <w:i/>
          <w:sz w:val="22"/>
          <w:szCs w:val="22"/>
        </w:rPr>
        <w:tab/>
      </w:r>
      <w:r w:rsidRPr="007A7242">
        <w:rPr>
          <w:rFonts w:ascii="Arial" w:hAnsi="Arial" w:cs="Arial"/>
          <w:b/>
          <w:i/>
          <w:sz w:val="22"/>
          <w:szCs w:val="22"/>
        </w:rPr>
        <w:t>CAPACITY BUILDING</w:t>
      </w:r>
    </w:p>
    <w:p w:rsidR="00625562" w:rsidRPr="007A7242" w:rsidRDefault="00625562" w:rsidP="007A7242">
      <w:pPr>
        <w:pStyle w:val="BodyText3"/>
        <w:ind w:left="720"/>
        <w:rPr>
          <w:rFonts w:cs="Arial"/>
          <w:b/>
          <w:bCs/>
          <w:color w:val="auto"/>
          <w:sz w:val="22"/>
          <w:szCs w:val="22"/>
          <w:u w:val="single"/>
        </w:rPr>
      </w:pPr>
    </w:p>
    <w:p w:rsidR="00625562" w:rsidRDefault="00625562" w:rsidP="002E363B">
      <w:pPr>
        <w:widowControl w:val="0"/>
        <w:overflowPunct w:val="0"/>
        <w:autoSpaceDE w:val="0"/>
        <w:autoSpaceDN w:val="0"/>
        <w:adjustRightInd w:val="0"/>
        <w:jc w:val="both"/>
        <w:rPr>
          <w:rFonts w:ascii="Arial" w:hAnsi="Arial" w:cs="Arial"/>
          <w:kern w:val="28"/>
          <w:sz w:val="22"/>
          <w:szCs w:val="22"/>
          <w:lang w:val="en-ZA"/>
        </w:rPr>
      </w:pPr>
      <w:r>
        <w:rPr>
          <w:rFonts w:ascii="Arial" w:hAnsi="Arial" w:cs="Arial"/>
          <w:kern w:val="28"/>
          <w:sz w:val="22"/>
          <w:szCs w:val="22"/>
          <w:lang w:val="en-ZA"/>
        </w:rPr>
        <w:t>T</w:t>
      </w:r>
      <w:r w:rsidRPr="007A7242">
        <w:rPr>
          <w:rFonts w:ascii="Arial" w:hAnsi="Arial" w:cs="Arial"/>
          <w:kern w:val="28"/>
          <w:sz w:val="22"/>
          <w:szCs w:val="22"/>
          <w:lang w:val="en-ZA"/>
        </w:rPr>
        <w:t xml:space="preserve">he </w:t>
      </w:r>
      <w:r>
        <w:rPr>
          <w:rFonts w:ascii="Arial" w:hAnsi="Arial" w:cs="Arial"/>
          <w:kern w:val="28"/>
          <w:sz w:val="22"/>
          <w:szCs w:val="22"/>
          <w:lang w:val="en-ZA"/>
        </w:rPr>
        <w:t>SAIHC Capacity Building Coordinator, Mr Jeff Bryant, presented</w:t>
      </w:r>
      <w:r w:rsidRPr="007A7242">
        <w:rPr>
          <w:rFonts w:ascii="Arial" w:hAnsi="Arial" w:cs="Arial"/>
          <w:kern w:val="28"/>
          <w:sz w:val="22"/>
          <w:szCs w:val="22"/>
          <w:lang w:val="en-ZA"/>
        </w:rPr>
        <w:t xml:space="preserve"> the strategic importance of the IHO in terms of capacity building</w:t>
      </w:r>
      <w:r>
        <w:rPr>
          <w:rFonts w:ascii="Arial" w:hAnsi="Arial" w:cs="Arial"/>
          <w:kern w:val="28"/>
          <w:sz w:val="22"/>
          <w:szCs w:val="22"/>
          <w:lang w:val="en-ZA"/>
        </w:rPr>
        <w:t xml:space="preserve"> and addressed the following:</w:t>
      </w:r>
    </w:p>
    <w:p w:rsidR="00625562" w:rsidRPr="007A7242" w:rsidRDefault="00625562" w:rsidP="002E363B">
      <w:pPr>
        <w:widowControl w:val="0"/>
        <w:overflowPunct w:val="0"/>
        <w:autoSpaceDE w:val="0"/>
        <w:autoSpaceDN w:val="0"/>
        <w:adjustRightInd w:val="0"/>
        <w:jc w:val="both"/>
        <w:rPr>
          <w:rFonts w:ascii="Arial" w:hAnsi="Arial" w:cs="Arial"/>
          <w:kern w:val="28"/>
          <w:sz w:val="22"/>
          <w:szCs w:val="22"/>
          <w:lang w:val="en-ZA"/>
        </w:rPr>
      </w:pPr>
    </w:p>
    <w:p w:rsidR="00625562" w:rsidRPr="007A7242"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r w:rsidRPr="007A7242">
        <w:rPr>
          <w:rFonts w:ascii="Arial" w:hAnsi="Arial" w:cs="Arial"/>
          <w:kern w:val="28"/>
          <w:sz w:val="22"/>
          <w:szCs w:val="22"/>
          <w:lang w:val="en-ZA"/>
        </w:rPr>
        <w:t>1.  What is capacity building?</w:t>
      </w:r>
    </w:p>
    <w:p w:rsidR="00625562" w:rsidRPr="007A7242"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r w:rsidRPr="007A7242">
        <w:rPr>
          <w:rFonts w:ascii="Arial" w:hAnsi="Arial" w:cs="Arial"/>
          <w:kern w:val="28"/>
          <w:sz w:val="22"/>
          <w:szCs w:val="22"/>
          <w:lang w:val="en-ZA"/>
        </w:rPr>
        <w:t>2.  The background of the capacity building program.</w:t>
      </w:r>
    </w:p>
    <w:p w:rsidR="00625562" w:rsidRPr="007A7242"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r w:rsidRPr="007A7242">
        <w:rPr>
          <w:rFonts w:ascii="Arial" w:hAnsi="Arial" w:cs="Arial"/>
          <w:kern w:val="28"/>
          <w:sz w:val="22"/>
          <w:szCs w:val="22"/>
          <w:lang w:val="en-ZA"/>
        </w:rPr>
        <w:t>3.  IHO capacity building strategy.</w:t>
      </w:r>
    </w:p>
    <w:p w:rsidR="00625562" w:rsidRPr="007A7242"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r w:rsidRPr="007A7242">
        <w:rPr>
          <w:rFonts w:ascii="Arial" w:hAnsi="Arial" w:cs="Arial"/>
          <w:kern w:val="28"/>
          <w:sz w:val="22"/>
          <w:szCs w:val="22"/>
          <w:lang w:val="en-ZA"/>
        </w:rPr>
        <w:t>4.  Three phases of capacity building.</w:t>
      </w:r>
    </w:p>
    <w:p w:rsidR="00625562" w:rsidRPr="007A7242"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r w:rsidRPr="007A7242">
        <w:rPr>
          <w:rFonts w:ascii="Arial" w:hAnsi="Arial" w:cs="Arial"/>
          <w:kern w:val="28"/>
          <w:sz w:val="22"/>
          <w:szCs w:val="22"/>
          <w:lang w:val="en-ZA"/>
        </w:rPr>
        <w:t>5.  Where one can obtain information on capacity building.</w:t>
      </w:r>
    </w:p>
    <w:p w:rsidR="00625562" w:rsidRPr="007A7242"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p>
    <w:p w:rsidR="00625562" w:rsidRPr="007A7242" w:rsidRDefault="00625562" w:rsidP="002E363B">
      <w:pPr>
        <w:widowControl w:val="0"/>
        <w:overflowPunct w:val="0"/>
        <w:autoSpaceDE w:val="0"/>
        <w:autoSpaceDN w:val="0"/>
        <w:adjustRightInd w:val="0"/>
        <w:jc w:val="both"/>
        <w:rPr>
          <w:rFonts w:ascii="Arial" w:hAnsi="Arial" w:cs="Arial"/>
          <w:kern w:val="28"/>
          <w:sz w:val="22"/>
          <w:szCs w:val="22"/>
          <w:lang w:val="en-ZA"/>
        </w:rPr>
      </w:pPr>
      <w:r w:rsidRPr="007A7242">
        <w:rPr>
          <w:rFonts w:ascii="Arial" w:hAnsi="Arial" w:cs="Arial"/>
          <w:kern w:val="28"/>
          <w:sz w:val="22"/>
          <w:szCs w:val="22"/>
          <w:lang w:val="en-ZA"/>
        </w:rPr>
        <w:t>The</w:t>
      </w:r>
      <w:r>
        <w:rPr>
          <w:rFonts w:ascii="Arial" w:hAnsi="Arial" w:cs="Arial"/>
          <w:kern w:val="28"/>
          <w:sz w:val="22"/>
          <w:szCs w:val="22"/>
          <w:lang w:val="en-ZA"/>
        </w:rPr>
        <w:t xml:space="preserve"> representative of Seven Cs stated </w:t>
      </w:r>
      <w:r w:rsidRPr="007A7242">
        <w:rPr>
          <w:rFonts w:ascii="Arial" w:hAnsi="Arial" w:cs="Arial"/>
          <w:kern w:val="28"/>
          <w:sz w:val="22"/>
          <w:szCs w:val="22"/>
          <w:lang w:val="en-ZA"/>
        </w:rPr>
        <w:t>interest in providing assistance and</w:t>
      </w:r>
      <w:r>
        <w:rPr>
          <w:rFonts w:ascii="Arial" w:hAnsi="Arial" w:cs="Arial"/>
          <w:kern w:val="28"/>
          <w:sz w:val="22"/>
          <w:szCs w:val="22"/>
          <w:lang w:val="en-ZA"/>
        </w:rPr>
        <w:t xml:space="preserve"> indicate</w:t>
      </w:r>
      <w:r w:rsidRPr="007A7242">
        <w:rPr>
          <w:rFonts w:ascii="Arial" w:hAnsi="Arial" w:cs="Arial"/>
          <w:kern w:val="28"/>
          <w:sz w:val="22"/>
          <w:szCs w:val="22"/>
          <w:lang w:val="en-ZA"/>
        </w:rPr>
        <w:t xml:space="preserve"> willingness to contribute more in terms of capacity building.  The capacity </w:t>
      </w:r>
      <w:r>
        <w:rPr>
          <w:rFonts w:ascii="Arial" w:hAnsi="Arial" w:cs="Arial"/>
          <w:kern w:val="28"/>
          <w:sz w:val="22"/>
          <w:szCs w:val="22"/>
          <w:lang w:val="en-ZA"/>
        </w:rPr>
        <w:t xml:space="preserve">building web page </w:t>
      </w:r>
      <w:r w:rsidRPr="007A7242">
        <w:rPr>
          <w:rFonts w:ascii="Arial" w:hAnsi="Arial" w:cs="Arial"/>
          <w:kern w:val="28"/>
          <w:sz w:val="22"/>
          <w:szCs w:val="22"/>
          <w:lang w:val="en-ZA"/>
        </w:rPr>
        <w:t xml:space="preserve">on the IHO website </w:t>
      </w:r>
      <w:r>
        <w:rPr>
          <w:rFonts w:ascii="Arial" w:hAnsi="Arial" w:cs="Arial"/>
          <w:kern w:val="28"/>
          <w:sz w:val="22"/>
          <w:szCs w:val="22"/>
          <w:lang w:val="en-ZA"/>
        </w:rPr>
        <w:t>was displayed to indicate</w:t>
      </w:r>
      <w:r w:rsidRPr="007A7242">
        <w:rPr>
          <w:rFonts w:ascii="Arial" w:hAnsi="Arial" w:cs="Arial"/>
          <w:kern w:val="28"/>
          <w:sz w:val="22"/>
          <w:szCs w:val="22"/>
          <w:lang w:val="en-ZA"/>
        </w:rPr>
        <w:t xml:space="preserve"> what informa</w:t>
      </w:r>
      <w:r>
        <w:rPr>
          <w:rFonts w:ascii="Arial" w:hAnsi="Arial" w:cs="Arial"/>
          <w:kern w:val="28"/>
          <w:sz w:val="22"/>
          <w:szCs w:val="22"/>
          <w:lang w:val="en-ZA"/>
        </w:rPr>
        <w:t>tion is available</w:t>
      </w:r>
      <w:r w:rsidRPr="007A7242">
        <w:rPr>
          <w:rFonts w:ascii="Arial" w:hAnsi="Arial" w:cs="Arial"/>
          <w:kern w:val="28"/>
          <w:sz w:val="22"/>
          <w:szCs w:val="22"/>
          <w:lang w:val="en-ZA"/>
        </w:rPr>
        <w:t>.</w:t>
      </w:r>
    </w:p>
    <w:p w:rsidR="00625562" w:rsidRPr="000464EA"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p>
    <w:p w:rsidR="00625562" w:rsidRPr="000464EA" w:rsidRDefault="00625562" w:rsidP="002E363B">
      <w:pPr>
        <w:widowControl w:val="0"/>
        <w:overflowPunct w:val="0"/>
        <w:autoSpaceDE w:val="0"/>
        <w:autoSpaceDN w:val="0"/>
        <w:adjustRightInd w:val="0"/>
        <w:jc w:val="both"/>
        <w:rPr>
          <w:rFonts w:ascii="Arial" w:hAnsi="Arial" w:cs="Arial"/>
          <w:kern w:val="28"/>
          <w:sz w:val="22"/>
          <w:szCs w:val="22"/>
          <w:lang w:val="en-ZA"/>
        </w:rPr>
      </w:pPr>
      <w:r w:rsidRPr="000464EA">
        <w:rPr>
          <w:rFonts w:ascii="Arial" w:hAnsi="Arial" w:cs="Arial"/>
          <w:kern w:val="28"/>
          <w:sz w:val="22"/>
          <w:szCs w:val="22"/>
          <w:lang w:val="en-ZA"/>
        </w:rPr>
        <w:t xml:space="preserve">Mr Tim Lewis </w:t>
      </w:r>
      <w:r>
        <w:rPr>
          <w:rFonts w:ascii="Arial" w:hAnsi="Arial" w:cs="Arial"/>
          <w:kern w:val="28"/>
          <w:sz w:val="22"/>
          <w:szCs w:val="22"/>
          <w:lang w:val="en-ZA"/>
        </w:rPr>
        <w:t xml:space="preserve">(UK) </w:t>
      </w:r>
      <w:r w:rsidRPr="000464EA">
        <w:rPr>
          <w:rFonts w:ascii="Arial" w:hAnsi="Arial" w:cs="Arial"/>
          <w:kern w:val="28"/>
          <w:sz w:val="22"/>
          <w:szCs w:val="22"/>
          <w:lang w:val="en-ZA"/>
        </w:rPr>
        <w:t>raised an enquiry regarding post-visit technical reports and recommendations in terms of timescales and follow-up action with the relevant nations.  The chairman stated that the recipient country should take note of the recommendations contained in the report and, ideally, provides a progress report to the IHB within a year after a technical visit.  He also reiterated that the success of a technical visit largely depends on the subsequent actions taken by the recipient country.  The relevant progress reports can be provided directly to the IHB or via the Chair.</w:t>
      </w:r>
    </w:p>
    <w:p w:rsidR="00625562" w:rsidRPr="000464EA" w:rsidRDefault="00625562" w:rsidP="002E363B">
      <w:pPr>
        <w:widowControl w:val="0"/>
        <w:overflowPunct w:val="0"/>
        <w:autoSpaceDE w:val="0"/>
        <w:autoSpaceDN w:val="0"/>
        <w:adjustRightInd w:val="0"/>
        <w:jc w:val="both"/>
        <w:rPr>
          <w:rFonts w:ascii="Arial" w:hAnsi="Arial" w:cs="Arial"/>
          <w:kern w:val="28"/>
          <w:sz w:val="22"/>
          <w:szCs w:val="22"/>
          <w:lang w:val="en-ZA"/>
        </w:rPr>
      </w:pPr>
    </w:p>
    <w:p w:rsidR="00625562" w:rsidRPr="000464EA" w:rsidRDefault="00625562" w:rsidP="002E363B">
      <w:pPr>
        <w:widowControl w:val="0"/>
        <w:overflowPunct w:val="0"/>
        <w:autoSpaceDE w:val="0"/>
        <w:autoSpaceDN w:val="0"/>
        <w:adjustRightInd w:val="0"/>
        <w:jc w:val="both"/>
        <w:rPr>
          <w:rFonts w:ascii="Arial" w:hAnsi="Arial" w:cs="Arial"/>
          <w:kern w:val="28"/>
          <w:sz w:val="22"/>
          <w:szCs w:val="22"/>
          <w:lang w:val="en-ZA"/>
        </w:rPr>
      </w:pPr>
      <w:r w:rsidRPr="000464EA">
        <w:rPr>
          <w:rFonts w:ascii="Arial" w:hAnsi="Arial" w:cs="Arial"/>
          <w:kern w:val="28"/>
          <w:sz w:val="22"/>
          <w:szCs w:val="22"/>
          <w:lang w:val="en-ZA"/>
        </w:rPr>
        <w:t xml:space="preserve">The </w:t>
      </w:r>
      <w:r>
        <w:rPr>
          <w:rFonts w:ascii="Arial" w:hAnsi="Arial" w:cs="Arial"/>
          <w:kern w:val="28"/>
          <w:sz w:val="22"/>
          <w:szCs w:val="22"/>
          <w:lang w:val="en-ZA"/>
        </w:rPr>
        <w:t>P</w:t>
      </w:r>
      <w:r w:rsidRPr="000464EA">
        <w:rPr>
          <w:rFonts w:ascii="Arial" w:hAnsi="Arial" w:cs="Arial"/>
          <w:kern w:val="28"/>
          <w:sz w:val="22"/>
          <w:szCs w:val="22"/>
          <w:lang w:val="en-ZA"/>
        </w:rPr>
        <w:t xml:space="preserve">resident </w:t>
      </w:r>
      <w:r>
        <w:rPr>
          <w:rFonts w:ascii="Arial" w:hAnsi="Arial" w:cs="Arial"/>
          <w:kern w:val="28"/>
          <w:sz w:val="22"/>
          <w:szCs w:val="22"/>
          <w:lang w:val="en-ZA"/>
        </w:rPr>
        <w:t xml:space="preserve">of IHB </w:t>
      </w:r>
      <w:r w:rsidRPr="000464EA">
        <w:rPr>
          <w:rFonts w:ascii="Arial" w:hAnsi="Arial" w:cs="Arial"/>
          <w:kern w:val="28"/>
          <w:sz w:val="22"/>
          <w:szCs w:val="22"/>
          <w:lang w:val="en-ZA"/>
        </w:rPr>
        <w:t xml:space="preserve">indicated that some </w:t>
      </w:r>
      <w:r>
        <w:rPr>
          <w:rFonts w:ascii="Arial" w:hAnsi="Arial" w:cs="Arial"/>
          <w:kern w:val="28"/>
          <w:sz w:val="22"/>
          <w:szCs w:val="22"/>
          <w:lang w:val="en-ZA"/>
        </w:rPr>
        <w:t>R</w:t>
      </w:r>
      <w:r w:rsidRPr="000464EA">
        <w:rPr>
          <w:rFonts w:ascii="Arial" w:hAnsi="Arial" w:cs="Arial"/>
          <w:kern w:val="28"/>
          <w:sz w:val="22"/>
          <w:szCs w:val="22"/>
          <w:lang w:val="en-ZA"/>
        </w:rPr>
        <w:t xml:space="preserve">egional </w:t>
      </w:r>
      <w:r>
        <w:rPr>
          <w:rFonts w:ascii="Arial" w:hAnsi="Arial" w:cs="Arial"/>
          <w:kern w:val="28"/>
          <w:sz w:val="22"/>
          <w:szCs w:val="22"/>
          <w:lang w:val="en-ZA"/>
        </w:rPr>
        <w:t>C</w:t>
      </w:r>
      <w:r w:rsidRPr="000464EA">
        <w:rPr>
          <w:rFonts w:ascii="Arial" w:hAnsi="Arial" w:cs="Arial"/>
          <w:kern w:val="28"/>
          <w:sz w:val="22"/>
          <w:szCs w:val="22"/>
          <w:lang w:val="en-ZA"/>
        </w:rPr>
        <w:t xml:space="preserve">ommissions invite countries to report </w:t>
      </w:r>
      <w:r>
        <w:rPr>
          <w:rFonts w:ascii="Arial" w:hAnsi="Arial" w:cs="Arial"/>
          <w:kern w:val="28"/>
          <w:sz w:val="22"/>
          <w:szCs w:val="22"/>
          <w:lang w:val="en-ZA"/>
        </w:rPr>
        <w:t>to</w:t>
      </w:r>
      <w:r w:rsidRPr="000464EA">
        <w:rPr>
          <w:rFonts w:ascii="Arial" w:hAnsi="Arial" w:cs="Arial"/>
          <w:kern w:val="28"/>
          <w:sz w:val="22"/>
          <w:szCs w:val="22"/>
          <w:lang w:val="en-ZA"/>
        </w:rPr>
        <w:t xml:space="preserve"> the </w:t>
      </w:r>
      <w:r>
        <w:rPr>
          <w:rFonts w:ascii="Arial" w:hAnsi="Arial" w:cs="Arial"/>
          <w:kern w:val="28"/>
          <w:sz w:val="22"/>
          <w:szCs w:val="22"/>
          <w:lang w:val="en-ZA"/>
        </w:rPr>
        <w:t>C</w:t>
      </w:r>
      <w:r w:rsidRPr="000464EA">
        <w:rPr>
          <w:rFonts w:ascii="Arial" w:hAnsi="Arial" w:cs="Arial"/>
          <w:kern w:val="28"/>
          <w:sz w:val="22"/>
          <w:szCs w:val="22"/>
          <w:lang w:val="en-ZA"/>
        </w:rPr>
        <w:t>ommission in terms of progress made.  This could also potentially provide guidance to other countries faced by similar conditions.</w:t>
      </w:r>
    </w:p>
    <w:p w:rsidR="00625562" w:rsidRPr="007A7242"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p>
    <w:p w:rsidR="00625562" w:rsidRPr="000464EA" w:rsidRDefault="00625562" w:rsidP="002E363B">
      <w:pPr>
        <w:widowControl w:val="0"/>
        <w:overflowPunct w:val="0"/>
        <w:autoSpaceDE w:val="0"/>
        <w:autoSpaceDN w:val="0"/>
        <w:adjustRightInd w:val="0"/>
        <w:jc w:val="both"/>
        <w:rPr>
          <w:rFonts w:ascii="Arial" w:hAnsi="Arial" w:cs="Arial"/>
          <w:kern w:val="28"/>
          <w:sz w:val="22"/>
          <w:szCs w:val="22"/>
          <w:lang w:val="en-ZA"/>
        </w:rPr>
      </w:pPr>
      <w:r w:rsidRPr="007A7242">
        <w:rPr>
          <w:rFonts w:ascii="Arial" w:hAnsi="Arial" w:cs="Arial"/>
          <w:kern w:val="28"/>
          <w:sz w:val="22"/>
          <w:szCs w:val="22"/>
          <w:lang w:val="en-ZA"/>
        </w:rPr>
        <w:t>Kenya</w:t>
      </w:r>
      <w:r>
        <w:rPr>
          <w:rFonts w:ascii="Arial" w:hAnsi="Arial" w:cs="Arial"/>
          <w:kern w:val="28"/>
          <w:sz w:val="22"/>
          <w:szCs w:val="22"/>
          <w:lang w:val="en-ZA"/>
        </w:rPr>
        <w:t xml:space="preserve"> </w:t>
      </w:r>
      <w:r w:rsidRPr="007A7242">
        <w:rPr>
          <w:rFonts w:ascii="Arial" w:hAnsi="Arial" w:cs="Arial"/>
          <w:kern w:val="28"/>
          <w:sz w:val="22"/>
          <w:szCs w:val="22"/>
          <w:lang w:val="en-ZA"/>
        </w:rPr>
        <w:t>enquired further regarding other communications channels regarding capacity buildin</w:t>
      </w:r>
      <w:r>
        <w:rPr>
          <w:rFonts w:ascii="Arial" w:hAnsi="Arial" w:cs="Arial"/>
          <w:kern w:val="28"/>
          <w:sz w:val="22"/>
          <w:szCs w:val="22"/>
          <w:lang w:val="en-ZA"/>
        </w:rPr>
        <w:t xml:space="preserve">g.  The chairman </w:t>
      </w:r>
      <w:r w:rsidRPr="007A7242">
        <w:rPr>
          <w:rFonts w:ascii="Arial" w:hAnsi="Arial" w:cs="Arial"/>
          <w:kern w:val="28"/>
          <w:sz w:val="22"/>
          <w:szCs w:val="22"/>
          <w:lang w:val="en-ZA"/>
        </w:rPr>
        <w:t xml:space="preserve">indicated that all relevant communications will be via the chairman and </w:t>
      </w:r>
      <w:r>
        <w:rPr>
          <w:rFonts w:ascii="Arial" w:hAnsi="Arial" w:cs="Arial"/>
          <w:kern w:val="28"/>
          <w:sz w:val="22"/>
          <w:szCs w:val="22"/>
          <w:lang w:val="en-ZA"/>
        </w:rPr>
        <w:t>he</w:t>
      </w:r>
      <w:r w:rsidRPr="007A7242">
        <w:rPr>
          <w:rFonts w:ascii="Arial" w:hAnsi="Arial" w:cs="Arial"/>
          <w:kern w:val="28"/>
          <w:sz w:val="22"/>
          <w:szCs w:val="22"/>
          <w:lang w:val="en-ZA"/>
        </w:rPr>
        <w:t xml:space="preserve"> prov</w:t>
      </w:r>
      <w:r>
        <w:rPr>
          <w:rFonts w:ascii="Arial" w:hAnsi="Arial" w:cs="Arial"/>
          <w:kern w:val="28"/>
          <w:sz w:val="22"/>
          <w:szCs w:val="22"/>
          <w:lang w:val="en-ZA"/>
        </w:rPr>
        <w:t>ided assurance that all</w:t>
      </w:r>
      <w:r w:rsidRPr="007A7242">
        <w:rPr>
          <w:rFonts w:ascii="Arial" w:hAnsi="Arial" w:cs="Arial"/>
          <w:kern w:val="28"/>
          <w:sz w:val="22"/>
          <w:szCs w:val="22"/>
          <w:lang w:val="en-ZA"/>
        </w:rPr>
        <w:t xml:space="preserve"> communications will be forwarded to the</w:t>
      </w:r>
      <w:r>
        <w:rPr>
          <w:rFonts w:ascii="Arial" w:hAnsi="Arial" w:cs="Arial"/>
          <w:kern w:val="28"/>
          <w:sz w:val="22"/>
          <w:szCs w:val="22"/>
          <w:lang w:val="en-ZA"/>
        </w:rPr>
        <w:t xml:space="preserve"> relevant </w:t>
      </w:r>
      <w:r w:rsidRPr="000464EA">
        <w:rPr>
          <w:rFonts w:ascii="Arial" w:hAnsi="Arial" w:cs="Arial"/>
          <w:kern w:val="28"/>
          <w:sz w:val="22"/>
          <w:szCs w:val="22"/>
          <w:lang w:val="en-ZA"/>
        </w:rPr>
        <w:t xml:space="preserve">entities.  Comoros posed an enquiry regarding the hydrography training of non-IHO members.  The chairman provided guidance in this regard and stated that the IHO capacity building strategy is that all Phase Two and Phase Three capacity building will only be provided to IHO </w:t>
      </w:r>
      <w:r>
        <w:rPr>
          <w:rFonts w:ascii="Arial" w:hAnsi="Arial" w:cs="Arial"/>
          <w:kern w:val="28"/>
          <w:sz w:val="22"/>
          <w:szCs w:val="22"/>
          <w:lang w:val="en-ZA"/>
        </w:rPr>
        <w:t>M</w:t>
      </w:r>
      <w:r w:rsidRPr="000464EA">
        <w:rPr>
          <w:rFonts w:ascii="Arial" w:hAnsi="Arial" w:cs="Arial"/>
          <w:kern w:val="28"/>
          <w:sz w:val="22"/>
          <w:szCs w:val="22"/>
          <w:lang w:val="en-ZA"/>
        </w:rPr>
        <w:t xml:space="preserve">ember </w:t>
      </w:r>
      <w:r>
        <w:rPr>
          <w:rFonts w:ascii="Arial" w:hAnsi="Arial" w:cs="Arial"/>
          <w:kern w:val="28"/>
          <w:sz w:val="22"/>
          <w:szCs w:val="22"/>
          <w:lang w:val="en-ZA"/>
        </w:rPr>
        <w:t>S</w:t>
      </w:r>
      <w:r w:rsidRPr="000464EA">
        <w:rPr>
          <w:rFonts w:ascii="Arial" w:hAnsi="Arial" w:cs="Arial"/>
          <w:kern w:val="28"/>
          <w:sz w:val="22"/>
          <w:szCs w:val="22"/>
          <w:lang w:val="en-ZA"/>
        </w:rPr>
        <w:t xml:space="preserve">tates.  </w:t>
      </w:r>
    </w:p>
    <w:p w:rsidR="00625562" w:rsidRPr="007A7242"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p>
    <w:p w:rsidR="00625562" w:rsidRPr="000464EA" w:rsidRDefault="00625562" w:rsidP="002E363B">
      <w:pPr>
        <w:widowControl w:val="0"/>
        <w:overflowPunct w:val="0"/>
        <w:autoSpaceDE w:val="0"/>
        <w:autoSpaceDN w:val="0"/>
        <w:adjustRightInd w:val="0"/>
        <w:jc w:val="both"/>
        <w:rPr>
          <w:rFonts w:ascii="Arial" w:hAnsi="Arial" w:cs="Arial"/>
          <w:kern w:val="28"/>
          <w:sz w:val="22"/>
          <w:szCs w:val="22"/>
          <w:lang w:val="en-ZA"/>
        </w:rPr>
      </w:pPr>
      <w:r w:rsidRPr="007A7242">
        <w:rPr>
          <w:rFonts w:ascii="Arial" w:hAnsi="Arial" w:cs="Arial"/>
          <w:kern w:val="28"/>
          <w:sz w:val="22"/>
          <w:szCs w:val="22"/>
          <w:lang w:val="en-ZA"/>
        </w:rPr>
        <w:t xml:space="preserve">Mauritius offered </w:t>
      </w:r>
      <w:r>
        <w:rPr>
          <w:rFonts w:ascii="Arial" w:hAnsi="Arial" w:cs="Arial"/>
          <w:kern w:val="28"/>
          <w:sz w:val="22"/>
          <w:szCs w:val="22"/>
          <w:lang w:val="en-ZA"/>
        </w:rPr>
        <w:t>to host</w:t>
      </w:r>
      <w:r w:rsidRPr="007A7242">
        <w:rPr>
          <w:rFonts w:ascii="Arial" w:hAnsi="Arial" w:cs="Arial"/>
          <w:kern w:val="28"/>
          <w:sz w:val="22"/>
          <w:szCs w:val="22"/>
          <w:lang w:val="en-ZA"/>
        </w:rPr>
        <w:t xml:space="preserve"> the MSI Phase I Skills Course</w:t>
      </w:r>
      <w:r>
        <w:rPr>
          <w:rFonts w:ascii="Arial" w:hAnsi="Arial" w:cs="Arial"/>
          <w:kern w:val="28"/>
          <w:sz w:val="22"/>
          <w:szCs w:val="22"/>
          <w:lang w:val="en-ZA"/>
        </w:rPr>
        <w:t>.  The chairman</w:t>
      </w:r>
      <w:r w:rsidRPr="007A7242">
        <w:rPr>
          <w:rFonts w:ascii="Arial" w:hAnsi="Arial" w:cs="Arial"/>
          <w:kern w:val="28"/>
          <w:sz w:val="22"/>
          <w:szCs w:val="22"/>
          <w:lang w:val="en-ZA"/>
        </w:rPr>
        <w:t xml:space="preserve"> </w:t>
      </w:r>
      <w:r>
        <w:rPr>
          <w:rFonts w:ascii="Arial" w:hAnsi="Arial" w:cs="Arial"/>
          <w:kern w:val="28"/>
          <w:sz w:val="22"/>
          <w:szCs w:val="22"/>
          <w:lang w:val="en-ZA"/>
        </w:rPr>
        <w:t xml:space="preserve">expressed his gratitude and </w:t>
      </w:r>
      <w:r w:rsidRPr="007A7242">
        <w:rPr>
          <w:rFonts w:ascii="Arial" w:hAnsi="Arial" w:cs="Arial"/>
          <w:kern w:val="28"/>
          <w:sz w:val="22"/>
          <w:szCs w:val="22"/>
          <w:lang w:val="en-ZA"/>
        </w:rPr>
        <w:t>indicated that he will be sending letters of invitation to this effect in the near future</w:t>
      </w:r>
      <w:r>
        <w:rPr>
          <w:rFonts w:ascii="Arial" w:hAnsi="Arial" w:cs="Arial"/>
          <w:kern w:val="28"/>
          <w:sz w:val="22"/>
          <w:szCs w:val="22"/>
          <w:lang w:val="en-ZA"/>
        </w:rPr>
        <w:t xml:space="preserve">. He </w:t>
      </w:r>
      <w:r w:rsidRPr="007A7242">
        <w:rPr>
          <w:rFonts w:ascii="Arial" w:hAnsi="Arial" w:cs="Arial"/>
          <w:kern w:val="28"/>
          <w:sz w:val="22"/>
          <w:szCs w:val="22"/>
          <w:lang w:val="en-ZA"/>
        </w:rPr>
        <w:t xml:space="preserve">also </w:t>
      </w:r>
      <w:r w:rsidRPr="000464EA">
        <w:rPr>
          <w:rFonts w:ascii="Arial" w:hAnsi="Arial" w:cs="Arial"/>
          <w:kern w:val="28"/>
          <w:sz w:val="22"/>
          <w:szCs w:val="22"/>
          <w:lang w:val="en-ZA"/>
        </w:rPr>
        <w:t xml:space="preserve">highlighted the importance of selecting the most suitable members to attend such courses.  He reiterated the importance for members to forward all capacity building requirements as soon as possible to the Chair and the capacity building coordinator.  </w:t>
      </w:r>
    </w:p>
    <w:p w:rsidR="00625562" w:rsidRPr="007A7242" w:rsidRDefault="00625562" w:rsidP="007A7242">
      <w:pPr>
        <w:widowControl w:val="0"/>
        <w:overflowPunct w:val="0"/>
        <w:autoSpaceDE w:val="0"/>
        <w:autoSpaceDN w:val="0"/>
        <w:adjustRightInd w:val="0"/>
        <w:ind w:left="720"/>
        <w:jc w:val="both"/>
        <w:rPr>
          <w:rFonts w:ascii="Arial" w:hAnsi="Arial" w:cs="Arial"/>
          <w:kern w:val="28"/>
          <w:sz w:val="22"/>
          <w:szCs w:val="22"/>
          <w:lang w:val="en-ZA"/>
        </w:rPr>
      </w:pPr>
    </w:p>
    <w:p w:rsidR="00625562" w:rsidRPr="007A7242" w:rsidRDefault="00625562" w:rsidP="003E39B2">
      <w:pPr>
        <w:widowControl w:val="0"/>
        <w:overflowPunct w:val="0"/>
        <w:autoSpaceDE w:val="0"/>
        <w:autoSpaceDN w:val="0"/>
        <w:adjustRightInd w:val="0"/>
        <w:jc w:val="both"/>
        <w:rPr>
          <w:rFonts w:ascii="Arial" w:hAnsi="Arial" w:cs="Arial"/>
          <w:kern w:val="28"/>
          <w:sz w:val="22"/>
          <w:szCs w:val="22"/>
          <w:lang w:val="en-ZA"/>
        </w:rPr>
      </w:pPr>
      <w:r>
        <w:rPr>
          <w:rFonts w:ascii="Arial" w:hAnsi="Arial" w:cs="Arial"/>
          <w:kern w:val="28"/>
          <w:sz w:val="22"/>
          <w:szCs w:val="22"/>
          <w:lang w:val="en-ZA"/>
        </w:rPr>
        <w:t>Mr Bryant proposed that, for 2017, a</w:t>
      </w:r>
      <w:r w:rsidRPr="007A7242">
        <w:rPr>
          <w:rFonts w:ascii="Arial" w:hAnsi="Arial" w:cs="Arial"/>
          <w:kern w:val="28"/>
          <w:sz w:val="22"/>
          <w:szCs w:val="22"/>
          <w:lang w:val="en-ZA"/>
        </w:rPr>
        <w:t xml:space="preserve"> MSI specialist course be presented in the east coast region, as well as a </w:t>
      </w:r>
      <w:r>
        <w:rPr>
          <w:rFonts w:ascii="Arial" w:hAnsi="Arial" w:cs="Arial"/>
          <w:kern w:val="28"/>
          <w:sz w:val="22"/>
          <w:szCs w:val="22"/>
          <w:lang w:val="en-ZA"/>
        </w:rPr>
        <w:t xml:space="preserve">2-day </w:t>
      </w:r>
      <w:r w:rsidRPr="007A7242">
        <w:rPr>
          <w:rFonts w:ascii="Arial" w:hAnsi="Arial" w:cs="Arial"/>
          <w:kern w:val="28"/>
          <w:sz w:val="22"/>
          <w:szCs w:val="22"/>
          <w:lang w:val="en-ZA"/>
        </w:rPr>
        <w:t>hydrograph</w:t>
      </w:r>
      <w:r>
        <w:rPr>
          <w:rFonts w:ascii="Arial" w:hAnsi="Arial" w:cs="Arial"/>
          <w:kern w:val="28"/>
          <w:sz w:val="22"/>
          <w:szCs w:val="22"/>
          <w:lang w:val="en-ZA"/>
        </w:rPr>
        <w:t>ic</w:t>
      </w:r>
      <w:r w:rsidRPr="007A7242">
        <w:rPr>
          <w:rFonts w:ascii="Arial" w:hAnsi="Arial" w:cs="Arial"/>
          <w:kern w:val="28"/>
          <w:sz w:val="22"/>
          <w:szCs w:val="22"/>
          <w:lang w:val="en-ZA"/>
        </w:rPr>
        <w:t xml:space="preserve"> awareness </w:t>
      </w:r>
      <w:r>
        <w:rPr>
          <w:rFonts w:ascii="Arial" w:hAnsi="Arial" w:cs="Arial"/>
          <w:kern w:val="28"/>
          <w:sz w:val="22"/>
          <w:szCs w:val="22"/>
          <w:lang w:val="en-ZA"/>
        </w:rPr>
        <w:t xml:space="preserve">seminar </w:t>
      </w:r>
      <w:r w:rsidRPr="007A7242">
        <w:rPr>
          <w:rFonts w:ascii="Arial" w:hAnsi="Arial" w:cs="Arial"/>
          <w:kern w:val="28"/>
          <w:sz w:val="22"/>
          <w:szCs w:val="22"/>
          <w:lang w:val="en-ZA"/>
        </w:rPr>
        <w:t xml:space="preserve"> </w:t>
      </w:r>
      <w:r>
        <w:rPr>
          <w:rFonts w:ascii="Arial" w:hAnsi="Arial" w:cs="Arial"/>
          <w:kern w:val="28"/>
          <w:sz w:val="22"/>
          <w:szCs w:val="22"/>
          <w:lang w:val="en-ZA"/>
        </w:rPr>
        <w:t xml:space="preserve">to precede the </w:t>
      </w:r>
      <w:r w:rsidRPr="007A7242">
        <w:rPr>
          <w:rFonts w:ascii="Arial" w:hAnsi="Arial" w:cs="Arial"/>
          <w:kern w:val="28"/>
          <w:sz w:val="22"/>
          <w:szCs w:val="22"/>
          <w:lang w:val="en-ZA"/>
        </w:rPr>
        <w:t xml:space="preserve"> </w:t>
      </w:r>
      <w:r>
        <w:rPr>
          <w:rFonts w:ascii="Arial" w:hAnsi="Arial" w:cs="Arial"/>
          <w:kern w:val="28"/>
          <w:sz w:val="22"/>
          <w:szCs w:val="22"/>
          <w:lang w:val="en-ZA"/>
        </w:rPr>
        <w:t xml:space="preserve">2017 </w:t>
      </w:r>
      <w:r w:rsidRPr="007A7242">
        <w:rPr>
          <w:rFonts w:ascii="Arial" w:hAnsi="Arial" w:cs="Arial"/>
          <w:kern w:val="28"/>
          <w:sz w:val="22"/>
          <w:szCs w:val="22"/>
          <w:lang w:val="en-ZA"/>
        </w:rPr>
        <w:t>SAIHC meeting.</w:t>
      </w:r>
    </w:p>
    <w:p w:rsidR="00625562" w:rsidRPr="007A7242" w:rsidRDefault="00625562" w:rsidP="007A7242">
      <w:pPr>
        <w:keepNext/>
        <w:widowControl w:val="0"/>
        <w:overflowPunct w:val="0"/>
        <w:autoSpaceDE w:val="0"/>
        <w:autoSpaceDN w:val="0"/>
        <w:adjustRightInd w:val="0"/>
        <w:ind w:left="1440" w:hanging="720"/>
        <w:jc w:val="both"/>
        <w:outlineLvl w:val="6"/>
        <w:rPr>
          <w:rFonts w:ascii="Arial" w:hAnsi="Arial" w:cs="Arial"/>
          <w:kern w:val="28"/>
          <w:sz w:val="22"/>
          <w:szCs w:val="22"/>
          <w:lang w:val="en-ZA"/>
        </w:rPr>
      </w:pPr>
    </w:p>
    <w:p w:rsidR="00625562" w:rsidRPr="000464EA" w:rsidRDefault="00625562" w:rsidP="002E363B">
      <w:pPr>
        <w:keepNext/>
        <w:widowControl w:val="0"/>
        <w:overflowPunct w:val="0"/>
        <w:autoSpaceDE w:val="0"/>
        <w:autoSpaceDN w:val="0"/>
        <w:adjustRightInd w:val="0"/>
        <w:outlineLvl w:val="6"/>
        <w:rPr>
          <w:rFonts w:ascii="Arial" w:hAnsi="Arial" w:cs="Arial"/>
          <w:b/>
          <w:bCs/>
          <w:i/>
          <w:iCs/>
          <w:kern w:val="28"/>
          <w:sz w:val="22"/>
          <w:szCs w:val="22"/>
        </w:rPr>
      </w:pPr>
      <w:r w:rsidRPr="000464EA">
        <w:rPr>
          <w:rFonts w:ascii="Arial" w:hAnsi="Arial" w:cs="Arial"/>
          <w:kern w:val="28"/>
          <w:sz w:val="22"/>
          <w:szCs w:val="22"/>
          <w:lang w:val="en-ZA"/>
        </w:rPr>
        <w:t>France enquired regarding a suggested course topic for African countries.  Mr Bryant responded and stated that he believes that the IMO is planning a basic hydrography course for Anglophone nations in the first half of 2016 and a two-week field operator course for Francophone nations in the second half of 2016.  A basic hydrography course is planned for 2017 for Portuguese speaking nations.  The chairman expressed his appreciation for Mr Bryant’s efforts in terms of capacity building in the region.</w:t>
      </w:r>
    </w:p>
    <w:p w:rsidR="00625562" w:rsidRDefault="00625562" w:rsidP="00DA7F3B">
      <w:pPr>
        <w:keepNext/>
        <w:widowControl w:val="0"/>
        <w:overflowPunct w:val="0"/>
        <w:autoSpaceDE w:val="0"/>
        <w:autoSpaceDN w:val="0"/>
        <w:adjustRightInd w:val="0"/>
        <w:ind w:left="1440" w:hanging="720"/>
        <w:jc w:val="both"/>
        <w:outlineLvl w:val="6"/>
        <w:rPr>
          <w:rFonts w:ascii="Arial" w:hAnsi="Arial" w:cs="Arial"/>
          <w:b/>
          <w:bCs/>
          <w:i/>
          <w:iCs/>
          <w:kern w:val="28"/>
          <w:sz w:val="22"/>
          <w:szCs w:val="22"/>
        </w:rPr>
      </w:pPr>
    </w:p>
    <w:p w:rsidR="00625562" w:rsidRPr="00C92AA2" w:rsidRDefault="00625562" w:rsidP="00DA7F3B">
      <w:pPr>
        <w:keepNext/>
        <w:widowControl w:val="0"/>
        <w:overflowPunct w:val="0"/>
        <w:autoSpaceDE w:val="0"/>
        <w:autoSpaceDN w:val="0"/>
        <w:adjustRightInd w:val="0"/>
        <w:ind w:left="1440" w:hanging="720"/>
        <w:jc w:val="both"/>
        <w:outlineLvl w:val="6"/>
        <w:rPr>
          <w:rFonts w:ascii="Arial" w:hAnsi="Arial" w:cs="Arial"/>
          <w:b/>
          <w:bCs/>
          <w:i/>
          <w:iCs/>
          <w:kern w:val="28"/>
          <w:sz w:val="22"/>
          <w:szCs w:val="22"/>
        </w:rPr>
      </w:pPr>
      <w:r>
        <w:rPr>
          <w:rFonts w:ascii="Arial" w:hAnsi="Arial" w:cs="Arial"/>
          <w:b/>
          <w:bCs/>
          <w:i/>
          <w:iCs/>
          <w:kern w:val="28"/>
          <w:sz w:val="22"/>
          <w:szCs w:val="22"/>
        </w:rPr>
        <w:t>5.3</w:t>
      </w:r>
      <w:r w:rsidRPr="00C92AA2">
        <w:rPr>
          <w:rFonts w:ascii="Arial" w:hAnsi="Arial" w:cs="Arial"/>
          <w:b/>
          <w:bCs/>
          <w:i/>
          <w:iCs/>
          <w:kern w:val="28"/>
          <w:sz w:val="22"/>
          <w:szCs w:val="22"/>
        </w:rPr>
        <w:tab/>
      </w:r>
      <w:r w:rsidRPr="00C92AA2">
        <w:rPr>
          <w:rFonts w:ascii="Arial" w:hAnsi="Arial" w:cs="Arial"/>
          <w:b/>
          <w:bCs/>
          <w:i/>
          <w:iCs/>
          <w:sz w:val="22"/>
          <w:szCs w:val="22"/>
        </w:rPr>
        <w:t>PRESENTATION OF NATIONAL REPORTS</w:t>
      </w:r>
    </w:p>
    <w:p w:rsidR="00625562" w:rsidRPr="00C92AA2" w:rsidRDefault="00625562" w:rsidP="00815932">
      <w:pPr>
        <w:pStyle w:val="BodyTextIndent3"/>
        <w:ind w:left="0"/>
        <w:rPr>
          <w:rFonts w:ascii="Arial" w:hAnsi="Arial" w:cs="Arial"/>
          <w:color w:val="FF0000"/>
          <w:sz w:val="22"/>
          <w:szCs w:val="22"/>
        </w:rPr>
      </w:pPr>
      <w:r>
        <w:rPr>
          <w:rFonts w:ascii="Arial" w:hAnsi="Arial" w:cs="Arial"/>
          <w:sz w:val="22"/>
          <w:szCs w:val="22"/>
        </w:rPr>
        <w:t>France, South Africa</w:t>
      </w:r>
      <w:r w:rsidRPr="00C92AA2">
        <w:rPr>
          <w:rFonts w:ascii="Arial" w:hAnsi="Arial" w:cs="Arial"/>
          <w:sz w:val="22"/>
          <w:szCs w:val="22"/>
        </w:rPr>
        <w:t xml:space="preserve">, Mauritius, </w:t>
      </w:r>
      <w:r>
        <w:rPr>
          <w:rFonts w:ascii="Arial" w:hAnsi="Arial" w:cs="Arial"/>
          <w:sz w:val="22"/>
          <w:szCs w:val="22"/>
        </w:rPr>
        <w:t>Kenya, Norway, Malawi,</w:t>
      </w:r>
      <w:r w:rsidRPr="00C92AA2">
        <w:rPr>
          <w:rFonts w:ascii="Arial" w:hAnsi="Arial" w:cs="Arial"/>
          <w:sz w:val="22"/>
          <w:szCs w:val="22"/>
        </w:rPr>
        <w:t xml:space="preserve"> United Kingdom</w:t>
      </w:r>
      <w:r>
        <w:rPr>
          <w:rFonts w:ascii="Arial" w:hAnsi="Arial" w:cs="Arial"/>
          <w:sz w:val="22"/>
          <w:szCs w:val="22"/>
        </w:rPr>
        <w:t>, Tanzania and Comoros</w:t>
      </w:r>
      <w:r w:rsidRPr="00C92AA2">
        <w:rPr>
          <w:rFonts w:ascii="Arial" w:hAnsi="Arial" w:cs="Arial"/>
          <w:sz w:val="22"/>
          <w:szCs w:val="22"/>
        </w:rPr>
        <w:t xml:space="preserve"> presented their national reports. The </w:t>
      </w:r>
      <w:r>
        <w:rPr>
          <w:rFonts w:ascii="Arial" w:hAnsi="Arial" w:cs="Arial"/>
          <w:sz w:val="22"/>
          <w:szCs w:val="22"/>
        </w:rPr>
        <w:t>Chair</w:t>
      </w:r>
      <w:r w:rsidRPr="00C92AA2">
        <w:rPr>
          <w:rFonts w:ascii="Arial" w:hAnsi="Arial" w:cs="Arial"/>
          <w:sz w:val="22"/>
          <w:szCs w:val="22"/>
        </w:rPr>
        <w:t xml:space="preserve"> presented </w:t>
      </w:r>
      <w:r>
        <w:rPr>
          <w:rFonts w:ascii="Arial" w:hAnsi="Arial" w:cs="Arial"/>
          <w:sz w:val="22"/>
          <w:szCs w:val="22"/>
        </w:rPr>
        <w:t>Portugal and Mozambique</w:t>
      </w:r>
      <w:r w:rsidRPr="00C92AA2">
        <w:rPr>
          <w:rFonts w:ascii="Arial" w:hAnsi="Arial" w:cs="Arial"/>
          <w:sz w:val="22"/>
          <w:szCs w:val="22"/>
        </w:rPr>
        <w:t xml:space="preserve"> national reports in </w:t>
      </w:r>
      <w:r>
        <w:rPr>
          <w:rFonts w:ascii="Arial" w:hAnsi="Arial" w:cs="Arial"/>
          <w:sz w:val="22"/>
          <w:szCs w:val="22"/>
        </w:rPr>
        <w:t xml:space="preserve">the </w:t>
      </w:r>
      <w:r w:rsidRPr="00C92AA2">
        <w:rPr>
          <w:rFonts w:ascii="Arial" w:hAnsi="Arial" w:cs="Arial"/>
          <w:sz w:val="22"/>
          <w:szCs w:val="22"/>
        </w:rPr>
        <w:t>absence of a representative. No national report</w:t>
      </w:r>
      <w:r>
        <w:rPr>
          <w:rFonts w:ascii="Arial" w:hAnsi="Arial" w:cs="Arial"/>
          <w:sz w:val="22"/>
          <w:szCs w:val="22"/>
        </w:rPr>
        <w:t>s were received from</w:t>
      </w:r>
      <w:r w:rsidRPr="00C92AA2">
        <w:rPr>
          <w:rFonts w:ascii="Arial" w:hAnsi="Arial" w:cs="Arial"/>
          <w:sz w:val="22"/>
          <w:szCs w:val="22"/>
        </w:rPr>
        <w:t xml:space="preserve"> Seychelles</w:t>
      </w:r>
      <w:r>
        <w:rPr>
          <w:rFonts w:ascii="Arial" w:hAnsi="Arial" w:cs="Arial"/>
          <w:sz w:val="22"/>
          <w:szCs w:val="22"/>
        </w:rPr>
        <w:t>, Madagascar and Angola and no representatives were present</w:t>
      </w:r>
      <w:r w:rsidRPr="00C92AA2">
        <w:rPr>
          <w:rFonts w:ascii="Arial" w:hAnsi="Arial" w:cs="Arial"/>
          <w:sz w:val="22"/>
          <w:szCs w:val="22"/>
        </w:rPr>
        <w:t>.</w:t>
      </w:r>
    </w:p>
    <w:p w:rsidR="00625562" w:rsidRPr="00C92AA2" w:rsidRDefault="00625562" w:rsidP="00815932">
      <w:pPr>
        <w:pStyle w:val="BodyTextIndent3"/>
        <w:rPr>
          <w:rFonts w:ascii="Arial" w:hAnsi="Arial" w:cs="Arial"/>
          <w:sz w:val="22"/>
          <w:szCs w:val="22"/>
        </w:rPr>
      </w:pPr>
    </w:p>
    <w:p w:rsidR="00625562" w:rsidRPr="00C92AA2" w:rsidRDefault="00625562" w:rsidP="00815932">
      <w:pPr>
        <w:pStyle w:val="BodyTextIndent3"/>
        <w:rPr>
          <w:rFonts w:ascii="Arial" w:hAnsi="Arial" w:cs="Arial"/>
          <w:sz w:val="22"/>
          <w:szCs w:val="22"/>
        </w:rPr>
      </w:pPr>
      <w:r w:rsidRPr="00C92AA2">
        <w:rPr>
          <w:rFonts w:ascii="Arial" w:hAnsi="Arial" w:cs="Arial"/>
          <w:sz w:val="22"/>
          <w:szCs w:val="22"/>
        </w:rPr>
        <w:t>All reports are available on the SAIHC website.</w:t>
      </w:r>
    </w:p>
    <w:p w:rsidR="00625562" w:rsidRPr="00C92AA2" w:rsidRDefault="00625562" w:rsidP="00C47DED">
      <w:pPr>
        <w:widowControl w:val="0"/>
        <w:overflowPunct w:val="0"/>
        <w:autoSpaceDE w:val="0"/>
        <w:autoSpaceDN w:val="0"/>
        <w:adjustRightInd w:val="0"/>
        <w:jc w:val="both"/>
        <w:rPr>
          <w:rFonts w:ascii="Arial" w:hAnsi="Arial" w:cs="Arial"/>
          <w:b/>
          <w:bCs/>
          <w:kern w:val="28"/>
          <w:sz w:val="22"/>
          <w:szCs w:val="22"/>
        </w:rPr>
      </w:pPr>
      <w:r w:rsidRPr="00C92AA2">
        <w:rPr>
          <w:rFonts w:ascii="Arial" w:hAnsi="Arial" w:cs="Arial"/>
          <w:b/>
          <w:bCs/>
          <w:kern w:val="28"/>
          <w:sz w:val="22"/>
          <w:szCs w:val="22"/>
        </w:rPr>
        <w:tab/>
        <w:t>Matters arising from National Reports</w:t>
      </w:r>
    </w:p>
    <w:p w:rsidR="00625562" w:rsidRPr="00C92AA2" w:rsidRDefault="00625562" w:rsidP="00DA7F3B">
      <w:pPr>
        <w:keepNext/>
        <w:widowControl w:val="0"/>
        <w:overflowPunct w:val="0"/>
        <w:autoSpaceDE w:val="0"/>
        <w:autoSpaceDN w:val="0"/>
        <w:adjustRightInd w:val="0"/>
        <w:ind w:left="1440" w:hanging="720"/>
        <w:jc w:val="both"/>
        <w:outlineLvl w:val="6"/>
        <w:rPr>
          <w:rFonts w:ascii="Arial" w:hAnsi="Arial" w:cs="Arial"/>
          <w:b/>
          <w:bCs/>
          <w:i/>
          <w:iCs/>
          <w:kern w:val="28"/>
          <w:sz w:val="22"/>
          <w:szCs w:val="22"/>
        </w:rPr>
      </w:pPr>
    </w:p>
    <w:p w:rsidR="00625562" w:rsidRPr="00631FE9" w:rsidRDefault="00625562" w:rsidP="00091E74">
      <w:pPr>
        <w:pStyle w:val="BodyTextIndent3"/>
        <w:ind w:left="0"/>
        <w:rPr>
          <w:rFonts w:ascii="Arial" w:hAnsi="Arial" w:cs="Arial"/>
          <w:color w:val="000000"/>
          <w:sz w:val="22"/>
          <w:szCs w:val="22"/>
          <w:u w:val="single"/>
        </w:rPr>
      </w:pPr>
      <w:r w:rsidRPr="00CD56C9">
        <w:rPr>
          <w:rFonts w:ascii="Arial" w:hAnsi="Arial" w:cs="Arial"/>
          <w:sz w:val="22"/>
          <w:szCs w:val="22"/>
          <w:u w:val="single"/>
        </w:rPr>
        <w:t>South Africa</w:t>
      </w:r>
      <w:r w:rsidRPr="00CD56C9">
        <w:rPr>
          <w:rFonts w:ascii="Arial" w:hAnsi="Arial" w:cs="Arial"/>
          <w:sz w:val="22"/>
          <w:szCs w:val="22"/>
        </w:rPr>
        <w:t xml:space="preserve">: </w:t>
      </w:r>
      <w:r w:rsidRPr="00631FE9">
        <w:rPr>
          <w:rFonts w:ascii="Arial" w:hAnsi="Arial" w:cs="Arial"/>
          <w:color w:val="000000"/>
          <w:sz w:val="22"/>
          <w:szCs w:val="22"/>
        </w:rPr>
        <w:t>Norway had an inquiry regarding potential challenges in terms of the collection of tidal data.  The chairman elaborated on the South African experience on the application of radar tide gauges, its advantages, as well as successes obtained in the use of this type of tide gauge.</w:t>
      </w:r>
    </w:p>
    <w:p w:rsidR="00625562" w:rsidRDefault="00625562" w:rsidP="00091E74">
      <w:pPr>
        <w:pStyle w:val="BodyTextIndent3"/>
        <w:ind w:left="0"/>
        <w:rPr>
          <w:rFonts w:ascii="Arial" w:hAnsi="Arial" w:cs="Arial"/>
          <w:sz w:val="22"/>
          <w:szCs w:val="22"/>
          <w:u w:val="single"/>
        </w:rPr>
      </w:pPr>
    </w:p>
    <w:p w:rsidR="00625562" w:rsidRPr="00CD56C9" w:rsidRDefault="00625562" w:rsidP="00091E74">
      <w:pPr>
        <w:pStyle w:val="BodyTextIndent3"/>
        <w:ind w:left="0"/>
        <w:rPr>
          <w:rFonts w:ascii="Arial" w:hAnsi="Arial" w:cs="Arial"/>
          <w:sz w:val="22"/>
          <w:szCs w:val="22"/>
          <w:u w:val="single"/>
        </w:rPr>
      </w:pPr>
      <w:r w:rsidRPr="00CD56C9">
        <w:rPr>
          <w:rFonts w:ascii="Arial" w:hAnsi="Arial" w:cs="Arial"/>
          <w:sz w:val="22"/>
          <w:szCs w:val="22"/>
          <w:u w:val="single"/>
        </w:rPr>
        <w:t>Kenya</w:t>
      </w:r>
      <w:r>
        <w:rPr>
          <w:rFonts w:ascii="Arial" w:hAnsi="Arial" w:cs="Arial"/>
          <w:sz w:val="22"/>
          <w:szCs w:val="22"/>
        </w:rPr>
        <w:t xml:space="preserve">: It was reported that internal procedures were well underway to apply for IHO membership. </w:t>
      </w:r>
    </w:p>
    <w:p w:rsidR="00625562" w:rsidRPr="00CD56C9" w:rsidRDefault="00625562" w:rsidP="00CD56C9">
      <w:pPr>
        <w:pStyle w:val="BodyTextIndent3"/>
        <w:rPr>
          <w:rFonts w:ascii="Arial" w:hAnsi="Arial" w:cs="Arial"/>
          <w:sz w:val="22"/>
          <w:szCs w:val="22"/>
          <w:u w:val="single"/>
        </w:rPr>
      </w:pPr>
    </w:p>
    <w:p w:rsidR="00625562" w:rsidRPr="00761701" w:rsidRDefault="00625562" w:rsidP="00761701">
      <w:pPr>
        <w:autoSpaceDE w:val="0"/>
        <w:autoSpaceDN w:val="0"/>
        <w:adjustRightInd w:val="0"/>
        <w:rPr>
          <w:rFonts w:ascii="Arial" w:hAnsi="Arial" w:cs="Arial"/>
          <w:sz w:val="22"/>
          <w:szCs w:val="22"/>
        </w:rPr>
      </w:pPr>
      <w:r w:rsidRPr="00761701">
        <w:rPr>
          <w:rFonts w:ascii="Arial" w:hAnsi="Arial" w:cs="Arial"/>
          <w:sz w:val="22"/>
          <w:szCs w:val="22"/>
          <w:u w:val="single"/>
        </w:rPr>
        <w:t>Mozambique</w:t>
      </w:r>
      <w:r w:rsidRPr="00761701">
        <w:rPr>
          <w:rFonts w:ascii="Arial" w:hAnsi="Arial" w:cs="Arial"/>
          <w:sz w:val="22"/>
          <w:szCs w:val="22"/>
        </w:rPr>
        <w:t xml:space="preserve">:  </w:t>
      </w:r>
      <w:r w:rsidRPr="00761701">
        <w:rPr>
          <w:rFonts w:ascii="Arial" w:hAnsi="Arial" w:cs="Arial"/>
          <w:sz w:val="22"/>
          <w:szCs w:val="22"/>
          <w:lang w:eastAsia="en-GB"/>
        </w:rPr>
        <w:t xml:space="preserve">Changes took place at the Mozambican HO management of INAHINA. Mr. Simião </w:t>
      </w:r>
      <w:r w:rsidRPr="00761701">
        <w:rPr>
          <w:rFonts w:ascii="Arial" w:hAnsi="Arial" w:cs="Arial"/>
          <w:b/>
          <w:bCs/>
          <w:sz w:val="22"/>
          <w:szCs w:val="22"/>
          <w:lang w:eastAsia="en-GB"/>
        </w:rPr>
        <w:t xml:space="preserve">Munguambe, </w:t>
      </w:r>
      <w:r w:rsidRPr="00761701">
        <w:rPr>
          <w:rFonts w:ascii="Arial" w:hAnsi="Arial" w:cs="Arial"/>
          <w:sz w:val="22"/>
          <w:szCs w:val="22"/>
          <w:lang w:eastAsia="en-GB"/>
        </w:rPr>
        <w:t xml:space="preserve">a former Delegate at INAHINA’s Beira Delegation, was recently appointed as new General Director of INAHINA, in replacement of Mr. Augusto </w:t>
      </w:r>
      <w:r w:rsidRPr="00761701">
        <w:rPr>
          <w:rFonts w:ascii="Arial" w:hAnsi="Arial" w:cs="Arial"/>
          <w:b/>
          <w:bCs/>
          <w:sz w:val="22"/>
          <w:szCs w:val="22"/>
          <w:lang w:eastAsia="en-GB"/>
        </w:rPr>
        <w:t>Bata</w:t>
      </w:r>
      <w:r w:rsidRPr="00761701">
        <w:rPr>
          <w:rFonts w:ascii="Arial" w:hAnsi="Arial" w:cs="Arial"/>
          <w:sz w:val="22"/>
          <w:szCs w:val="22"/>
          <w:lang w:eastAsia="en-GB"/>
        </w:rPr>
        <w:t xml:space="preserve">, who </w:t>
      </w:r>
      <w:r>
        <w:rPr>
          <w:rFonts w:ascii="Arial" w:hAnsi="Arial" w:cs="Arial"/>
          <w:sz w:val="22"/>
          <w:szCs w:val="22"/>
          <w:lang w:eastAsia="en-GB"/>
        </w:rPr>
        <w:t>occupied</w:t>
      </w:r>
      <w:r w:rsidRPr="00761701">
        <w:rPr>
          <w:rFonts w:ascii="Arial" w:hAnsi="Arial" w:cs="Arial"/>
          <w:sz w:val="22"/>
          <w:szCs w:val="22"/>
          <w:lang w:eastAsia="en-GB"/>
        </w:rPr>
        <w:t xml:space="preserve"> the position for the last eight years. The new General Director was </w:t>
      </w:r>
      <w:r>
        <w:rPr>
          <w:rFonts w:ascii="Arial" w:hAnsi="Arial" w:cs="Arial"/>
          <w:sz w:val="22"/>
          <w:szCs w:val="22"/>
          <w:lang w:eastAsia="en-GB"/>
        </w:rPr>
        <w:t>installed</w:t>
      </w:r>
      <w:r w:rsidRPr="00761701">
        <w:rPr>
          <w:rFonts w:ascii="Arial" w:hAnsi="Arial" w:cs="Arial"/>
          <w:sz w:val="22"/>
          <w:szCs w:val="22"/>
          <w:lang w:eastAsia="en-GB"/>
        </w:rPr>
        <w:t xml:space="preserve"> approximately two months ago.</w:t>
      </w:r>
      <w:r w:rsidRPr="00761701">
        <w:rPr>
          <w:rFonts w:ascii="Arial" w:hAnsi="Arial" w:cs="Arial"/>
          <w:sz w:val="22"/>
          <w:szCs w:val="22"/>
        </w:rPr>
        <w:t xml:space="preserve">  The UKHO provided inputs regarding the relevant training.</w:t>
      </w:r>
    </w:p>
    <w:p w:rsidR="00625562" w:rsidRPr="00CD56C9" w:rsidRDefault="00625562" w:rsidP="00CD56C9">
      <w:pPr>
        <w:pStyle w:val="BodyTextIndent3"/>
        <w:rPr>
          <w:rFonts w:ascii="Arial" w:hAnsi="Arial" w:cs="Arial"/>
          <w:sz w:val="22"/>
          <w:szCs w:val="22"/>
          <w:u w:val="single"/>
        </w:rPr>
      </w:pPr>
    </w:p>
    <w:p w:rsidR="00625562" w:rsidRPr="00CD56C9" w:rsidRDefault="00625562" w:rsidP="006E61E7">
      <w:pPr>
        <w:pStyle w:val="BodyTextIndent3"/>
        <w:ind w:left="0"/>
        <w:rPr>
          <w:rFonts w:ascii="Arial" w:hAnsi="Arial" w:cs="Arial"/>
          <w:sz w:val="22"/>
          <w:szCs w:val="22"/>
          <w:u w:val="single"/>
        </w:rPr>
      </w:pPr>
      <w:r w:rsidRPr="00CD56C9">
        <w:rPr>
          <w:rFonts w:ascii="Arial" w:hAnsi="Arial" w:cs="Arial"/>
          <w:sz w:val="22"/>
          <w:szCs w:val="22"/>
          <w:u w:val="single"/>
        </w:rPr>
        <w:t>Tanzania</w:t>
      </w:r>
      <w:r>
        <w:rPr>
          <w:rFonts w:ascii="Arial" w:hAnsi="Arial" w:cs="Arial"/>
          <w:sz w:val="22"/>
          <w:szCs w:val="22"/>
        </w:rPr>
        <w:t xml:space="preserve">:  UK </w:t>
      </w:r>
      <w:r w:rsidRPr="00CD56C9">
        <w:rPr>
          <w:rFonts w:ascii="Arial" w:hAnsi="Arial" w:cs="Arial"/>
          <w:sz w:val="22"/>
          <w:szCs w:val="22"/>
        </w:rPr>
        <w:t xml:space="preserve">raised an inquiry regarding the provision of bathymetric data to </w:t>
      </w:r>
      <w:r>
        <w:rPr>
          <w:rFonts w:ascii="Arial" w:hAnsi="Arial" w:cs="Arial"/>
          <w:sz w:val="22"/>
          <w:szCs w:val="22"/>
        </w:rPr>
        <w:t>allow for the updating of the charts of Tanzania and in particular those of the main harbours</w:t>
      </w:r>
      <w:r w:rsidRPr="00CD56C9">
        <w:rPr>
          <w:rFonts w:ascii="Arial" w:hAnsi="Arial" w:cs="Arial"/>
          <w:sz w:val="22"/>
          <w:szCs w:val="22"/>
        </w:rPr>
        <w:t>.</w:t>
      </w:r>
      <w:r>
        <w:rPr>
          <w:rFonts w:ascii="Arial" w:hAnsi="Arial" w:cs="Arial"/>
          <w:sz w:val="22"/>
          <w:szCs w:val="22"/>
        </w:rPr>
        <w:t xml:space="preserve">   </w:t>
      </w:r>
      <w:r w:rsidRPr="00761701">
        <w:rPr>
          <w:rFonts w:ascii="Arial" w:hAnsi="Arial" w:cs="Arial"/>
          <w:b/>
          <w:sz w:val="22"/>
          <w:szCs w:val="22"/>
        </w:rPr>
        <w:t>Action Item</w:t>
      </w:r>
      <w:r>
        <w:rPr>
          <w:rFonts w:ascii="Arial" w:hAnsi="Arial" w:cs="Arial"/>
          <w:b/>
          <w:sz w:val="22"/>
          <w:szCs w:val="22"/>
        </w:rPr>
        <w:t xml:space="preserve"> 26</w:t>
      </w:r>
    </w:p>
    <w:p w:rsidR="00625562" w:rsidRPr="003E2BA8" w:rsidRDefault="00625562" w:rsidP="00246447">
      <w:pPr>
        <w:pStyle w:val="TxBrt2"/>
        <w:tabs>
          <w:tab w:val="left" w:pos="-1985"/>
        </w:tabs>
        <w:spacing w:line="240" w:lineRule="auto"/>
        <w:jc w:val="both"/>
        <w:rPr>
          <w:rFonts w:ascii="Arial" w:hAnsi="Arial" w:cs="Arial"/>
          <w:color w:val="FF0000"/>
          <w:kern w:val="28"/>
          <w:sz w:val="22"/>
          <w:szCs w:val="22"/>
          <w:lang w:val="en-ZA"/>
        </w:rPr>
      </w:pPr>
    </w:p>
    <w:p w:rsidR="00625562" w:rsidRPr="003E2BA8" w:rsidRDefault="00625562" w:rsidP="00DA7F3B">
      <w:pPr>
        <w:pStyle w:val="TxBrt2"/>
        <w:tabs>
          <w:tab w:val="left" w:pos="-1985"/>
        </w:tabs>
        <w:spacing w:line="240" w:lineRule="auto"/>
        <w:jc w:val="both"/>
        <w:rPr>
          <w:rFonts w:ascii="Arial" w:hAnsi="Arial" w:cs="Arial"/>
          <w:b/>
          <w:bCs/>
          <w:i/>
          <w:iCs/>
          <w:color w:val="FF0000"/>
          <w:sz w:val="22"/>
          <w:szCs w:val="22"/>
        </w:rPr>
      </w:pPr>
      <w:r w:rsidRPr="003E2BA8">
        <w:rPr>
          <w:rFonts w:ascii="Arial" w:hAnsi="Arial" w:cs="Arial"/>
          <w:b/>
          <w:bCs/>
          <w:i/>
          <w:iCs/>
          <w:color w:val="FF0000"/>
          <w:sz w:val="22"/>
          <w:szCs w:val="22"/>
        </w:rPr>
        <w:tab/>
      </w:r>
    </w:p>
    <w:p w:rsidR="00625562" w:rsidRPr="00524AB8" w:rsidRDefault="00625562" w:rsidP="00DA7F3B">
      <w:pPr>
        <w:pStyle w:val="TxBrt2"/>
        <w:tabs>
          <w:tab w:val="left" w:pos="-1985"/>
        </w:tabs>
        <w:spacing w:line="240" w:lineRule="auto"/>
        <w:jc w:val="both"/>
        <w:rPr>
          <w:rFonts w:ascii="Arial" w:hAnsi="Arial" w:cs="Arial"/>
          <w:b/>
          <w:bCs/>
          <w:i/>
          <w:iCs/>
          <w:sz w:val="22"/>
          <w:szCs w:val="22"/>
        </w:rPr>
      </w:pPr>
      <w:r w:rsidRPr="003E2BA8">
        <w:rPr>
          <w:rFonts w:ascii="Arial" w:hAnsi="Arial" w:cs="Arial"/>
          <w:b/>
          <w:bCs/>
          <w:i/>
          <w:iCs/>
          <w:color w:val="FF0000"/>
          <w:sz w:val="22"/>
          <w:szCs w:val="22"/>
        </w:rPr>
        <w:tab/>
      </w:r>
      <w:r w:rsidRPr="00524AB8">
        <w:rPr>
          <w:rFonts w:ascii="Arial" w:hAnsi="Arial" w:cs="Arial"/>
          <w:b/>
          <w:bCs/>
          <w:i/>
          <w:iCs/>
          <w:sz w:val="22"/>
          <w:szCs w:val="22"/>
        </w:rPr>
        <w:t>5.4</w:t>
      </w:r>
      <w:r w:rsidRPr="00524AB8">
        <w:rPr>
          <w:rFonts w:ascii="Arial" w:hAnsi="Arial" w:cs="Arial"/>
          <w:b/>
          <w:bCs/>
          <w:sz w:val="22"/>
          <w:szCs w:val="22"/>
        </w:rPr>
        <w:tab/>
      </w:r>
      <w:r w:rsidRPr="00524AB8">
        <w:rPr>
          <w:rFonts w:ascii="Arial" w:hAnsi="Arial" w:cs="Arial"/>
          <w:b/>
          <w:sz w:val="22"/>
          <w:szCs w:val="22"/>
        </w:rPr>
        <w:t>HYDROGRAPHIC SURVEY STATUS (C-55)</w:t>
      </w:r>
    </w:p>
    <w:p w:rsidR="00625562" w:rsidRPr="00524AB8" w:rsidRDefault="00625562" w:rsidP="00DA7F3B">
      <w:pPr>
        <w:pStyle w:val="BodyText3"/>
        <w:ind w:left="720"/>
        <w:rPr>
          <w:rFonts w:cs="Arial"/>
          <w:b/>
          <w:bCs/>
          <w:color w:val="auto"/>
          <w:sz w:val="22"/>
          <w:szCs w:val="22"/>
          <w:u w:val="single"/>
        </w:rPr>
      </w:pPr>
    </w:p>
    <w:p w:rsidR="00625562" w:rsidRPr="00827561" w:rsidRDefault="00625562" w:rsidP="006E61E7">
      <w:pPr>
        <w:widowControl w:val="0"/>
        <w:overflowPunct w:val="0"/>
        <w:autoSpaceDE w:val="0"/>
        <w:autoSpaceDN w:val="0"/>
        <w:adjustRightInd w:val="0"/>
        <w:jc w:val="both"/>
        <w:rPr>
          <w:rFonts w:ascii="Arial" w:hAnsi="Arial" w:cs="Arial"/>
          <w:color w:val="000000"/>
          <w:kern w:val="28"/>
          <w:sz w:val="22"/>
          <w:szCs w:val="22"/>
          <w:lang w:val="en-ZA"/>
        </w:rPr>
      </w:pPr>
      <w:r>
        <w:rPr>
          <w:rFonts w:ascii="Arial" w:hAnsi="Arial" w:cs="Arial"/>
          <w:kern w:val="28"/>
          <w:sz w:val="22"/>
          <w:szCs w:val="22"/>
          <w:lang w:val="en-ZA"/>
        </w:rPr>
        <w:t>The President</w:t>
      </w:r>
      <w:r w:rsidRPr="00524AB8">
        <w:rPr>
          <w:rFonts w:ascii="Arial" w:hAnsi="Arial" w:cs="Arial"/>
          <w:kern w:val="28"/>
          <w:sz w:val="22"/>
          <w:szCs w:val="22"/>
          <w:lang w:val="en-ZA"/>
        </w:rPr>
        <w:t xml:space="preserve"> </w:t>
      </w:r>
      <w:r>
        <w:rPr>
          <w:rFonts w:ascii="Arial" w:hAnsi="Arial" w:cs="Arial"/>
          <w:kern w:val="28"/>
          <w:sz w:val="22"/>
          <w:szCs w:val="22"/>
          <w:lang w:val="en-ZA"/>
        </w:rPr>
        <w:t xml:space="preserve">IHB </w:t>
      </w:r>
      <w:r w:rsidRPr="00524AB8">
        <w:rPr>
          <w:rFonts w:ascii="Arial" w:hAnsi="Arial" w:cs="Arial"/>
          <w:kern w:val="28"/>
          <w:sz w:val="22"/>
          <w:szCs w:val="22"/>
          <w:lang w:val="en-ZA"/>
        </w:rPr>
        <w:t>elaborated on the contents of C-55 and its purpose.  He also highlighted the importance of C-55 as a valuable source in terms of capacity building.  Members were urged to ensure that their inform</w:t>
      </w:r>
      <w:r>
        <w:rPr>
          <w:rFonts w:ascii="Arial" w:hAnsi="Arial" w:cs="Arial"/>
          <w:kern w:val="28"/>
          <w:sz w:val="22"/>
          <w:szCs w:val="22"/>
          <w:lang w:val="en-ZA"/>
        </w:rPr>
        <w:t xml:space="preserve">ation is correct.  The UK </w:t>
      </w:r>
      <w:r w:rsidRPr="00524AB8">
        <w:rPr>
          <w:rFonts w:ascii="Arial" w:hAnsi="Arial" w:cs="Arial"/>
          <w:kern w:val="28"/>
          <w:sz w:val="22"/>
          <w:szCs w:val="22"/>
          <w:lang w:val="en-ZA"/>
        </w:rPr>
        <w:t>enquired about CATZOG scores and its applica</w:t>
      </w:r>
      <w:r>
        <w:rPr>
          <w:rFonts w:ascii="Arial" w:hAnsi="Arial" w:cs="Arial"/>
          <w:kern w:val="28"/>
          <w:sz w:val="22"/>
          <w:szCs w:val="22"/>
          <w:lang w:val="en-ZA"/>
        </w:rPr>
        <w:t>tion in terms updating C-55</w:t>
      </w:r>
      <w:r w:rsidRPr="00827561">
        <w:rPr>
          <w:rFonts w:ascii="Arial" w:hAnsi="Arial" w:cs="Arial"/>
          <w:color w:val="000000"/>
          <w:kern w:val="28"/>
          <w:sz w:val="22"/>
          <w:szCs w:val="22"/>
          <w:lang w:val="en-ZA"/>
        </w:rPr>
        <w:t>.  The chairman elaborated more and stated that during the recent IC-ENC steering committee meeting, the decision was made that IC-ENC can provide CATZOC information to the IHB as was requested by Circular Letter.  He also stated that he believes that Primar would take similar action.</w:t>
      </w:r>
    </w:p>
    <w:p w:rsidR="00625562" w:rsidRPr="00524AB8" w:rsidRDefault="00625562" w:rsidP="00DA7F3B">
      <w:pPr>
        <w:widowControl w:val="0"/>
        <w:overflowPunct w:val="0"/>
        <w:autoSpaceDE w:val="0"/>
        <w:autoSpaceDN w:val="0"/>
        <w:adjustRightInd w:val="0"/>
        <w:rPr>
          <w:rFonts w:ascii="Arial" w:hAnsi="Arial" w:cs="Arial"/>
          <w:kern w:val="28"/>
          <w:sz w:val="22"/>
          <w:szCs w:val="22"/>
          <w:lang w:val="en-ZA"/>
        </w:rPr>
      </w:pPr>
    </w:p>
    <w:p w:rsidR="00625562" w:rsidRPr="00524AB8" w:rsidRDefault="00625562" w:rsidP="00DA7F3B">
      <w:pPr>
        <w:pStyle w:val="TxBrt2"/>
        <w:tabs>
          <w:tab w:val="left" w:pos="-1985"/>
        </w:tabs>
        <w:spacing w:line="240" w:lineRule="auto"/>
        <w:jc w:val="both"/>
        <w:rPr>
          <w:rFonts w:ascii="Arial" w:hAnsi="Arial" w:cs="Arial"/>
          <w:b/>
          <w:bCs/>
          <w:i/>
          <w:iCs/>
          <w:sz w:val="22"/>
          <w:szCs w:val="22"/>
        </w:rPr>
      </w:pPr>
      <w:r w:rsidRPr="00524AB8">
        <w:rPr>
          <w:rFonts w:ascii="Arial" w:hAnsi="Arial" w:cs="Arial"/>
          <w:b/>
          <w:bCs/>
          <w:i/>
          <w:iCs/>
          <w:sz w:val="22"/>
          <w:szCs w:val="22"/>
        </w:rPr>
        <w:tab/>
        <w:t>5.5</w:t>
      </w:r>
      <w:r w:rsidRPr="00524AB8">
        <w:rPr>
          <w:rFonts w:ascii="Arial" w:hAnsi="Arial" w:cs="Arial"/>
          <w:b/>
          <w:bCs/>
          <w:sz w:val="22"/>
          <w:szCs w:val="22"/>
        </w:rPr>
        <w:tab/>
      </w:r>
      <w:r w:rsidRPr="00524AB8">
        <w:rPr>
          <w:rFonts w:ascii="Arial" w:hAnsi="Arial" w:cs="Arial"/>
          <w:b/>
          <w:sz w:val="22"/>
          <w:szCs w:val="22"/>
        </w:rPr>
        <w:t>PROCEDURES IN RESPONSE TO MARITIME DISASTERS</w:t>
      </w:r>
    </w:p>
    <w:p w:rsidR="00625562" w:rsidRPr="00524AB8" w:rsidRDefault="00625562" w:rsidP="006E61E7">
      <w:pPr>
        <w:pStyle w:val="BodyText3"/>
        <w:rPr>
          <w:rFonts w:cs="Arial"/>
          <w:b/>
          <w:bCs/>
          <w:color w:val="auto"/>
          <w:sz w:val="22"/>
          <w:szCs w:val="22"/>
          <w:u w:val="single"/>
        </w:rPr>
      </w:pPr>
    </w:p>
    <w:p w:rsidR="00625562" w:rsidRDefault="00625562" w:rsidP="006E61E7">
      <w:pPr>
        <w:widowControl w:val="0"/>
        <w:overflowPunct w:val="0"/>
        <w:autoSpaceDE w:val="0"/>
        <w:autoSpaceDN w:val="0"/>
        <w:adjustRightInd w:val="0"/>
        <w:jc w:val="both"/>
        <w:rPr>
          <w:rFonts w:ascii="Arial" w:hAnsi="Arial" w:cs="Arial"/>
          <w:kern w:val="28"/>
          <w:sz w:val="22"/>
          <w:szCs w:val="22"/>
          <w:lang w:val="en-ZA"/>
        </w:rPr>
      </w:pPr>
      <w:r w:rsidRPr="00524AB8">
        <w:rPr>
          <w:rFonts w:ascii="Arial" w:hAnsi="Arial" w:cs="Arial"/>
          <w:kern w:val="28"/>
          <w:sz w:val="22"/>
          <w:szCs w:val="22"/>
          <w:lang w:val="en-ZA"/>
        </w:rPr>
        <w:t>The chairman indicated that information regarding this is availa</w:t>
      </w:r>
      <w:r>
        <w:rPr>
          <w:rFonts w:ascii="Arial" w:hAnsi="Arial" w:cs="Arial"/>
          <w:kern w:val="28"/>
          <w:sz w:val="22"/>
          <w:szCs w:val="22"/>
          <w:lang w:val="en-ZA"/>
        </w:rPr>
        <w:t xml:space="preserve">ble on the IHO website.  He </w:t>
      </w:r>
      <w:r w:rsidRPr="00524AB8">
        <w:rPr>
          <w:rFonts w:ascii="Arial" w:hAnsi="Arial" w:cs="Arial"/>
          <w:kern w:val="28"/>
          <w:sz w:val="22"/>
          <w:szCs w:val="22"/>
          <w:lang w:val="en-ZA"/>
        </w:rPr>
        <w:t>also invited members to provide details regarding such disasters, as well as contact details of the relevant contact persons in their organisations dealing with maritime disasters by the end of October 2015.</w:t>
      </w:r>
    </w:p>
    <w:p w:rsidR="00625562" w:rsidRDefault="00625562" w:rsidP="006E61E7">
      <w:pPr>
        <w:widowControl w:val="0"/>
        <w:overflowPunct w:val="0"/>
        <w:autoSpaceDE w:val="0"/>
        <w:autoSpaceDN w:val="0"/>
        <w:adjustRightInd w:val="0"/>
        <w:jc w:val="both"/>
        <w:rPr>
          <w:rFonts w:ascii="Arial" w:hAnsi="Arial" w:cs="Arial"/>
          <w:kern w:val="28"/>
          <w:sz w:val="22"/>
          <w:szCs w:val="22"/>
          <w:lang w:val="en-ZA"/>
        </w:rPr>
      </w:pPr>
    </w:p>
    <w:p w:rsidR="00625562" w:rsidRPr="00524AB8" w:rsidRDefault="00625562" w:rsidP="00DD1D59">
      <w:pPr>
        <w:pStyle w:val="TxBrt2"/>
        <w:tabs>
          <w:tab w:val="left" w:pos="-1985"/>
        </w:tabs>
        <w:spacing w:line="240" w:lineRule="auto"/>
        <w:jc w:val="both"/>
        <w:rPr>
          <w:rFonts w:ascii="Arial" w:hAnsi="Arial" w:cs="Arial"/>
          <w:b/>
          <w:bCs/>
          <w:i/>
          <w:iCs/>
          <w:sz w:val="22"/>
          <w:szCs w:val="22"/>
        </w:rPr>
      </w:pPr>
      <w:r>
        <w:rPr>
          <w:rFonts w:ascii="Arial" w:hAnsi="Arial" w:cs="Arial"/>
          <w:b/>
          <w:bCs/>
          <w:i/>
          <w:iCs/>
          <w:sz w:val="22"/>
          <w:szCs w:val="22"/>
        </w:rPr>
        <w:tab/>
        <w:t>5.6</w:t>
      </w:r>
      <w:r w:rsidRPr="00524AB8">
        <w:rPr>
          <w:rFonts w:ascii="Arial" w:hAnsi="Arial" w:cs="Arial"/>
          <w:b/>
          <w:bCs/>
          <w:sz w:val="22"/>
          <w:szCs w:val="22"/>
        </w:rPr>
        <w:tab/>
      </w:r>
      <w:r w:rsidRPr="00524AB8">
        <w:rPr>
          <w:rFonts w:ascii="Arial" w:hAnsi="Arial" w:cs="Arial"/>
          <w:b/>
          <w:sz w:val="22"/>
          <w:szCs w:val="22"/>
        </w:rPr>
        <w:t>SATELLITE DERIVED BATHYMETRY (SDB)</w:t>
      </w:r>
    </w:p>
    <w:p w:rsidR="00625562" w:rsidRPr="00524AB8" w:rsidRDefault="00625562" w:rsidP="00DD1D59">
      <w:pPr>
        <w:pStyle w:val="BodyText3"/>
        <w:ind w:left="720"/>
        <w:rPr>
          <w:rFonts w:cs="Arial"/>
          <w:b/>
          <w:bCs/>
          <w:color w:val="auto"/>
          <w:sz w:val="22"/>
          <w:szCs w:val="22"/>
          <w:u w:val="single"/>
        </w:rPr>
      </w:pPr>
    </w:p>
    <w:p w:rsidR="00625562" w:rsidRPr="000464EA" w:rsidRDefault="00625562" w:rsidP="00DD1D59">
      <w:pPr>
        <w:widowControl w:val="0"/>
        <w:overflowPunct w:val="0"/>
        <w:autoSpaceDE w:val="0"/>
        <w:autoSpaceDN w:val="0"/>
        <w:adjustRightInd w:val="0"/>
        <w:jc w:val="both"/>
        <w:rPr>
          <w:rFonts w:ascii="Arial" w:hAnsi="Arial" w:cs="Arial"/>
          <w:kern w:val="28"/>
          <w:sz w:val="22"/>
          <w:szCs w:val="22"/>
          <w:lang w:val="en-ZA"/>
        </w:rPr>
      </w:pPr>
      <w:r w:rsidRPr="000464EA">
        <w:rPr>
          <w:rFonts w:ascii="Arial" w:hAnsi="Arial" w:cs="Arial"/>
          <w:kern w:val="28"/>
          <w:sz w:val="22"/>
          <w:szCs w:val="22"/>
          <w:lang w:val="en-ZA"/>
        </w:rPr>
        <w:t>Norway provided a presentation on this subject and presented examples of the application of LIDAR and SDB.  The UKHO enquired about Norway’s experiences in terms of SDB and its application in the armed forces.  Mr Slotsvik elaborated that their navy is a customer making use of their products and they also enjoy the support of the armed forces.</w:t>
      </w:r>
    </w:p>
    <w:p w:rsidR="00625562" w:rsidRPr="00524AB8" w:rsidRDefault="00625562" w:rsidP="00DD1D59">
      <w:pPr>
        <w:widowControl w:val="0"/>
        <w:overflowPunct w:val="0"/>
        <w:autoSpaceDE w:val="0"/>
        <w:autoSpaceDN w:val="0"/>
        <w:adjustRightInd w:val="0"/>
        <w:ind w:left="720"/>
        <w:jc w:val="both"/>
        <w:rPr>
          <w:rFonts w:ascii="Arial" w:hAnsi="Arial" w:cs="Arial"/>
          <w:kern w:val="28"/>
          <w:sz w:val="22"/>
          <w:szCs w:val="22"/>
          <w:lang w:val="en-ZA"/>
        </w:rPr>
      </w:pPr>
    </w:p>
    <w:p w:rsidR="00625562" w:rsidRPr="00524AB8" w:rsidRDefault="00625562" w:rsidP="00DD1D59">
      <w:pPr>
        <w:widowControl w:val="0"/>
        <w:overflowPunct w:val="0"/>
        <w:autoSpaceDE w:val="0"/>
        <w:autoSpaceDN w:val="0"/>
        <w:adjustRightInd w:val="0"/>
        <w:jc w:val="both"/>
        <w:rPr>
          <w:rFonts w:ascii="Arial" w:hAnsi="Arial" w:cs="Arial"/>
          <w:kern w:val="28"/>
          <w:sz w:val="22"/>
          <w:szCs w:val="22"/>
          <w:lang w:val="en-ZA"/>
        </w:rPr>
      </w:pPr>
      <w:r w:rsidRPr="00524AB8">
        <w:rPr>
          <w:rFonts w:ascii="Arial" w:hAnsi="Arial" w:cs="Arial"/>
          <w:kern w:val="28"/>
          <w:sz w:val="22"/>
          <w:szCs w:val="22"/>
          <w:lang w:val="en-ZA"/>
        </w:rPr>
        <w:t>France also presented more detail of SHOM’s experience on this subject.  Indication was provided of how SHOM was able to successfully conduct survey work by applying SDB in practice.  The capabilities and limitations of SDB were also highlighted.</w:t>
      </w:r>
    </w:p>
    <w:p w:rsidR="00625562" w:rsidRPr="00524AB8" w:rsidRDefault="00625562" w:rsidP="00DD1D59">
      <w:pPr>
        <w:widowControl w:val="0"/>
        <w:overflowPunct w:val="0"/>
        <w:autoSpaceDE w:val="0"/>
        <w:autoSpaceDN w:val="0"/>
        <w:adjustRightInd w:val="0"/>
        <w:ind w:left="720"/>
        <w:jc w:val="both"/>
        <w:rPr>
          <w:rFonts w:ascii="Arial" w:hAnsi="Arial" w:cs="Arial"/>
          <w:kern w:val="28"/>
          <w:sz w:val="22"/>
          <w:szCs w:val="22"/>
          <w:lang w:val="en-ZA"/>
        </w:rPr>
      </w:pPr>
    </w:p>
    <w:p w:rsidR="00625562" w:rsidRPr="00524AB8" w:rsidRDefault="00625562" w:rsidP="00DD1D59">
      <w:pPr>
        <w:widowControl w:val="0"/>
        <w:overflowPunct w:val="0"/>
        <w:autoSpaceDE w:val="0"/>
        <w:autoSpaceDN w:val="0"/>
        <w:adjustRightInd w:val="0"/>
        <w:jc w:val="both"/>
        <w:rPr>
          <w:rFonts w:ascii="Arial" w:hAnsi="Arial" w:cs="Arial"/>
          <w:kern w:val="28"/>
          <w:sz w:val="22"/>
          <w:szCs w:val="22"/>
          <w:lang w:val="en-ZA"/>
        </w:rPr>
      </w:pPr>
      <w:r w:rsidRPr="00524AB8">
        <w:rPr>
          <w:rFonts w:ascii="Arial" w:hAnsi="Arial" w:cs="Arial"/>
          <w:kern w:val="28"/>
          <w:sz w:val="22"/>
          <w:szCs w:val="22"/>
          <w:lang w:val="en-ZA"/>
        </w:rPr>
        <w:t>Malawi enquired about the application of satellite imagery and costs involved in terms of making use of SDB.</w:t>
      </w:r>
    </w:p>
    <w:p w:rsidR="00625562" w:rsidRPr="00524AB8" w:rsidRDefault="00625562" w:rsidP="00DD1D59">
      <w:pPr>
        <w:widowControl w:val="0"/>
        <w:overflowPunct w:val="0"/>
        <w:autoSpaceDE w:val="0"/>
        <w:autoSpaceDN w:val="0"/>
        <w:adjustRightInd w:val="0"/>
        <w:ind w:left="720"/>
        <w:jc w:val="both"/>
        <w:rPr>
          <w:rFonts w:ascii="Arial" w:hAnsi="Arial" w:cs="Arial"/>
          <w:kern w:val="28"/>
          <w:sz w:val="22"/>
          <w:szCs w:val="22"/>
          <w:lang w:val="en-ZA"/>
        </w:rPr>
      </w:pPr>
    </w:p>
    <w:p w:rsidR="00625562" w:rsidRPr="00524AB8" w:rsidRDefault="00625562" w:rsidP="00DD1D59">
      <w:pPr>
        <w:widowControl w:val="0"/>
        <w:overflowPunct w:val="0"/>
        <w:autoSpaceDE w:val="0"/>
        <w:autoSpaceDN w:val="0"/>
        <w:adjustRightInd w:val="0"/>
        <w:jc w:val="both"/>
        <w:rPr>
          <w:rFonts w:ascii="Arial" w:hAnsi="Arial" w:cs="Arial"/>
          <w:kern w:val="28"/>
          <w:sz w:val="22"/>
          <w:szCs w:val="22"/>
          <w:lang w:val="en-ZA"/>
        </w:rPr>
      </w:pPr>
      <w:r>
        <w:rPr>
          <w:rFonts w:ascii="Arial" w:hAnsi="Arial" w:cs="Arial"/>
          <w:kern w:val="28"/>
          <w:sz w:val="22"/>
          <w:szCs w:val="22"/>
          <w:lang w:val="en-ZA"/>
        </w:rPr>
        <w:t xml:space="preserve">France </w:t>
      </w:r>
      <w:r w:rsidRPr="00524AB8">
        <w:rPr>
          <w:rFonts w:ascii="Arial" w:hAnsi="Arial" w:cs="Arial"/>
          <w:kern w:val="28"/>
          <w:sz w:val="22"/>
          <w:szCs w:val="22"/>
          <w:lang w:val="en-ZA"/>
        </w:rPr>
        <w:t>provided some guidance and suggested that further discussion on this matter will co</w:t>
      </w:r>
      <w:r>
        <w:rPr>
          <w:rFonts w:ascii="Arial" w:hAnsi="Arial" w:cs="Arial"/>
          <w:kern w:val="28"/>
          <w:sz w:val="22"/>
          <w:szCs w:val="22"/>
          <w:lang w:val="en-ZA"/>
        </w:rPr>
        <w:t xml:space="preserve">ntinue out of session.  Norway </w:t>
      </w:r>
      <w:r w:rsidRPr="00524AB8">
        <w:rPr>
          <w:rFonts w:ascii="Arial" w:hAnsi="Arial" w:cs="Arial"/>
          <w:kern w:val="28"/>
          <w:sz w:val="22"/>
          <w:szCs w:val="22"/>
          <w:lang w:val="en-ZA"/>
        </w:rPr>
        <w:t>provided more detail in terms of accuracy and costs in the application of SDB.</w:t>
      </w:r>
    </w:p>
    <w:p w:rsidR="00625562" w:rsidRPr="00524AB8" w:rsidRDefault="00625562" w:rsidP="006E61E7">
      <w:pPr>
        <w:widowControl w:val="0"/>
        <w:overflowPunct w:val="0"/>
        <w:autoSpaceDE w:val="0"/>
        <w:autoSpaceDN w:val="0"/>
        <w:adjustRightInd w:val="0"/>
        <w:jc w:val="both"/>
        <w:rPr>
          <w:rFonts w:ascii="Arial" w:hAnsi="Arial" w:cs="Arial"/>
          <w:kern w:val="28"/>
          <w:sz w:val="22"/>
          <w:szCs w:val="22"/>
          <w:lang w:val="en-ZA"/>
        </w:rPr>
      </w:pPr>
    </w:p>
    <w:p w:rsidR="00625562" w:rsidRPr="00524AB8" w:rsidRDefault="00625562" w:rsidP="00DA7F3B">
      <w:pPr>
        <w:widowControl w:val="0"/>
        <w:overflowPunct w:val="0"/>
        <w:autoSpaceDE w:val="0"/>
        <w:autoSpaceDN w:val="0"/>
        <w:adjustRightInd w:val="0"/>
        <w:ind w:left="720"/>
        <w:rPr>
          <w:rFonts w:ascii="Arial" w:hAnsi="Arial" w:cs="Arial"/>
          <w:kern w:val="28"/>
          <w:sz w:val="22"/>
          <w:szCs w:val="22"/>
          <w:lang w:val="en-ZA"/>
        </w:rPr>
      </w:pPr>
    </w:p>
    <w:p w:rsidR="00625562" w:rsidRPr="00524AB8" w:rsidRDefault="00625562" w:rsidP="00DA7F3B">
      <w:pPr>
        <w:pStyle w:val="TxBrt2"/>
        <w:tabs>
          <w:tab w:val="left" w:pos="-1985"/>
        </w:tabs>
        <w:spacing w:line="240" w:lineRule="auto"/>
        <w:ind w:left="720" w:hanging="720"/>
        <w:rPr>
          <w:rFonts w:ascii="Arial" w:hAnsi="Arial" w:cs="Arial"/>
          <w:b/>
          <w:sz w:val="22"/>
          <w:szCs w:val="22"/>
        </w:rPr>
      </w:pPr>
      <w:r w:rsidRPr="00524AB8">
        <w:rPr>
          <w:rFonts w:ascii="Arial" w:hAnsi="Arial" w:cs="Arial"/>
          <w:b/>
          <w:bCs/>
          <w:i/>
          <w:iCs/>
          <w:sz w:val="22"/>
          <w:szCs w:val="22"/>
        </w:rPr>
        <w:tab/>
        <w:t>6.1</w:t>
      </w:r>
      <w:r w:rsidRPr="00524AB8">
        <w:rPr>
          <w:rFonts w:ascii="Arial" w:hAnsi="Arial" w:cs="Arial"/>
          <w:b/>
          <w:bCs/>
          <w:sz w:val="22"/>
          <w:szCs w:val="22"/>
        </w:rPr>
        <w:tab/>
      </w:r>
      <w:r w:rsidRPr="00524AB8">
        <w:rPr>
          <w:rFonts w:ascii="Arial" w:hAnsi="Arial" w:cs="Arial"/>
          <w:b/>
          <w:sz w:val="22"/>
          <w:szCs w:val="22"/>
        </w:rPr>
        <w:t xml:space="preserve">MARINE / HYDROGRAPHIC SPATIAL DATA </w:t>
      </w:r>
      <w:r w:rsidRPr="00524AB8">
        <w:rPr>
          <w:rFonts w:ascii="Arial" w:hAnsi="Arial" w:cs="Arial"/>
          <w:b/>
          <w:sz w:val="22"/>
          <w:szCs w:val="22"/>
        </w:rPr>
        <w:br/>
        <w:t>INFRASTRUCTURES (SDI)</w:t>
      </w:r>
    </w:p>
    <w:p w:rsidR="00625562" w:rsidRPr="00524AB8" w:rsidRDefault="00625562" w:rsidP="00DA7F3B">
      <w:pPr>
        <w:pStyle w:val="TxBrt2"/>
        <w:tabs>
          <w:tab w:val="left" w:pos="-1985"/>
        </w:tabs>
        <w:spacing w:line="240" w:lineRule="auto"/>
        <w:jc w:val="both"/>
        <w:rPr>
          <w:rFonts w:ascii="Arial" w:hAnsi="Arial" w:cs="Arial"/>
          <w:b/>
          <w:sz w:val="22"/>
          <w:szCs w:val="22"/>
        </w:rPr>
      </w:pPr>
    </w:p>
    <w:p w:rsidR="00625562" w:rsidRPr="00524AB8" w:rsidRDefault="00625562" w:rsidP="006E61E7">
      <w:pPr>
        <w:pStyle w:val="TxBrt2"/>
        <w:tabs>
          <w:tab w:val="left" w:pos="-1985"/>
        </w:tabs>
        <w:spacing w:line="240" w:lineRule="auto"/>
        <w:jc w:val="both"/>
        <w:rPr>
          <w:rFonts w:ascii="Arial" w:hAnsi="Arial" w:cs="Arial"/>
          <w:bCs/>
          <w:iCs/>
          <w:sz w:val="22"/>
          <w:szCs w:val="22"/>
        </w:rPr>
      </w:pPr>
      <w:r>
        <w:rPr>
          <w:rFonts w:ascii="Arial" w:hAnsi="Arial" w:cs="Arial"/>
          <w:bCs/>
          <w:iCs/>
          <w:sz w:val="22"/>
          <w:szCs w:val="22"/>
        </w:rPr>
        <w:t>UK</w:t>
      </w:r>
      <w:r w:rsidRPr="00524AB8">
        <w:rPr>
          <w:rFonts w:ascii="Arial" w:hAnsi="Arial" w:cs="Arial"/>
          <w:bCs/>
          <w:iCs/>
          <w:sz w:val="22"/>
          <w:szCs w:val="22"/>
        </w:rPr>
        <w:t xml:space="preserve"> provided insight into the MSDI governance.  Members were invited to understand their role in supporting marine and maritime economic activity. Members were further invited to adopt a data centric approach to operations and improve access to data and data sharing.  Details were provided in terms of the availability of information on the website, as well as planned near future work group activities.</w:t>
      </w:r>
    </w:p>
    <w:p w:rsidR="00625562" w:rsidRPr="00524AB8" w:rsidRDefault="00625562" w:rsidP="00DA7F3B">
      <w:pPr>
        <w:pStyle w:val="TxBrt2"/>
        <w:tabs>
          <w:tab w:val="left" w:pos="-1985"/>
        </w:tabs>
        <w:spacing w:line="240" w:lineRule="auto"/>
        <w:ind w:left="720"/>
        <w:jc w:val="both"/>
        <w:rPr>
          <w:rFonts w:ascii="Arial" w:hAnsi="Arial" w:cs="Arial"/>
          <w:bCs/>
          <w:iCs/>
          <w:sz w:val="22"/>
          <w:szCs w:val="22"/>
        </w:rPr>
      </w:pPr>
    </w:p>
    <w:p w:rsidR="00625562" w:rsidRPr="00524AB8" w:rsidRDefault="00625562" w:rsidP="00DA7F3B">
      <w:pPr>
        <w:pStyle w:val="BodyText3"/>
        <w:ind w:left="720"/>
        <w:jc w:val="left"/>
        <w:rPr>
          <w:rFonts w:cs="Arial"/>
          <w:color w:val="auto"/>
          <w:sz w:val="22"/>
          <w:szCs w:val="22"/>
        </w:rPr>
      </w:pPr>
      <w:r w:rsidRPr="00524AB8">
        <w:rPr>
          <w:rFonts w:cs="Arial"/>
          <w:b/>
          <w:bCs/>
          <w:i/>
          <w:iCs/>
          <w:color w:val="auto"/>
          <w:sz w:val="22"/>
          <w:szCs w:val="22"/>
        </w:rPr>
        <w:t>6.2</w:t>
      </w:r>
      <w:r w:rsidRPr="00524AB8">
        <w:rPr>
          <w:rFonts w:cs="Arial"/>
          <w:b/>
          <w:bCs/>
          <w:color w:val="auto"/>
          <w:sz w:val="22"/>
          <w:szCs w:val="22"/>
        </w:rPr>
        <w:tab/>
      </w:r>
      <w:r w:rsidRPr="00524AB8">
        <w:rPr>
          <w:rFonts w:cs="Arial"/>
          <w:b/>
          <w:color w:val="auto"/>
          <w:sz w:val="22"/>
          <w:szCs w:val="22"/>
        </w:rPr>
        <w:t>TOWARDS DATA CENTRICITY</w:t>
      </w:r>
      <w:r w:rsidRPr="00524AB8">
        <w:rPr>
          <w:rFonts w:cs="Arial"/>
          <w:b/>
          <w:color w:val="auto"/>
          <w:sz w:val="22"/>
          <w:szCs w:val="22"/>
        </w:rPr>
        <w:br/>
      </w:r>
    </w:p>
    <w:p w:rsidR="00625562" w:rsidRPr="00524AB8" w:rsidRDefault="00625562" w:rsidP="006E61E7">
      <w:pPr>
        <w:pStyle w:val="BodyText3"/>
        <w:rPr>
          <w:rFonts w:cs="Arial"/>
          <w:color w:val="auto"/>
          <w:sz w:val="22"/>
          <w:szCs w:val="22"/>
        </w:rPr>
      </w:pPr>
      <w:r>
        <w:rPr>
          <w:rFonts w:cs="Arial"/>
          <w:color w:val="auto"/>
          <w:sz w:val="22"/>
          <w:szCs w:val="22"/>
        </w:rPr>
        <w:t>Insight was provided by the UK</w:t>
      </w:r>
      <w:r w:rsidRPr="00524AB8">
        <w:rPr>
          <w:rFonts w:cs="Arial"/>
          <w:color w:val="auto"/>
          <w:sz w:val="22"/>
          <w:szCs w:val="22"/>
        </w:rPr>
        <w:t xml:space="preserve"> in terms of dealing with, as well as the validation of data.</w:t>
      </w:r>
    </w:p>
    <w:p w:rsidR="00625562" w:rsidRPr="00524AB8" w:rsidRDefault="00625562" w:rsidP="006E61E7">
      <w:pPr>
        <w:pStyle w:val="BodyText3"/>
        <w:rPr>
          <w:rFonts w:cs="Arial"/>
          <w:color w:val="auto"/>
          <w:sz w:val="22"/>
          <w:szCs w:val="22"/>
        </w:rPr>
      </w:pPr>
    </w:p>
    <w:p w:rsidR="00625562" w:rsidRPr="00524AB8" w:rsidRDefault="00625562" w:rsidP="006E61E7">
      <w:pPr>
        <w:pStyle w:val="BodyText3"/>
        <w:rPr>
          <w:rFonts w:cs="Arial"/>
          <w:color w:val="auto"/>
          <w:sz w:val="22"/>
          <w:szCs w:val="22"/>
        </w:rPr>
      </w:pPr>
      <w:r>
        <w:rPr>
          <w:rFonts w:cs="Arial"/>
          <w:color w:val="auto"/>
          <w:sz w:val="22"/>
          <w:szCs w:val="22"/>
        </w:rPr>
        <w:t>The President</w:t>
      </w:r>
      <w:r w:rsidRPr="00524AB8">
        <w:rPr>
          <w:rFonts w:cs="Arial"/>
          <w:color w:val="auto"/>
          <w:sz w:val="22"/>
          <w:szCs w:val="22"/>
        </w:rPr>
        <w:t xml:space="preserve"> </w:t>
      </w:r>
      <w:r>
        <w:rPr>
          <w:rFonts w:cs="Arial"/>
          <w:color w:val="auto"/>
          <w:sz w:val="22"/>
          <w:szCs w:val="22"/>
        </w:rPr>
        <w:t xml:space="preserve">IHB </w:t>
      </w:r>
      <w:r w:rsidRPr="00524AB8">
        <w:rPr>
          <w:rFonts w:cs="Arial"/>
          <w:color w:val="auto"/>
          <w:sz w:val="22"/>
          <w:szCs w:val="22"/>
        </w:rPr>
        <w:t xml:space="preserve">invited members to make use of </w:t>
      </w:r>
      <w:r>
        <w:rPr>
          <w:rFonts w:cs="Arial"/>
          <w:color w:val="auto"/>
          <w:sz w:val="22"/>
          <w:szCs w:val="22"/>
        </w:rPr>
        <w:t xml:space="preserve">their national </w:t>
      </w:r>
      <w:r w:rsidRPr="00524AB8">
        <w:rPr>
          <w:rFonts w:cs="Arial"/>
          <w:color w:val="auto"/>
          <w:sz w:val="22"/>
          <w:szCs w:val="22"/>
        </w:rPr>
        <w:t>hydrographic committee</w:t>
      </w:r>
      <w:r>
        <w:rPr>
          <w:rFonts w:cs="Arial"/>
          <w:color w:val="auto"/>
          <w:sz w:val="22"/>
          <w:szCs w:val="22"/>
        </w:rPr>
        <w:t>s</w:t>
      </w:r>
      <w:r w:rsidRPr="00524AB8">
        <w:rPr>
          <w:rFonts w:cs="Arial"/>
          <w:color w:val="auto"/>
          <w:sz w:val="22"/>
          <w:szCs w:val="22"/>
        </w:rPr>
        <w:t xml:space="preserve"> as a vehicle in order to position </w:t>
      </w:r>
      <w:r>
        <w:rPr>
          <w:rFonts w:cs="Arial"/>
          <w:color w:val="auto"/>
          <w:sz w:val="22"/>
          <w:szCs w:val="22"/>
        </w:rPr>
        <w:t>themselves</w:t>
      </w:r>
      <w:r w:rsidRPr="00524AB8">
        <w:rPr>
          <w:rFonts w:cs="Arial"/>
          <w:color w:val="auto"/>
          <w:sz w:val="22"/>
          <w:szCs w:val="22"/>
        </w:rPr>
        <w:t xml:space="preserve"> as the national maritime geo-data organi</w:t>
      </w:r>
      <w:r>
        <w:rPr>
          <w:rFonts w:cs="Arial"/>
          <w:color w:val="auto"/>
          <w:sz w:val="22"/>
          <w:szCs w:val="22"/>
        </w:rPr>
        <w:t>sation/authority.  The chairman</w:t>
      </w:r>
      <w:r w:rsidRPr="00524AB8">
        <w:rPr>
          <w:rFonts w:cs="Arial"/>
          <w:color w:val="auto"/>
          <w:sz w:val="22"/>
          <w:szCs w:val="22"/>
        </w:rPr>
        <w:t xml:space="preserve"> invited members to report on their own national </w:t>
      </w:r>
      <w:r>
        <w:rPr>
          <w:rFonts w:cs="Arial"/>
          <w:color w:val="auto"/>
          <w:sz w:val="22"/>
          <w:szCs w:val="22"/>
        </w:rPr>
        <w:t>Maritime Spat</w:t>
      </w:r>
      <w:r w:rsidRPr="00524AB8">
        <w:rPr>
          <w:rFonts w:cs="Arial"/>
          <w:color w:val="auto"/>
          <w:sz w:val="22"/>
          <w:szCs w:val="22"/>
        </w:rPr>
        <w:t xml:space="preserve">ial data infrastructure experiences and also elaborated </w:t>
      </w:r>
      <w:r>
        <w:rPr>
          <w:rFonts w:cs="Arial"/>
          <w:color w:val="auto"/>
          <w:sz w:val="22"/>
          <w:szCs w:val="22"/>
        </w:rPr>
        <w:t>o</w:t>
      </w:r>
      <w:r w:rsidRPr="00524AB8">
        <w:rPr>
          <w:rFonts w:cs="Arial"/>
          <w:color w:val="auto"/>
          <w:sz w:val="22"/>
          <w:szCs w:val="22"/>
        </w:rPr>
        <w:t>n South Africa</w:t>
      </w:r>
      <w:r>
        <w:rPr>
          <w:rFonts w:cs="Arial"/>
          <w:color w:val="auto"/>
          <w:sz w:val="22"/>
          <w:szCs w:val="22"/>
        </w:rPr>
        <w:t xml:space="preserve">’s engagements in this field with the current process of creating </w:t>
      </w:r>
      <w:r w:rsidRPr="00827561">
        <w:rPr>
          <w:rFonts w:cs="Arial"/>
          <w:sz w:val="22"/>
          <w:szCs w:val="22"/>
        </w:rPr>
        <w:t>South Africa’s National Framework on Marine Spatial Planning</w:t>
      </w:r>
      <w:r>
        <w:rPr>
          <w:rFonts w:cs="Arial"/>
          <w:color w:val="auto"/>
          <w:sz w:val="22"/>
          <w:szCs w:val="22"/>
        </w:rPr>
        <w:t>.</w:t>
      </w:r>
    </w:p>
    <w:p w:rsidR="00625562" w:rsidRPr="00524AB8" w:rsidRDefault="00625562" w:rsidP="009F6401">
      <w:pPr>
        <w:pStyle w:val="BodyText3"/>
        <w:rPr>
          <w:rFonts w:cs="Arial"/>
          <w:color w:val="auto"/>
          <w:sz w:val="22"/>
          <w:szCs w:val="22"/>
        </w:rPr>
      </w:pPr>
    </w:p>
    <w:p w:rsidR="00625562" w:rsidRPr="00524AB8" w:rsidRDefault="00625562" w:rsidP="00DA7F3B">
      <w:pPr>
        <w:pStyle w:val="BodyText3"/>
        <w:ind w:left="720"/>
        <w:rPr>
          <w:rFonts w:cs="Arial"/>
          <w:color w:val="auto"/>
          <w:sz w:val="22"/>
          <w:szCs w:val="22"/>
        </w:rPr>
      </w:pPr>
    </w:p>
    <w:p w:rsidR="00625562" w:rsidRPr="00524AB8" w:rsidRDefault="00625562" w:rsidP="008E0978">
      <w:pPr>
        <w:pStyle w:val="BodyText3"/>
        <w:ind w:left="720"/>
        <w:rPr>
          <w:rFonts w:cs="Arial"/>
          <w:color w:val="auto"/>
          <w:sz w:val="22"/>
          <w:szCs w:val="22"/>
        </w:rPr>
      </w:pPr>
      <w:r w:rsidRPr="00524AB8">
        <w:rPr>
          <w:rFonts w:cs="Arial"/>
          <w:b/>
          <w:bCs/>
          <w:i/>
          <w:iCs/>
          <w:color w:val="auto"/>
          <w:sz w:val="22"/>
          <w:szCs w:val="22"/>
        </w:rPr>
        <w:t>7.1</w:t>
      </w:r>
      <w:r w:rsidRPr="00524AB8">
        <w:rPr>
          <w:rFonts w:cs="Arial"/>
          <w:b/>
          <w:bCs/>
          <w:color w:val="auto"/>
          <w:sz w:val="22"/>
          <w:szCs w:val="22"/>
        </w:rPr>
        <w:tab/>
      </w:r>
      <w:r w:rsidRPr="00524AB8">
        <w:rPr>
          <w:rFonts w:cs="Arial"/>
          <w:b/>
          <w:color w:val="auto"/>
          <w:sz w:val="22"/>
          <w:szCs w:val="22"/>
        </w:rPr>
        <w:t>FEEDBACK: IALA</w:t>
      </w:r>
    </w:p>
    <w:p w:rsidR="00625562" w:rsidRPr="00524AB8" w:rsidRDefault="00625562" w:rsidP="008E0978">
      <w:pPr>
        <w:pStyle w:val="BodyText3"/>
        <w:ind w:left="720"/>
        <w:rPr>
          <w:rFonts w:cs="Arial"/>
          <w:color w:val="auto"/>
          <w:sz w:val="22"/>
          <w:szCs w:val="22"/>
        </w:rPr>
      </w:pPr>
    </w:p>
    <w:p w:rsidR="00625562" w:rsidRPr="00524AB8" w:rsidRDefault="00625562" w:rsidP="00827561">
      <w:pPr>
        <w:pStyle w:val="BodyText3"/>
        <w:rPr>
          <w:rFonts w:cs="Arial"/>
          <w:color w:val="auto"/>
          <w:sz w:val="22"/>
          <w:szCs w:val="22"/>
        </w:rPr>
      </w:pPr>
      <w:r>
        <w:rPr>
          <w:rFonts w:cs="Arial"/>
          <w:color w:val="auto"/>
          <w:sz w:val="22"/>
          <w:szCs w:val="22"/>
        </w:rPr>
        <w:t xml:space="preserve">Mr Manchard </w:t>
      </w:r>
      <w:r w:rsidRPr="00524AB8">
        <w:rPr>
          <w:rFonts w:cs="Arial"/>
          <w:color w:val="auto"/>
          <w:sz w:val="22"/>
          <w:szCs w:val="22"/>
        </w:rPr>
        <w:t>expanded on the core functions of IALA.  This included its purpose in dealing with Aids to Navigation (AtoN).  He further focussed on the IALA master plan in terms of future business and indicated that much emphasis will be placed on AIS systems.  Recent and current operations were highlighted.  An open invitation was tendered in terms of countries needing assistance from IALA.</w:t>
      </w:r>
    </w:p>
    <w:p w:rsidR="00625562" w:rsidRPr="00524AB8" w:rsidRDefault="00625562" w:rsidP="008E0978">
      <w:pPr>
        <w:pStyle w:val="BodyText3"/>
        <w:ind w:left="720"/>
        <w:rPr>
          <w:rFonts w:cs="Arial"/>
          <w:color w:val="auto"/>
          <w:sz w:val="22"/>
          <w:szCs w:val="22"/>
        </w:rPr>
      </w:pPr>
    </w:p>
    <w:p w:rsidR="00625562" w:rsidRPr="00524AB8" w:rsidRDefault="00625562" w:rsidP="00827561">
      <w:pPr>
        <w:pStyle w:val="BodyText3"/>
        <w:rPr>
          <w:rFonts w:cs="Arial"/>
          <w:color w:val="auto"/>
          <w:sz w:val="22"/>
          <w:szCs w:val="22"/>
        </w:rPr>
      </w:pPr>
      <w:r>
        <w:rPr>
          <w:rFonts w:cs="Arial"/>
          <w:color w:val="auto"/>
          <w:sz w:val="22"/>
          <w:szCs w:val="22"/>
        </w:rPr>
        <w:t>The President IHB expressed</w:t>
      </w:r>
      <w:r w:rsidRPr="00524AB8">
        <w:rPr>
          <w:rFonts w:cs="Arial"/>
          <w:color w:val="auto"/>
          <w:sz w:val="22"/>
          <w:szCs w:val="22"/>
        </w:rPr>
        <w:t xml:space="preserve"> his gratitude for the </w:t>
      </w:r>
      <w:r>
        <w:rPr>
          <w:rFonts w:cs="Arial"/>
          <w:color w:val="auto"/>
          <w:sz w:val="22"/>
          <w:szCs w:val="22"/>
        </w:rPr>
        <w:t>collaboration and cooperation with</w:t>
      </w:r>
      <w:r w:rsidRPr="00524AB8">
        <w:rPr>
          <w:rFonts w:cs="Arial"/>
          <w:color w:val="auto"/>
          <w:sz w:val="22"/>
          <w:szCs w:val="22"/>
        </w:rPr>
        <w:t xml:space="preserve"> IALA and highlighted the efficient and close </w:t>
      </w:r>
      <w:r>
        <w:rPr>
          <w:rFonts w:cs="Arial"/>
          <w:color w:val="auto"/>
          <w:sz w:val="22"/>
          <w:szCs w:val="22"/>
        </w:rPr>
        <w:t>relations</w:t>
      </w:r>
      <w:r w:rsidRPr="00524AB8">
        <w:rPr>
          <w:rFonts w:cs="Arial"/>
          <w:color w:val="auto"/>
          <w:sz w:val="22"/>
          <w:szCs w:val="22"/>
        </w:rPr>
        <w:t xml:space="preserve"> between </w:t>
      </w:r>
      <w:r>
        <w:rPr>
          <w:rFonts w:cs="Arial"/>
          <w:color w:val="auto"/>
          <w:sz w:val="22"/>
          <w:szCs w:val="22"/>
        </w:rPr>
        <w:t xml:space="preserve">the secretariats of </w:t>
      </w:r>
      <w:r w:rsidRPr="00524AB8">
        <w:rPr>
          <w:rFonts w:cs="Arial"/>
          <w:color w:val="auto"/>
          <w:sz w:val="22"/>
          <w:szCs w:val="22"/>
        </w:rPr>
        <w:t>IALA and IHO.  It was reiterated that members are welcome to invite IALA into their operations.</w:t>
      </w:r>
    </w:p>
    <w:p w:rsidR="00625562" w:rsidRPr="00524AB8" w:rsidRDefault="00625562" w:rsidP="00DA7F3B">
      <w:pPr>
        <w:pStyle w:val="BodyText3"/>
        <w:ind w:left="720"/>
        <w:rPr>
          <w:rFonts w:cs="Arial"/>
          <w:b/>
          <w:bCs/>
          <w:i/>
          <w:iCs/>
          <w:color w:val="auto"/>
          <w:sz w:val="22"/>
          <w:szCs w:val="22"/>
        </w:rPr>
      </w:pPr>
    </w:p>
    <w:p w:rsidR="00625562" w:rsidRPr="00524AB8" w:rsidRDefault="00625562" w:rsidP="00DA7F3B">
      <w:pPr>
        <w:pStyle w:val="BodyText3"/>
        <w:ind w:left="720"/>
        <w:rPr>
          <w:rFonts w:cs="Arial"/>
          <w:b/>
          <w:bCs/>
          <w:i/>
          <w:iCs/>
          <w:color w:val="auto"/>
          <w:sz w:val="22"/>
          <w:szCs w:val="22"/>
        </w:rPr>
      </w:pPr>
    </w:p>
    <w:p w:rsidR="00625562" w:rsidRPr="00524AB8" w:rsidRDefault="00625562" w:rsidP="00DA7F3B">
      <w:pPr>
        <w:pStyle w:val="BodyText3"/>
        <w:ind w:left="720"/>
        <w:rPr>
          <w:rFonts w:cs="Arial"/>
          <w:b/>
          <w:color w:val="auto"/>
          <w:sz w:val="22"/>
          <w:szCs w:val="22"/>
        </w:rPr>
      </w:pPr>
      <w:r w:rsidRPr="00524AB8">
        <w:rPr>
          <w:rFonts w:cs="Arial"/>
          <w:b/>
          <w:bCs/>
          <w:i/>
          <w:iCs/>
          <w:color w:val="auto"/>
          <w:sz w:val="22"/>
          <w:szCs w:val="22"/>
        </w:rPr>
        <w:t>7.2</w:t>
      </w:r>
      <w:r w:rsidRPr="00524AB8">
        <w:rPr>
          <w:rFonts w:cs="Arial"/>
          <w:b/>
          <w:bCs/>
          <w:color w:val="auto"/>
          <w:sz w:val="22"/>
          <w:szCs w:val="22"/>
        </w:rPr>
        <w:tab/>
      </w:r>
      <w:r w:rsidRPr="00524AB8">
        <w:rPr>
          <w:rFonts w:cs="Arial"/>
          <w:b/>
          <w:color w:val="auto"/>
          <w:sz w:val="22"/>
          <w:szCs w:val="22"/>
        </w:rPr>
        <w:t>FEEDBACK: GEBCO</w:t>
      </w:r>
    </w:p>
    <w:p w:rsidR="00625562" w:rsidRPr="00524AB8" w:rsidRDefault="00625562" w:rsidP="00DA7F3B">
      <w:pPr>
        <w:pStyle w:val="BodyText3"/>
        <w:ind w:left="720"/>
        <w:rPr>
          <w:rFonts w:cs="Arial"/>
          <w:color w:val="auto"/>
          <w:sz w:val="22"/>
          <w:szCs w:val="22"/>
        </w:rPr>
      </w:pPr>
    </w:p>
    <w:p w:rsidR="00625562" w:rsidRPr="00524AB8" w:rsidRDefault="00625562" w:rsidP="00827561">
      <w:pPr>
        <w:pStyle w:val="BodyText3"/>
        <w:rPr>
          <w:rFonts w:cs="Arial"/>
          <w:color w:val="auto"/>
          <w:sz w:val="22"/>
          <w:szCs w:val="22"/>
        </w:rPr>
      </w:pPr>
      <w:r>
        <w:rPr>
          <w:rFonts w:cs="Arial"/>
          <w:color w:val="auto"/>
          <w:sz w:val="22"/>
          <w:szCs w:val="22"/>
        </w:rPr>
        <w:t xml:space="preserve">Mr Kimeli </w:t>
      </w:r>
      <w:r w:rsidRPr="00524AB8">
        <w:rPr>
          <w:rFonts w:cs="Arial"/>
          <w:color w:val="auto"/>
          <w:sz w:val="22"/>
          <w:szCs w:val="22"/>
        </w:rPr>
        <w:t>provided feedback on behalf of GEBCO and provided an overview of the history of GEBCO, as well as more current operations.  This included a description of the products available via GEBCO.  He further expanded on the application of some of these products</w:t>
      </w:r>
      <w:r>
        <w:rPr>
          <w:rFonts w:cs="Arial"/>
          <w:color w:val="auto"/>
          <w:sz w:val="22"/>
          <w:szCs w:val="22"/>
        </w:rPr>
        <w:t xml:space="preserve"> together with</w:t>
      </w:r>
      <w:r w:rsidRPr="00524AB8">
        <w:rPr>
          <w:rFonts w:cs="Arial"/>
          <w:color w:val="auto"/>
          <w:sz w:val="22"/>
          <w:szCs w:val="22"/>
        </w:rPr>
        <w:t xml:space="preserve"> the conditions in terms of GEBCO training.</w:t>
      </w:r>
    </w:p>
    <w:p w:rsidR="00625562" w:rsidRPr="00524AB8" w:rsidRDefault="00625562" w:rsidP="00DA7F3B">
      <w:pPr>
        <w:pStyle w:val="BodyText3"/>
        <w:ind w:left="720"/>
        <w:rPr>
          <w:rFonts w:cs="Arial"/>
          <w:color w:val="auto"/>
          <w:sz w:val="22"/>
          <w:szCs w:val="22"/>
        </w:rPr>
      </w:pPr>
    </w:p>
    <w:p w:rsidR="00625562" w:rsidRPr="00524AB8" w:rsidRDefault="00625562" w:rsidP="00827561">
      <w:pPr>
        <w:pStyle w:val="BodyText3"/>
        <w:rPr>
          <w:rFonts w:cs="Arial"/>
          <w:color w:val="auto"/>
          <w:sz w:val="22"/>
          <w:szCs w:val="22"/>
        </w:rPr>
      </w:pPr>
      <w:r w:rsidRPr="00524AB8">
        <w:rPr>
          <w:rFonts w:cs="Arial"/>
          <w:color w:val="auto"/>
          <w:sz w:val="22"/>
          <w:szCs w:val="22"/>
        </w:rPr>
        <w:t>France further enquired regarding GEBCO training in terms of research organisations.  GEBCO indicated that the relevant training is available to all, but could not elaborate regarding training for research organisations.</w:t>
      </w:r>
    </w:p>
    <w:p w:rsidR="00625562" w:rsidRPr="006E0FDB" w:rsidRDefault="00625562" w:rsidP="00DA7F3B">
      <w:pPr>
        <w:pStyle w:val="BodyText3"/>
        <w:ind w:left="720"/>
        <w:rPr>
          <w:rFonts w:cs="Arial"/>
          <w:sz w:val="22"/>
          <w:szCs w:val="22"/>
        </w:rPr>
      </w:pPr>
    </w:p>
    <w:p w:rsidR="00625562" w:rsidRPr="006E0FDB" w:rsidRDefault="00625562" w:rsidP="00834ABE">
      <w:pPr>
        <w:pStyle w:val="BodyText3"/>
        <w:rPr>
          <w:rFonts w:cs="Arial"/>
          <w:sz w:val="22"/>
          <w:szCs w:val="22"/>
        </w:rPr>
      </w:pPr>
      <w:r w:rsidRPr="006E0FDB">
        <w:rPr>
          <w:rFonts w:cs="Arial"/>
          <w:sz w:val="22"/>
          <w:szCs w:val="22"/>
        </w:rPr>
        <w:t xml:space="preserve">The </w:t>
      </w:r>
      <w:r>
        <w:rPr>
          <w:rFonts w:cs="Arial"/>
          <w:sz w:val="22"/>
          <w:szCs w:val="22"/>
        </w:rPr>
        <w:t>P</w:t>
      </w:r>
      <w:r w:rsidRPr="006E0FDB">
        <w:rPr>
          <w:rFonts w:cs="Arial"/>
          <w:sz w:val="22"/>
          <w:szCs w:val="22"/>
        </w:rPr>
        <w:t xml:space="preserve">resident </w:t>
      </w:r>
      <w:r>
        <w:rPr>
          <w:rFonts w:cs="Arial"/>
          <w:sz w:val="22"/>
          <w:szCs w:val="22"/>
        </w:rPr>
        <w:t xml:space="preserve">IHB </w:t>
      </w:r>
      <w:r w:rsidRPr="006E0FDB">
        <w:rPr>
          <w:rFonts w:cs="Arial"/>
          <w:sz w:val="22"/>
          <w:szCs w:val="22"/>
        </w:rPr>
        <w:t>provided more inputs regarding GEBCO’s core functions and areas of expertise, as well as future business.</w:t>
      </w:r>
    </w:p>
    <w:p w:rsidR="00625562" w:rsidRPr="006E0FDB" w:rsidRDefault="00625562" w:rsidP="00DA7F3B">
      <w:pPr>
        <w:pStyle w:val="BodyText3"/>
        <w:ind w:left="720"/>
        <w:rPr>
          <w:rFonts w:cs="Arial"/>
          <w:sz w:val="22"/>
          <w:szCs w:val="22"/>
        </w:rPr>
      </w:pPr>
    </w:p>
    <w:p w:rsidR="00625562" w:rsidRPr="006E0FDB" w:rsidRDefault="00625562" w:rsidP="00DA7F3B">
      <w:pPr>
        <w:pStyle w:val="BodyText3"/>
        <w:ind w:left="720"/>
        <w:rPr>
          <w:rFonts w:cs="Arial"/>
          <w:sz w:val="22"/>
          <w:szCs w:val="22"/>
        </w:rPr>
      </w:pPr>
    </w:p>
    <w:p w:rsidR="00625562" w:rsidRPr="006E0FDB" w:rsidRDefault="00625562" w:rsidP="00C45C39">
      <w:pPr>
        <w:pStyle w:val="BodyText3"/>
        <w:ind w:left="720"/>
        <w:rPr>
          <w:rFonts w:cs="Arial"/>
          <w:b/>
          <w:sz w:val="22"/>
          <w:szCs w:val="22"/>
        </w:rPr>
      </w:pPr>
      <w:r w:rsidRPr="006E0FDB">
        <w:rPr>
          <w:rFonts w:cs="Arial"/>
          <w:b/>
          <w:bCs/>
          <w:i/>
          <w:iCs/>
          <w:sz w:val="22"/>
          <w:szCs w:val="22"/>
        </w:rPr>
        <w:t>8.1</w:t>
      </w:r>
      <w:r w:rsidRPr="006E0FDB">
        <w:rPr>
          <w:rFonts w:cs="Arial"/>
          <w:b/>
          <w:bCs/>
          <w:sz w:val="22"/>
          <w:szCs w:val="22"/>
        </w:rPr>
        <w:tab/>
      </w:r>
      <w:r w:rsidRPr="006E0FDB">
        <w:rPr>
          <w:rFonts w:cs="Arial"/>
          <w:b/>
          <w:sz w:val="22"/>
          <w:szCs w:val="22"/>
        </w:rPr>
        <w:t>INDUSTRY PRESENTATION: CARIS</w:t>
      </w:r>
    </w:p>
    <w:p w:rsidR="00625562" w:rsidRPr="006E0FDB" w:rsidRDefault="00625562" w:rsidP="00C45C39">
      <w:pPr>
        <w:pStyle w:val="BodyText3"/>
        <w:rPr>
          <w:rFonts w:cs="Arial"/>
          <w:sz w:val="22"/>
          <w:szCs w:val="22"/>
        </w:rPr>
      </w:pPr>
    </w:p>
    <w:p w:rsidR="00625562" w:rsidRPr="006E0FDB" w:rsidRDefault="00625562" w:rsidP="00C45C39">
      <w:pPr>
        <w:pStyle w:val="BodyText3"/>
        <w:rPr>
          <w:rFonts w:cs="Arial"/>
          <w:sz w:val="22"/>
          <w:szCs w:val="22"/>
        </w:rPr>
      </w:pPr>
      <w:r w:rsidRPr="006E0FDB">
        <w:rPr>
          <w:rFonts w:cs="Arial"/>
          <w:sz w:val="22"/>
          <w:szCs w:val="22"/>
        </w:rPr>
        <w:t>Mr De Jongh briefed the meeting on operations at CARIS and elaborated on its current and future activities, as well as products and services available.</w:t>
      </w:r>
    </w:p>
    <w:p w:rsidR="00625562" w:rsidRPr="006E0FDB" w:rsidRDefault="00625562" w:rsidP="00C45C39">
      <w:pPr>
        <w:pStyle w:val="BodyText3"/>
        <w:rPr>
          <w:rFonts w:cs="Arial"/>
          <w:sz w:val="22"/>
          <w:szCs w:val="22"/>
        </w:rPr>
      </w:pPr>
    </w:p>
    <w:p w:rsidR="00625562" w:rsidRPr="006E0FDB" w:rsidRDefault="00625562" w:rsidP="00DA7F3B">
      <w:pPr>
        <w:pStyle w:val="BodyText3"/>
        <w:ind w:left="720"/>
        <w:rPr>
          <w:rFonts w:cs="Arial"/>
          <w:b/>
          <w:bCs/>
          <w:i/>
          <w:iCs/>
          <w:sz w:val="22"/>
          <w:szCs w:val="22"/>
        </w:rPr>
      </w:pPr>
    </w:p>
    <w:p w:rsidR="00625562" w:rsidRPr="006E0FDB" w:rsidRDefault="00625562" w:rsidP="00C45C39">
      <w:pPr>
        <w:pStyle w:val="BodyText3"/>
        <w:ind w:left="720"/>
        <w:rPr>
          <w:rFonts w:cs="Arial"/>
          <w:b/>
          <w:sz w:val="22"/>
          <w:szCs w:val="22"/>
        </w:rPr>
      </w:pPr>
      <w:r w:rsidRPr="006E0FDB">
        <w:rPr>
          <w:rFonts w:cs="Arial"/>
          <w:b/>
          <w:bCs/>
          <w:i/>
          <w:iCs/>
          <w:sz w:val="22"/>
          <w:szCs w:val="22"/>
        </w:rPr>
        <w:t>8.2</w:t>
      </w:r>
      <w:r w:rsidRPr="006E0FDB">
        <w:rPr>
          <w:rFonts w:cs="Arial"/>
          <w:b/>
          <w:bCs/>
          <w:sz w:val="22"/>
          <w:szCs w:val="22"/>
        </w:rPr>
        <w:tab/>
      </w:r>
      <w:r w:rsidRPr="006E0FDB">
        <w:rPr>
          <w:rFonts w:cs="Arial"/>
          <w:b/>
          <w:sz w:val="22"/>
          <w:szCs w:val="22"/>
        </w:rPr>
        <w:t>INDUSTRY PRESENTATION: SEVEN Cs</w:t>
      </w:r>
    </w:p>
    <w:p w:rsidR="00625562" w:rsidRPr="006E0FDB" w:rsidRDefault="00625562" w:rsidP="00DA7F3B">
      <w:pPr>
        <w:pStyle w:val="BodyText3"/>
        <w:ind w:left="720"/>
        <w:rPr>
          <w:rFonts w:cs="Arial"/>
          <w:b/>
          <w:bCs/>
          <w:i/>
          <w:iCs/>
          <w:sz w:val="22"/>
          <w:szCs w:val="22"/>
        </w:rPr>
      </w:pPr>
    </w:p>
    <w:p w:rsidR="00625562" w:rsidRPr="006E0FDB" w:rsidRDefault="00625562" w:rsidP="00224FEC">
      <w:pPr>
        <w:pStyle w:val="BodyText3"/>
        <w:rPr>
          <w:rFonts w:cs="Arial"/>
          <w:bCs/>
          <w:iCs/>
          <w:sz w:val="22"/>
          <w:szCs w:val="22"/>
        </w:rPr>
      </w:pPr>
      <w:r w:rsidRPr="006E0FDB">
        <w:rPr>
          <w:rFonts w:cs="Arial"/>
          <w:bCs/>
          <w:iCs/>
          <w:sz w:val="22"/>
          <w:szCs w:val="22"/>
        </w:rPr>
        <w:t>Mr Roehlich provided details regarding the history of Seven Cs.  He further elaborated on the core business focus of the organisation, as well as products and services provided.</w:t>
      </w:r>
    </w:p>
    <w:p w:rsidR="00625562" w:rsidRDefault="00625562" w:rsidP="00DA7F3B">
      <w:pPr>
        <w:pStyle w:val="BodyText3"/>
        <w:ind w:left="720"/>
        <w:rPr>
          <w:rFonts w:cs="Arial"/>
          <w:b/>
          <w:bCs/>
          <w:i/>
          <w:iCs/>
          <w:color w:val="auto"/>
          <w:sz w:val="22"/>
          <w:szCs w:val="22"/>
        </w:rPr>
      </w:pPr>
    </w:p>
    <w:p w:rsidR="00625562" w:rsidRDefault="00625562" w:rsidP="00DA7F3B">
      <w:pPr>
        <w:pStyle w:val="BodyText3"/>
        <w:ind w:left="720"/>
        <w:rPr>
          <w:rFonts w:cs="Arial"/>
          <w:b/>
          <w:bCs/>
          <w:i/>
          <w:iCs/>
          <w:color w:val="auto"/>
          <w:sz w:val="22"/>
          <w:szCs w:val="22"/>
        </w:rPr>
      </w:pPr>
    </w:p>
    <w:p w:rsidR="00625562" w:rsidRPr="00524AB8" w:rsidRDefault="00625562" w:rsidP="00DA7F3B">
      <w:pPr>
        <w:pStyle w:val="BodyText3"/>
        <w:ind w:left="720"/>
        <w:rPr>
          <w:rFonts w:cs="Arial"/>
          <w:color w:val="auto"/>
          <w:sz w:val="22"/>
          <w:szCs w:val="22"/>
        </w:rPr>
      </w:pPr>
      <w:r w:rsidRPr="00524AB8">
        <w:rPr>
          <w:rFonts w:cs="Arial"/>
          <w:b/>
          <w:bCs/>
          <w:i/>
          <w:iCs/>
          <w:color w:val="auto"/>
          <w:sz w:val="22"/>
          <w:szCs w:val="22"/>
        </w:rPr>
        <w:t>8.</w:t>
      </w:r>
      <w:r>
        <w:rPr>
          <w:rFonts w:cs="Arial"/>
          <w:b/>
          <w:bCs/>
          <w:i/>
          <w:iCs/>
          <w:color w:val="auto"/>
          <w:sz w:val="22"/>
          <w:szCs w:val="22"/>
        </w:rPr>
        <w:t>3</w:t>
      </w:r>
      <w:r w:rsidRPr="00524AB8">
        <w:rPr>
          <w:rFonts w:cs="Arial"/>
          <w:b/>
          <w:bCs/>
          <w:color w:val="auto"/>
          <w:sz w:val="22"/>
          <w:szCs w:val="22"/>
        </w:rPr>
        <w:tab/>
      </w:r>
      <w:r w:rsidRPr="00524AB8">
        <w:rPr>
          <w:rFonts w:cs="Arial"/>
          <w:b/>
          <w:color w:val="auto"/>
          <w:sz w:val="22"/>
          <w:szCs w:val="22"/>
        </w:rPr>
        <w:t>INDUSTRY PRESENTATION: JEPPESEN</w:t>
      </w:r>
    </w:p>
    <w:p w:rsidR="00625562" w:rsidRPr="00524AB8" w:rsidRDefault="00625562" w:rsidP="00DA7F3B">
      <w:pPr>
        <w:pStyle w:val="BodyText3"/>
        <w:ind w:left="720"/>
        <w:rPr>
          <w:rFonts w:cs="Arial"/>
          <w:color w:val="auto"/>
          <w:sz w:val="22"/>
          <w:szCs w:val="22"/>
        </w:rPr>
      </w:pPr>
    </w:p>
    <w:p w:rsidR="00625562" w:rsidRPr="00524AB8" w:rsidRDefault="00625562" w:rsidP="00827561">
      <w:pPr>
        <w:pStyle w:val="BodyText3"/>
        <w:rPr>
          <w:rFonts w:cs="Arial"/>
          <w:color w:val="auto"/>
          <w:sz w:val="22"/>
          <w:szCs w:val="22"/>
        </w:rPr>
      </w:pPr>
      <w:r w:rsidRPr="00524AB8">
        <w:rPr>
          <w:rFonts w:cs="Arial"/>
          <w:color w:val="auto"/>
          <w:sz w:val="22"/>
          <w:szCs w:val="22"/>
        </w:rPr>
        <w:t>Mr Bergmann elaborated on data integration and t</w:t>
      </w:r>
      <w:r>
        <w:rPr>
          <w:rFonts w:cs="Arial"/>
          <w:color w:val="auto"/>
          <w:sz w:val="22"/>
          <w:szCs w:val="22"/>
        </w:rPr>
        <w:t xml:space="preserve">he speed of innovation.  He </w:t>
      </w:r>
      <w:r w:rsidRPr="00524AB8">
        <w:rPr>
          <w:rFonts w:cs="Arial"/>
          <w:color w:val="auto"/>
          <w:sz w:val="22"/>
          <w:szCs w:val="22"/>
        </w:rPr>
        <w:t>provided examples of the development of products and data collection over</w:t>
      </w:r>
      <w:r>
        <w:rPr>
          <w:rFonts w:cs="Arial"/>
          <w:color w:val="auto"/>
          <w:sz w:val="22"/>
          <w:szCs w:val="22"/>
        </w:rPr>
        <w:t xml:space="preserve"> the</w:t>
      </w:r>
      <w:r w:rsidRPr="00524AB8">
        <w:rPr>
          <w:rFonts w:cs="Arial"/>
          <w:color w:val="auto"/>
          <w:sz w:val="22"/>
          <w:szCs w:val="22"/>
        </w:rPr>
        <w:t xml:space="preserve"> years, as well as the importance and application of E-navigation.</w:t>
      </w:r>
    </w:p>
    <w:p w:rsidR="00625562" w:rsidRPr="00524AB8" w:rsidRDefault="00625562" w:rsidP="00DA7F3B">
      <w:pPr>
        <w:pStyle w:val="BodyText3"/>
        <w:ind w:left="720"/>
        <w:rPr>
          <w:rFonts w:cs="Arial"/>
          <w:color w:val="auto"/>
          <w:sz w:val="22"/>
          <w:szCs w:val="22"/>
        </w:rPr>
      </w:pPr>
    </w:p>
    <w:p w:rsidR="00625562" w:rsidRPr="00524AB8" w:rsidRDefault="00625562" w:rsidP="00827561">
      <w:pPr>
        <w:pStyle w:val="BodyText3"/>
        <w:rPr>
          <w:rFonts w:cs="Arial"/>
          <w:color w:val="auto"/>
          <w:sz w:val="22"/>
          <w:szCs w:val="22"/>
        </w:rPr>
      </w:pPr>
      <w:r w:rsidRPr="00524AB8">
        <w:rPr>
          <w:rFonts w:cs="Arial"/>
          <w:color w:val="auto"/>
          <w:sz w:val="22"/>
          <w:szCs w:val="22"/>
        </w:rPr>
        <w:t xml:space="preserve">The </w:t>
      </w:r>
      <w:r>
        <w:rPr>
          <w:rFonts w:cs="Arial"/>
          <w:color w:val="auto"/>
          <w:sz w:val="22"/>
          <w:szCs w:val="22"/>
        </w:rPr>
        <w:t>P</w:t>
      </w:r>
      <w:r w:rsidRPr="00524AB8">
        <w:rPr>
          <w:rFonts w:cs="Arial"/>
          <w:color w:val="auto"/>
          <w:sz w:val="22"/>
          <w:szCs w:val="22"/>
        </w:rPr>
        <w:t xml:space="preserve">resident </w:t>
      </w:r>
      <w:r>
        <w:rPr>
          <w:rFonts w:cs="Arial"/>
          <w:color w:val="auto"/>
          <w:sz w:val="22"/>
          <w:szCs w:val="22"/>
        </w:rPr>
        <w:t xml:space="preserve">IHB </w:t>
      </w:r>
      <w:r w:rsidRPr="00524AB8">
        <w:rPr>
          <w:rFonts w:cs="Arial"/>
          <w:color w:val="auto"/>
          <w:sz w:val="22"/>
          <w:szCs w:val="22"/>
        </w:rPr>
        <w:t xml:space="preserve">enquired about the position of industry on the development of service delivery mechanisms and if it is their intention to lead the way.  Mr Bergmann elaborated on the current operations, as well as the </w:t>
      </w:r>
      <w:r>
        <w:rPr>
          <w:rFonts w:cs="Arial"/>
          <w:color w:val="auto"/>
          <w:sz w:val="22"/>
          <w:szCs w:val="22"/>
        </w:rPr>
        <w:t xml:space="preserve">current </w:t>
      </w:r>
      <w:r w:rsidRPr="00524AB8">
        <w:rPr>
          <w:rFonts w:cs="Arial"/>
          <w:color w:val="auto"/>
          <w:sz w:val="22"/>
          <w:szCs w:val="22"/>
        </w:rPr>
        <w:t>restrictions in terms of licencing and the effect this has on the integration of data.</w:t>
      </w:r>
    </w:p>
    <w:p w:rsidR="00625562" w:rsidRPr="00524AB8" w:rsidRDefault="00625562" w:rsidP="00DA7F3B">
      <w:pPr>
        <w:pStyle w:val="BodyText3"/>
        <w:ind w:left="720"/>
        <w:rPr>
          <w:rFonts w:cs="Arial"/>
          <w:color w:val="auto"/>
          <w:sz w:val="22"/>
          <w:szCs w:val="22"/>
        </w:rPr>
      </w:pPr>
    </w:p>
    <w:p w:rsidR="00625562" w:rsidRPr="00524AB8" w:rsidRDefault="00625562" w:rsidP="00DA7F3B">
      <w:pPr>
        <w:pStyle w:val="BodyText3"/>
        <w:ind w:left="720"/>
        <w:rPr>
          <w:rFonts w:cs="Arial"/>
          <w:color w:val="auto"/>
          <w:sz w:val="22"/>
          <w:szCs w:val="22"/>
        </w:rPr>
      </w:pPr>
      <w:r w:rsidRPr="00524AB8">
        <w:rPr>
          <w:rFonts w:cs="Arial"/>
          <w:b/>
          <w:bCs/>
          <w:i/>
          <w:iCs/>
          <w:color w:val="auto"/>
          <w:sz w:val="22"/>
          <w:szCs w:val="22"/>
        </w:rPr>
        <w:t>8.</w:t>
      </w:r>
      <w:r>
        <w:rPr>
          <w:rFonts w:cs="Arial"/>
          <w:b/>
          <w:bCs/>
          <w:i/>
          <w:iCs/>
          <w:color w:val="auto"/>
          <w:sz w:val="22"/>
          <w:szCs w:val="22"/>
        </w:rPr>
        <w:t>4</w:t>
      </w:r>
      <w:r w:rsidRPr="00524AB8">
        <w:rPr>
          <w:rFonts w:cs="Arial"/>
          <w:b/>
          <w:bCs/>
          <w:color w:val="auto"/>
          <w:sz w:val="22"/>
          <w:szCs w:val="22"/>
        </w:rPr>
        <w:tab/>
      </w:r>
      <w:r w:rsidRPr="00524AB8">
        <w:rPr>
          <w:rFonts w:cs="Arial"/>
          <w:b/>
          <w:color w:val="auto"/>
          <w:sz w:val="22"/>
          <w:szCs w:val="22"/>
        </w:rPr>
        <w:t>INDUSTRY PRESENTATION: C &amp; C TECHNOLOGIES</w:t>
      </w:r>
    </w:p>
    <w:p w:rsidR="00625562" w:rsidRPr="00524AB8" w:rsidRDefault="00625562" w:rsidP="00DA7F3B">
      <w:pPr>
        <w:pStyle w:val="BodyText3"/>
        <w:ind w:left="720"/>
        <w:rPr>
          <w:rFonts w:cs="Arial"/>
          <w:color w:val="auto"/>
          <w:sz w:val="22"/>
          <w:szCs w:val="22"/>
        </w:rPr>
      </w:pPr>
    </w:p>
    <w:p w:rsidR="00625562" w:rsidRPr="00524AB8" w:rsidRDefault="00625562" w:rsidP="002D1C12">
      <w:pPr>
        <w:pStyle w:val="BodyText3"/>
        <w:rPr>
          <w:rFonts w:cs="Arial"/>
          <w:color w:val="auto"/>
          <w:sz w:val="22"/>
          <w:szCs w:val="22"/>
        </w:rPr>
      </w:pPr>
      <w:r>
        <w:rPr>
          <w:rFonts w:cs="Arial"/>
          <w:color w:val="auto"/>
          <w:sz w:val="22"/>
          <w:szCs w:val="22"/>
        </w:rPr>
        <w:t>Ms Hornby, on behalf of the organising committee of HYDRO 2015, invited delegates and their relevant organisations</w:t>
      </w:r>
      <w:r w:rsidRPr="00524AB8">
        <w:rPr>
          <w:rFonts w:cs="Arial"/>
          <w:color w:val="auto"/>
          <w:sz w:val="22"/>
          <w:szCs w:val="22"/>
        </w:rPr>
        <w:t xml:space="preserve"> to</w:t>
      </w:r>
      <w:r>
        <w:rPr>
          <w:rFonts w:cs="Arial"/>
          <w:color w:val="auto"/>
          <w:sz w:val="22"/>
          <w:szCs w:val="22"/>
        </w:rPr>
        <w:t xml:space="preserve"> consider attending HYDRO 2015 from 23 to 25 November 2015 </w:t>
      </w:r>
      <w:r w:rsidRPr="00524AB8">
        <w:rPr>
          <w:rFonts w:cs="Arial"/>
          <w:color w:val="auto"/>
          <w:sz w:val="22"/>
          <w:szCs w:val="22"/>
        </w:rPr>
        <w:t>in Ca</w:t>
      </w:r>
      <w:r>
        <w:rPr>
          <w:rFonts w:cs="Arial"/>
          <w:color w:val="auto"/>
          <w:sz w:val="22"/>
          <w:szCs w:val="22"/>
        </w:rPr>
        <w:t xml:space="preserve">pe Town, South Africa.  She </w:t>
      </w:r>
      <w:r w:rsidRPr="00524AB8">
        <w:rPr>
          <w:rFonts w:cs="Arial"/>
          <w:color w:val="auto"/>
          <w:sz w:val="22"/>
          <w:szCs w:val="22"/>
        </w:rPr>
        <w:t>highlighted some of the focus areas of C &amp; C Technologies in terms of its core business, products and services.</w:t>
      </w:r>
    </w:p>
    <w:p w:rsidR="00625562" w:rsidRPr="00524AB8" w:rsidRDefault="00625562" w:rsidP="00DA7F3B">
      <w:pPr>
        <w:pStyle w:val="BodyText3"/>
        <w:ind w:left="720"/>
        <w:rPr>
          <w:rFonts w:cs="Arial"/>
          <w:color w:val="auto"/>
          <w:sz w:val="22"/>
          <w:szCs w:val="22"/>
        </w:rPr>
      </w:pPr>
    </w:p>
    <w:p w:rsidR="00625562" w:rsidRPr="00524AB8" w:rsidRDefault="00625562" w:rsidP="00DA7F3B">
      <w:pPr>
        <w:pStyle w:val="BodyText3"/>
        <w:ind w:left="720"/>
        <w:rPr>
          <w:rFonts w:cs="Arial"/>
          <w:b/>
          <w:color w:val="auto"/>
          <w:sz w:val="22"/>
          <w:szCs w:val="22"/>
        </w:rPr>
      </w:pPr>
      <w:r w:rsidRPr="00524AB8">
        <w:rPr>
          <w:rFonts w:cs="Arial"/>
          <w:b/>
          <w:bCs/>
          <w:i/>
          <w:iCs/>
          <w:color w:val="auto"/>
          <w:sz w:val="22"/>
          <w:szCs w:val="22"/>
        </w:rPr>
        <w:t>8.</w:t>
      </w:r>
      <w:r>
        <w:rPr>
          <w:rFonts w:cs="Arial"/>
          <w:b/>
          <w:bCs/>
          <w:i/>
          <w:iCs/>
          <w:color w:val="auto"/>
          <w:sz w:val="22"/>
          <w:szCs w:val="22"/>
        </w:rPr>
        <w:t>5</w:t>
      </w:r>
      <w:r w:rsidRPr="00524AB8">
        <w:rPr>
          <w:rFonts w:cs="Arial"/>
          <w:b/>
          <w:bCs/>
          <w:color w:val="auto"/>
          <w:sz w:val="22"/>
          <w:szCs w:val="22"/>
        </w:rPr>
        <w:tab/>
      </w:r>
      <w:r w:rsidRPr="00524AB8">
        <w:rPr>
          <w:rFonts w:cs="Arial"/>
          <w:b/>
          <w:color w:val="auto"/>
          <w:sz w:val="22"/>
          <w:szCs w:val="22"/>
        </w:rPr>
        <w:t>INDUSTRY PRESENTATION: OCEANWISE</w:t>
      </w:r>
    </w:p>
    <w:p w:rsidR="00625562" w:rsidRPr="00524AB8" w:rsidRDefault="00625562" w:rsidP="00DA7F3B">
      <w:pPr>
        <w:pStyle w:val="BodyText3"/>
        <w:ind w:left="720"/>
        <w:rPr>
          <w:rFonts w:cs="Arial"/>
          <w:color w:val="auto"/>
          <w:sz w:val="22"/>
          <w:szCs w:val="22"/>
        </w:rPr>
      </w:pPr>
    </w:p>
    <w:p w:rsidR="00625562" w:rsidRPr="00524AB8" w:rsidRDefault="00625562" w:rsidP="002D1C12">
      <w:pPr>
        <w:pStyle w:val="BodyText3"/>
        <w:rPr>
          <w:rFonts w:cs="Arial"/>
          <w:color w:val="auto"/>
          <w:sz w:val="22"/>
          <w:szCs w:val="22"/>
        </w:rPr>
      </w:pPr>
      <w:r>
        <w:rPr>
          <w:rFonts w:cs="Arial"/>
          <w:color w:val="auto"/>
          <w:sz w:val="22"/>
          <w:szCs w:val="22"/>
        </w:rPr>
        <w:t xml:space="preserve">Mr Pepper </w:t>
      </w:r>
      <w:r w:rsidRPr="00524AB8">
        <w:rPr>
          <w:rFonts w:cs="Arial"/>
          <w:color w:val="auto"/>
          <w:sz w:val="22"/>
          <w:szCs w:val="22"/>
        </w:rPr>
        <w:t>provided an overview of the formation, history, as well as the stakeholders of OceanWise.  He also elaborated on the core interest and operations of the organisation.</w:t>
      </w:r>
    </w:p>
    <w:p w:rsidR="00625562" w:rsidRPr="00524AB8" w:rsidRDefault="00625562" w:rsidP="00DA7F3B">
      <w:pPr>
        <w:pStyle w:val="BodyText3"/>
        <w:ind w:left="720"/>
        <w:rPr>
          <w:rFonts w:cs="Arial"/>
          <w:color w:val="auto"/>
          <w:sz w:val="22"/>
          <w:szCs w:val="22"/>
        </w:rPr>
      </w:pPr>
    </w:p>
    <w:p w:rsidR="00625562" w:rsidRPr="00524AB8" w:rsidRDefault="00625562" w:rsidP="00DA7F3B">
      <w:pPr>
        <w:pStyle w:val="BodyText3"/>
        <w:ind w:left="720"/>
        <w:rPr>
          <w:rFonts w:cs="Arial"/>
          <w:b/>
          <w:bCs/>
          <w:color w:val="auto"/>
          <w:sz w:val="22"/>
          <w:szCs w:val="22"/>
        </w:rPr>
      </w:pPr>
      <w:r w:rsidRPr="00524AB8">
        <w:rPr>
          <w:rFonts w:cs="Arial"/>
          <w:b/>
          <w:bCs/>
          <w:i/>
          <w:iCs/>
          <w:color w:val="auto"/>
          <w:sz w:val="22"/>
          <w:szCs w:val="22"/>
        </w:rPr>
        <w:t>9</w:t>
      </w:r>
      <w:r w:rsidRPr="00524AB8">
        <w:rPr>
          <w:rFonts w:cs="Arial"/>
          <w:b/>
          <w:bCs/>
          <w:color w:val="auto"/>
          <w:sz w:val="22"/>
          <w:szCs w:val="22"/>
        </w:rPr>
        <w:tab/>
      </w:r>
      <w:r>
        <w:rPr>
          <w:rFonts w:cs="Arial"/>
          <w:b/>
          <w:bCs/>
          <w:color w:val="auto"/>
          <w:sz w:val="22"/>
          <w:szCs w:val="22"/>
        </w:rPr>
        <w:t xml:space="preserve">OTHER BUSINESS:  </w:t>
      </w:r>
      <w:r w:rsidRPr="00524AB8">
        <w:rPr>
          <w:rFonts w:cs="Arial"/>
          <w:b/>
          <w:bCs/>
          <w:color w:val="auto"/>
          <w:sz w:val="22"/>
          <w:szCs w:val="22"/>
        </w:rPr>
        <w:t>IHO COUNCIL OPERATIONS</w:t>
      </w:r>
    </w:p>
    <w:p w:rsidR="00625562" w:rsidRPr="00524AB8" w:rsidRDefault="00625562" w:rsidP="00DA7F3B">
      <w:pPr>
        <w:pStyle w:val="BodyText3"/>
        <w:ind w:left="720"/>
        <w:rPr>
          <w:rFonts w:cs="Arial"/>
          <w:bCs/>
          <w:iCs/>
          <w:color w:val="auto"/>
          <w:sz w:val="22"/>
          <w:szCs w:val="22"/>
        </w:rPr>
      </w:pPr>
    </w:p>
    <w:p w:rsidR="00625562" w:rsidRPr="00524AB8" w:rsidRDefault="00625562" w:rsidP="002D1C12">
      <w:pPr>
        <w:pStyle w:val="BodyText3"/>
        <w:rPr>
          <w:rFonts w:cs="Arial"/>
          <w:color w:val="auto"/>
          <w:sz w:val="22"/>
          <w:szCs w:val="22"/>
        </w:rPr>
      </w:pPr>
      <w:r w:rsidRPr="00524AB8">
        <w:rPr>
          <w:rFonts w:cs="Arial"/>
          <w:color w:val="auto"/>
          <w:sz w:val="22"/>
          <w:szCs w:val="22"/>
        </w:rPr>
        <w:t xml:space="preserve">The </w:t>
      </w:r>
      <w:r>
        <w:rPr>
          <w:rFonts w:cs="Arial"/>
          <w:color w:val="auto"/>
          <w:sz w:val="22"/>
          <w:szCs w:val="22"/>
        </w:rPr>
        <w:t>P</w:t>
      </w:r>
      <w:r w:rsidRPr="00524AB8">
        <w:rPr>
          <w:rFonts w:cs="Arial"/>
          <w:color w:val="auto"/>
          <w:sz w:val="22"/>
          <w:szCs w:val="22"/>
        </w:rPr>
        <w:t xml:space="preserve">resident </w:t>
      </w:r>
      <w:r>
        <w:rPr>
          <w:rFonts w:cs="Arial"/>
          <w:color w:val="auto"/>
          <w:sz w:val="22"/>
          <w:szCs w:val="22"/>
        </w:rPr>
        <w:t xml:space="preserve">IHB </w:t>
      </w:r>
      <w:r w:rsidRPr="00524AB8">
        <w:rPr>
          <w:rFonts w:cs="Arial"/>
          <w:color w:val="auto"/>
          <w:sz w:val="22"/>
          <w:szCs w:val="22"/>
        </w:rPr>
        <w:t xml:space="preserve">provided insight into the operations of the establishment of the </w:t>
      </w:r>
      <w:r>
        <w:rPr>
          <w:rFonts w:cs="Arial"/>
          <w:color w:val="auto"/>
          <w:sz w:val="22"/>
          <w:szCs w:val="22"/>
        </w:rPr>
        <w:t>IHO C</w:t>
      </w:r>
      <w:r w:rsidRPr="00524AB8">
        <w:rPr>
          <w:rFonts w:cs="Arial"/>
          <w:color w:val="auto"/>
          <w:sz w:val="22"/>
          <w:szCs w:val="22"/>
        </w:rPr>
        <w:t xml:space="preserve">ouncil, as well as the specifications of the </w:t>
      </w:r>
      <w:r>
        <w:rPr>
          <w:rFonts w:cs="Arial"/>
          <w:color w:val="auto"/>
          <w:sz w:val="22"/>
          <w:szCs w:val="22"/>
        </w:rPr>
        <w:t>C</w:t>
      </w:r>
      <w:r w:rsidRPr="00524AB8">
        <w:rPr>
          <w:rFonts w:cs="Arial"/>
          <w:color w:val="auto"/>
          <w:sz w:val="22"/>
          <w:szCs w:val="22"/>
        </w:rPr>
        <w:t>onvention.  This included the election of members, as well as the</w:t>
      </w:r>
      <w:r>
        <w:rPr>
          <w:rFonts w:cs="Arial"/>
          <w:color w:val="auto"/>
          <w:sz w:val="22"/>
          <w:szCs w:val="22"/>
        </w:rPr>
        <w:t xml:space="preserve"> relevant restrictions.  He </w:t>
      </w:r>
      <w:r w:rsidRPr="00524AB8">
        <w:rPr>
          <w:rFonts w:cs="Arial"/>
          <w:color w:val="auto"/>
          <w:sz w:val="22"/>
          <w:szCs w:val="22"/>
        </w:rPr>
        <w:t xml:space="preserve">suggested, as a way forward, that the chairman and the </w:t>
      </w:r>
      <w:r>
        <w:rPr>
          <w:rFonts w:cs="Arial"/>
          <w:color w:val="auto"/>
          <w:sz w:val="22"/>
          <w:szCs w:val="22"/>
        </w:rPr>
        <w:t>C</w:t>
      </w:r>
      <w:r w:rsidRPr="00524AB8">
        <w:rPr>
          <w:rFonts w:cs="Arial"/>
          <w:color w:val="auto"/>
          <w:sz w:val="22"/>
          <w:szCs w:val="22"/>
        </w:rPr>
        <w:t>ommission consider the details over the following year in order to establish the chosen methodology by the next SA</w:t>
      </w:r>
      <w:r>
        <w:rPr>
          <w:rFonts w:cs="Arial"/>
          <w:color w:val="auto"/>
          <w:sz w:val="22"/>
          <w:szCs w:val="22"/>
        </w:rPr>
        <w:t xml:space="preserve">IHC meeting.  The President IHB </w:t>
      </w:r>
      <w:r w:rsidRPr="00524AB8">
        <w:rPr>
          <w:rFonts w:cs="Arial"/>
          <w:color w:val="auto"/>
          <w:sz w:val="22"/>
          <w:szCs w:val="22"/>
        </w:rPr>
        <w:t xml:space="preserve">highlighted the functions of the </w:t>
      </w:r>
      <w:r>
        <w:rPr>
          <w:rFonts w:cs="Arial"/>
          <w:color w:val="auto"/>
          <w:sz w:val="22"/>
          <w:szCs w:val="22"/>
        </w:rPr>
        <w:t>C</w:t>
      </w:r>
      <w:r w:rsidRPr="00524AB8">
        <w:rPr>
          <w:rFonts w:cs="Arial"/>
          <w:color w:val="auto"/>
          <w:sz w:val="22"/>
          <w:szCs w:val="22"/>
        </w:rPr>
        <w:t>ouncil.</w:t>
      </w:r>
    </w:p>
    <w:p w:rsidR="00625562" w:rsidRPr="00524AB8" w:rsidRDefault="00625562" w:rsidP="00DA7F3B">
      <w:pPr>
        <w:pStyle w:val="BodyText3"/>
        <w:ind w:left="720"/>
        <w:rPr>
          <w:rFonts w:cs="Arial"/>
          <w:color w:val="auto"/>
          <w:sz w:val="22"/>
          <w:szCs w:val="22"/>
        </w:rPr>
      </w:pPr>
    </w:p>
    <w:p w:rsidR="00625562" w:rsidRPr="00524AB8" w:rsidRDefault="00625562" w:rsidP="002D1C12">
      <w:pPr>
        <w:pStyle w:val="BodyText3"/>
        <w:rPr>
          <w:rFonts w:cs="Arial"/>
          <w:color w:val="auto"/>
          <w:sz w:val="22"/>
          <w:szCs w:val="22"/>
        </w:rPr>
      </w:pPr>
      <w:r>
        <w:rPr>
          <w:rFonts w:cs="Arial"/>
          <w:color w:val="auto"/>
          <w:sz w:val="22"/>
          <w:szCs w:val="22"/>
        </w:rPr>
        <w:t xml:space="preserve">The chairman </w:t>
      </w:r>
      <w:r w:rsidRPr="00524AB8">
        <w:rPr>
          <w:rFonts w:cs="Arial"/>
          <w:color w:val="auto"/>
          <w:sz w:val="22"/>
          <w:szCs w:val="22"/>
        </w:rPr>
        <w:t>proposed that, in preparation to the next SAIHC conf</w:t>
      </w:r>
      <w:r>
        <w:rPr>
          <w:rFonts w:cs="Arial"/>
          <w:color w:val="auto"/>
          <w:sz w:val="22"/>
          <w:szCs w:val="22"/>
        </w:rPr>
        <w:t>erence, that some text will</w:t>
      </w:r>
      <w:r w:rsidRPr="00524AB8">
        <w:rPr>
          <w:rFonts w:cs="Arial"/>
          <w:color w:val="auto"/>
          <w:sz w:val="22"/>
          <w:szCs w:val="22"/>
        </w:rPr>
        <w:t xml:space="preserve"> be prepared and circulated accordingly.</w:t>
      </w:r>
    </w:p>
    <w:p w:rsidR="00625562" w:rsidRPr="00524AB8" w:rsidRDefault="00625562" w:rsidP="00DA7F3B">
      <w:pPr>
        <w:pStyle w:val="BodyText3"/>
        <w:ind w:left="720"/>
        <w:rPr>
          <w:rFonts w:cs="Arial"/>
          <w:color w:val="auto"/>
          <w:sz w:val="22"/>
          <w:szCs w:val="22"/>
        </w:rPr>
      </w:pPr>
    </w:p>
    <w:p w:rsidR="00625562" w:rsidRPr="00524AB8" w:rsidRDefault="00625562" w:rsidP="00DA7F3B">
      <w:pPr>
        <w:pStyle w:val="BodyText3"/>
        <w:ind w:left="720"/>
        <w:rPr>
          <w:rFonts w:cs="Arial"/>
          <w:b/>
          <w:bCs/>
          <w:color w:val="auto"/>
          <w:sz w:val="22"/>
          <w:szCs w:val="22"/>
        </w:rPr>
      </w:pPr>
      <w:r w:rsidRPr="00524AB8">
        <w:rPr>
          <w:rFonts w:cs="Arial"/>
          <w:b/>
          <w:bCs/>
          <w:i/>
          <w:iCs/>
          <w:color w:val="auto"/>
          <w:sz w:val="22"/>
          <w:szCs w:val="22"/>
        </w:rPr>
        <w:t>10</w:t>
      </w:r>
      <w:r w:rsidRPr="00524AB8">
        <w:rPr>
          <w:rFonts w:cs="Arial"/>
          <w:b/>
          <w:bCs/>
          <w:color w:val="auto"/>
          <w:sz w:val="22"/>
          <w:szCs w:val="22"/>
        </w:rPr>
        <w:tab/>
        <w:t>ELECTION OF CHAIRMAN AND VICE-CHAIRMAN</w:t>
      </w:r>
    </w:p>
    <w:p w:rsidR="00625562" w:rsidRPr="00524AB8" w:rsidRDefault="00625562" w:rsidP="00DA7F3B">
      <w:pPr>
        <w:pStyle w:val="BodyText3"/>
        <w:ind w:left="720"/>
        <w:rPr>
          <w:rFonts w:cs="Arial"/>
          <w:color w:val="auto"/>
          <w:sz w:val="22"/>
          <w:szCs w:val="22"/>
        </w:rPr>
      </w:pPr>
    </w:p>
    <w:p w:rsidR="00625562" w:rsidRPr="00524AB8" w:rsidRDefault="00625562" w:rsidP="002D1C12">
      <w:pPr>
        <w:pStyle w:val="BodyText3"/>
        <w:rPr>
          <w:rFonts w:cs="Arial"/>
          <w:color w:val="auto"/>
          <w:sz w:val="22"/>
          <w:szCs w:val="22"/>
        </w:rPr>
      </w:pPr>
      <w:r w:rsidRPr="00524AB8">
        <w:rPr>
          <w:rFonts w:cs="Arial"/>
          <w:color w:val="auto"/>
          <w:sz w:val="22"/>
          <w:szCs w:val="22"/>
        </w:rPr>
        <w:t>There were no new nomination</w:t>
      </w:r>
      <w:r>
        <w:rPr>
          <w:rFonts w:cs="Arial"/>
          <w:color w:val="auto"/>
          <w:sz w:val="22"/>
          <w:szCs w:val="22"/>
        </w:rPr>
        <w:t>s received and the chairman indicated hi</w:t>
      </w:r>
      <w:r w:rsidRPr="00524AB8">
        <w:rPr>
          <w:rFonts w:cs="Arial"/>
          <w:color w:val="auto"/>
          <w:sz w:val="22"/>
          <w:szCs w:val="22"/>
        </w:rPr>
        <w:t xml:space="preserve">s availability to stand again for election </w:t>
      </w:r>
      <w:r>
        <w:rPr>
          <w:rFonts w:cs="Arial"/>
          <w:color w:val="auto"/>
          <w:sz w:val="22"/>
          <w:szCs w:val="22"/>
        </w:rPr>
        <w:t xml:space="preserve">for another term.  The UK </w:t>
      </w:r>
      <w:r w:rsidRPr="00524AB8">
        <w:rPr>
          <w:rFonts w:cs="Arial"/>
          <w:color w:val="auto"/>
          <w:sz w:val="22"/>
          <w:szCs w:val="22"/>
        </w:rPr>
        <w:t>proposed that the current chairman remain as chairman.  This was seconded by Norway.</w:t>
      </w:r>
    </w:p>
    <w:p w:rsidR="00625562" w:rsidRPr="00524AB8" w:rsidRDefault="00625562" w:rsidP="00DA7F3B">
      <w:pPr>
        <w:pStyle w:val="BodyText3"/>
        <w:ind w:left="720"/>
        <w:rPr>
          <w:rFonts w:cs="Arial"/>
          <w:color w:val="auto"/>
          <w:sz w:val="22"/>
          <w:szCs w:val="22"/>
        </w:rPr>
      </w:pPr>
    </w:p>
    <w:p w:rsidR="00625562" w:rsidRPr="00524AB8" w:rsidRDefault="00625562" w:rsidP="00037C3C">
      <w:pPr>
        <w:pStyle w:val="BodyText3"/>
        <w:rPr>
          <w:rFonts w:cs="Arial"/>
          <w:color w:val="auto"/>
          <w:sz w:val="22"/>
          <w:szCs w:val="22"/>
        </w:rPr>
      </w:pPr>
      <w:r>
        <w:rPr>
          <w:rFonts w:cs="Arial"/>
          <w:color w:val="auto"/>
          <w:sz w:val="22"/>
          <w:szCs w:val="22"/>
        </w:rPr>
        <w:t xml:space="preserve">The chairman </w:t>
      </w:r>
      <w:r w:rsidRPr="00524AB8">
        <w:rPr>
          <w:rFonts w:cs="Arial"/>
          <w:color w:val="auto"/>
          <w:sz w:val="22"/>
          <w:szCs w:val="22"/>
        </w:rPr>
        <w:t xml:space="preserve">accepted </w:t>
      </w:r>
      <w:r>
        <w:rPr>
          <w:rFonts w:cs="Arial"/>
          <w:color w:val="auto"/>
          <w:sz w:val="22"/>
          <w:szCs w:val="22"/>
        </w:rPr>
        <w:t xml:space="preserve">nomination </w:t>
      </w:r>
      <w:r w:rsidRPr="00524AB8">
        <w:rPr>
          <w:rFonts w:cs="Arial"/>
          <w:color w:val="auto"/>
          <w:sz w:val="22"/>
          <w:szCs w:val="22"/>
        </w:rPr>
        <w:t>and agreed to continue as chairman of SAIHC for the next term.</w:t>
      </w:r>
    </w:p>
    <w:p w:rsidR="00625562" w:rsidRPr="00524AB8" w:rsidRDefault="00625562" w:rsidP="00DA7F3B">
      <w:pPr>
        <w:pStyle w:val="BodyText3"/>
        <w:ind w:left="720"/>
        <w:rPr>
          <w:rFonts w:cs="Arial"/>
          <w:color w:val="auto"/>
          <w:sz w:val="22"/>
          <w:szCs w:val="22"/>
        </w:rPr>
      </w:pPr>
    </w:p>
    <w:p w:rsidR="00625562" w:rsidRPr="00524AB8" w:rsidRDefault="00625562" w:rsidP="002D1C12">
      <w:pPr>
        <w:pStyle w:val="BodyText3"/>
        <w:rPr>
          <w:rFonts w:cs="Arial"/>
          <w:color w:val="auto"/>
          <w:sz w:val="22"/>
          <w:szCs w:val="22"/>
        </w:rPr>
      </w:pPr>
      <w:r w:rsidRPr="00524AB8">
        <w:rPr>
          <w:rFonts w:cs="Arial"/>
          <w:color w:val="auto"/>
          <w:sz w:val="22"/>
          <w:szCs w:val="22"/>
        </w:rPr>
        <w:t>In terms of the election of the vice-</w:t>
      </w:r>
      <w:r>
        <w:rPr>
          <w:rFonts w:cs="Arial"/>
          <w:color w:val="auto"/>
          <w:sz w:val="22"/>
          <w:szCs w:val="22"/>
        </w:rPr>
        <w:t>chairman position, the UK was nominated.  The nomination</w:t>
      </w:r>
      <w:r w:rsidRPr="00524AB8">
        <w:rPr>
          <w:rFonts w:cs="Arial"/>
          <w:color w:val="auto"/>
          <w:sz w:val="22"/>
          <w:szCs w:val="22"/>
        </w:rPr>
        <w:t xml:space="preserve"> wa</w:t>
      </w:r>
      <w:r>
        <w:rPr>
          <w:rFonts w:cs="Arial"/>
          <w:color w:val="auto"/>
          <w:sz w:val="22"/>
          <w:szCs w:val="22"/>
        </w:rPr>
        <w:t>s seconded by Norway and France and UK agreed to serve as Vice Chair for the next term.</w:t>
      </w:r>
    </w:p>
    <w:p w:rsidR="00625562" w:rsidRPr="00524AB8" w:rsidRDefault="00625562" w:rsidP="00DA7F3B">
      <w:pPr>
        <w:pStyle w:val="BodyText3"/>
        <w:ind w:left="720"/>
        <w:rPr>
          <w:rFonts w:cs="Arial"/>
          <w:color w:val="auto"/>
          <w:sz w:val="22"/>
          <w:szCs w:val="22"/>
        </w:rPr>
      </w:pPr>
    </w:p>
    <w:p w:rsidR="00625562" w:rsidRPr="00524AB8" w:rsidRDefault="00625562" w:rsidP="00DA7F3B">
      <w:pPr>
        <w:pStyle w:val="BodyText3"/>
        <w:ind w:left="720"/>
        <w:rPr>
          <w:rFonts w:cs="Arial"/>
          <w:b/>
          <w:bCs/>
          <w:color w:val="auto"/>
          <w:sz w:val="22"/>
          <w:szCs w:val="22"/>
        </w:rPr>
      </w:pPr>
      <w:r w:rsidRPr="00524AB8">
        <w:rPr>
          <w:rFonts w:cs="Arial"/>
          <w:b/>
          <w:bCs/>
          <w:i/>
          <w:iCs/>
          <w:color w:val="auto"/>
          <w:sz w:val="22"/>
          <w:szCs w:val="22"/>
        </w:rPr>
        <w:t>11</w:t>
      </w:r>
      <w:r w:rsidRPr="00524AB8">
        <w:rPr>
          <w:rFonts w:cs="Arial"/>
          <w:b/>
          <w:bCs/>
          <w:color w:val="auto"/>
          <w:sz w:val="22"/>
          <w:szCs w:val="22"/>
        </w:rPr>
        <w:tab/>
        <w:t>OTHER BUSINESS</w:t>
      </w:r>
    </w:p>
    <w:p w:rsidR="00625562" w:rsidRPr="00524AB8" w:rsidRDefault="00625562" w:rsidP="00DA7F3B">
      <w:pPr>
        <w:pStyle w:val="BodyText3"/>
        <w:ind w:left="720"/>
        <w:rPr>
          <w:rFonts w:cs="Arial"/>
          <w:bCs/>
          <w:iCs/>
          <w:color w:val="auto"/>
          <w:sz w:val="22"/>
          <w:szCs w:val="22"/>
        </w:rPr>
      </w:pPr>
    </w:p>
    <w:p w:rsidR="00625562" w:rsidRPr="00524AB8" w:rsidRDefault="00625562" w:rsidP="00037C3C">
      <w:pPr>
        <w:pStyle w:val="BodyText3"/>
        <w:rPr>
          <w:rFonts w:cs="Arial"/>
          <w:bCs/>
          <w:color w:val="auto"/>
          <w:sz w:val="22"/>
          <w:szCs w:val="22"/>
        </w:rPr>
      </w:pPr>
      <w:r>
        <w:rPr>
          <w:rFonts w:cs="Arial"/>
          <w:bCs/>
          <w:color w:val="auto"/>
          <w:sz w:val="22"/>
          <w:szCs w:val="22"/>
        </w:rPr>
        <w:t xml:space="preserve">The chairman </w:t>
      </w:r>
      <w:r w:rsidRPr="00524AB8">
        <w:rPr>
          <w:rFonts w:cs="Arial"/>
          <w:bCs/>
          <w:color w:val="auto"/>
          <w:sz w:val="22"/>
          <w:szCs w:val="22"/>
        </w:rPr>
        <w:t>indicated that an overview of I</w:t>
      </w:r>
      <w:r>
        <w:rPr>
          <w:rFonts w:cs="Arial"/>
          <w:bCs/>
          <w:color w:val="auto"/>
          <w:sz w:val="22"/>
          <w:szCs w:val="22"/>
        </w:rPr>
        <w:t>NT</w:t>
      </w:r>
      <w:r w:rsidRPr="00524AB8">
        <w:rPr>
          <w:rFonts w:cs="Arial"/>
          <w:bCs/>
          <w:color w:val="auto"/>
          <w:sz w:val="22"/>
          <w:szCs w:val="22"/>
        </w:rPr>
        <w:t xml:space="preserve"> Charts was not provided.  He mentioned that most of the members present did participate in the ICCWG and that it was not necessary to repeat what was discussed during that meet</w:t>
      </w:r>
      <w:r>
        <w:rPr>
          <w:rFonts w:cs="Arial"/>
          <w:bCs/>
          <w:color w:val="auto"/>
          <w:sz w:val="22"/>
          <w:szCs w:val="22"/>
        </w:rPr>
        <w:t xml:space="preserve">ing.  However, the chairman </w:t>
      </w:r>
      <w:r w:rsidRPr="00524AB8">
        <w:rPr>
          <w:rFonts w:cs="Arial"/>
          <w:bCs/>
          <w:color w:val="auto"/>
          <w:sz w:val="22"/>
          <w:szCs w:val="22"/>
        </w:rPr>
        <w:t>elaborated on the successes of I</w:t>
      </w:r>
      <w:r>
        <w:rPr>
          <w:rFonts w:cs="Arial"/>
          <w:bCs/>
          <w:color w:val="auto"/>
          <w:sz w:val="22"/>
          <w:szCs w:val="22"/>
        </w:rPr>
        <w:t>NT</w:t>
      </w:r>
      <w:r w:rsidRPr="00524AB8">
        <w:rPr>
          <w:rFonts w:cs="Arial"/>
          <w:bCs/>
          <w:color w:val="auto"/>
          <w:sz w:val="22"/>
          <w:szCs w:val="22"/>
        </w:rPr>
        <w:t xml:space="preserve"> Chart production.</w:t>
      </w:r>
    </w:p>
    <w:p w:rsidR="00625562" w:rsidRPr="00524AB8" w:rsidRDefault="00625562" w:rsidP="00DA7F3B">
      <w:pPr>
        <w:pStyle w:val="BodyText3"/>
        <w:ind w:left="720"/>
        <w:rPr>
          <w:rFonts w:cs="Arial"/>
          <w:bCs/>
          <w:color w:val="auto"/>
          <w:sz w:val="22"/>
          <w:szCs w:val="22"/>
        </w:rPr>
      </w:pPr>
    </w:p>
    <w:p w:rsidR="00625562" w:rsidRPr="000464EA" w:rsidRDefault="00625562" w:rsidP="00037C3C">
      <w:pPr>
        <w:pStyle w:val="BodyText3"/>
        <w:rPr>
          <w:rFonts w:cs="Arial"/>
          <w:bCs/>
          <w:color w:val="auto"/>
          <w:sz w:val="22"/>
          <w:szCs w:val="22"/>
        </w:rPr>
      </w:pPr>
      <w:r w:rsidRPr="000464EA">
        <w:rPr>
          <w:rFonts w:cs="Arial"/>
          <w:bCs/>
          <w:color w:val="auto"/>
          <w:sz w:val="22"/>
          <w:szCs w:val="22"/>
        </w:rPr>
        <w:t xml:space="preserve">The chairman invited all SAIHC members to attend the next ICCWG meeting.  France enquired regarding the working of the ICCWG and suggested that it should be noted that new INT Chart producers should provide the SAIHC ICCWG with new INT Charts iaw IRCC7 Decision 3.  </w:t>
      </w:r>
      <w:r w:rsidRPr="000464EA">
        <w:rPr>
          <w:rFonts w:cs="Arial"/>
          <w:b/>
          <w:bCs/>
          <w:color w:val="auto"/>
          <w:sz w:val="22"/>
          <w:szCs w:val="22"/>
        </w:rPr>
        <w:t>Action Item</w:t>
      </w:r>
      <w:r>
        <w:rPr>
          <w:rFonts w:cs="Arial"/>
          <w:b/>
          <w:bCs/>
          <w:color w:val="auto"/>
          <w:sz w:val="22"/>
          <w:szCs w:val="22"/>
        </w:rPr>
        <w:t xml:space="preserve"> 27</w:t>
      </w:r>
    </w:p>
    <w:p w:rsidR="00625562" w:rsidRPr="00524AB8" w:rsidRDefault="00625562" w:rsidP="00DA7F3B">
      <w:pPr>
        <w:pStyle w:val="BodyText3"/>
        <w:ind w:left="720"/>
        <w:rPr>
          <w:rFonts w:cs="Arial"/>
          <w:bCs/>
          <w:color w:val="auto"/>
          <w:sz w:val="22"/>
          <w:szCs w:val="22"/>
        </w:rPr>
      </w:pPr>
    </w:p>
    <w:p w:rsidR="00625562" w:rsidRPr="00037C3C" w:rsidRDefault="00625562" w:rsidP="00037C3C">
      <w:pPr>
        <w:pStyle w:val="BodyText3"/>
        <w:rPr>
          <w:rFonts w:cs="Arial"/>
          <w:b/>
          <w:bCs/>
          <w:color w:val="auto"/>
          <w:sz w:val="22"/>
          <w:szCs w:val="22"/>
        </w:rPr>
      </w:pPr>
      <w:r w:rsidRPr="00524AB8">
        <w:rPr>
          <w:rFonts w:cs="Arial"/>
          <w:bCs/>
          <w:color w:val="auto"/>
          <w:sz w:val="22"/>
          <w:szCs w:val="22"/>
        </w:rPr>
        <w:t>Norway</w:t>
      </w:r>
      <w:r>
        <w:rPr>
          <w:rFonts w:cs="Arial"/>
          <w:bCs/>
          <w:color w:val="auto"/>
          <w:sz w:val="22"/>
          <w:szCs w:val="22"/>
        </w:rPr>
        <w:t xml:space="preserve"> </w:t>
      </w:r>
      <w:r w:rsidRPr="00524AB8">
        <w:rPr>
          <w:rFonts w:cs="Arial"/>
          <w:bCs/>
          <w:color w:val="auto"/>
          <w:sz w:val="22"/>
          <w:szCs w:val="22"/>
        </w:rPr>
        <w:t>proposed that for the next SAIHC conference, an invitation will be forwarded to both regional ENC centres ie IC-ENC and Primar.</w:t>
      </w:r>
      <w:r>
        <w:rPr>
          <w:rFonts w:cs="Arial"/>
          <w:bCs/>
          <w:color w:val="auto"/>
          <w:sz w:val="22"/>
          <w:szCs w:val="22"/>
        </w:rPr>
        <w:t xml:space="preserve">  The Chair concurred and indicated that invitations will be made to both to attend the next SAIHC Conference.  </w:t>
      </w:r>
      <w:r>
        <w:rPr>
          <w:rFonts w:cs="Arial"/>
          <w:b/>
          <w:bCs/>
          <w:color w:val="auto"/>
          <w:sz w:val="22"/>
          <w:szCs w:val="22"/>
        </w:rPr>
        <w:t>Action Item 28</w:t>
      </w:r>
    </w:p>
    <w:p w:rsidR="00625562" w:rsidRPr="00524AB8" w:rsidRDefault="00625562" w:rsidP="00DA7F3B">
      <w:pPr>
        <w:pStyle w:val="BodyText3"/>
        <w:ind w:left="720"/>
        <w:rPr>
          <w:rFonts w:cs="Arial"/>
          <w:b/>
          <w:bCs/>
          <w:i/>
          <w:iCs/>
          <w:color w:val="auto"/>
          <w:sz w:val="22"/>
          <w:szCs w:val="22"/>
        </w:rPr>
      </w:pPr>
    </w:p>
    <w:p w:rsidR="00625562" w:rsidRPr="00524AB8" w:rsidRDefault="00625562" w:rsidP="00DA7F3B">
      <w:pPr>
        <w:pStyle w:val="BodyText3"/>
        <w:ind w:left="720"/>
        <w:rPr>
          <w:rFonts w:cs="Arial"/>
          <w:b/>
          <w:bCs/>
          <w:color w:val="auto"/>
          <w:sz w:val="22"/>
          <w:szCs w:val="22"/>
        </w:rPr>
      </w:pPr>
      <w:r w:rsidRPr="00524AB8">
        <w:rPr>
          <w:rFonts w:cs="Arial"/>
          <w:b/>
          <w:bCs/>
          <w:i/>
          <w:iCs/>
          <w:color w:val="auto"/>
          <w:sz w:val="22"/>
          <w:szCs w:val="22"/>
        </w:rPr>
        <w:t>12</w:t>
      </w:r>
      <w:r w:rsidRPr="00524AB8">
        <w:rPr>
          <w:rFonts w:cs="Arial"/>
          <w:b/>
          <w:bCs/>
          <w:color w:val="auto"/>
          <w:sz w:val="22"/>
          <w:szCs w:val="22"/>
        </w:rPr>
        <w:tab/>
        <w:t>DATE AND VENUE FOR THE NEXT SAIHC CONFERENCE</w:t>
      </w:r>
    </w:p>
    <w:p w:rsidR="00625562" w:rsidRPr="00524AB8" w:rsidRDefault="00625562" w:rsidP="00DA7F3B">
      <w:pPr>
        <w:pStyle w:val="BodyText3"/>
        <w:ind w:left="720"/>
        <w:rPr>
          <w:rFonts w:cs="Arial"/>
          <w:bCs/>
          <w:iCs/>
          <w:color w:val="auto"/>
          <w:sz w:val="22"/>
          <w:szCs w:val="22"/>
        </w:rPr>
      </w:pPr>
    </w:p>
    <w:p w:rsidR="00625562" w:rsidRPr="00524AB8" w:rsidRDefault="00625562" w:rsidP="00347D05">
      <w:pPr>
        <w:pStyle w:val="BodyText3"/>
        <w:rPr>
          <w:rFonts w:cs="Arial"/>
          <w:bCs/>
          <w:color w:val="auto"/>
          <w:sz w:val="22"/>
          <w:szCs w:val="22"/>
        </w:rPr>
      </w:pPr>
      <w:r>
        <w:rPr>
          <w:rFonts w:cs="Arial"/>
          <w:bCs/>
          <w:color w:val="auto"/>
          <w:sz w:val="22"/>
          <w:szCs w:val="22"/>
        </w:rPr>
        <w:t xml:space="preserve">The chairman </w:t>
      </w:r>
      <w:r w:rsidRPr="00524AB8">
        <w:rPr>
          <w:rFonts w:cs="Arial"/>
          <w:bCs/>
          <w:color w:val="auto"/>
          <w:sz w:val="22"/>
          <w:szCs w:val="22"/>
        </w:rPr>
        <w:t>proposed that the next SAIHC conference be held in Cape Town, South Africa on 05 September 2016.  This co</w:t>
      </w:r>
      <w:r>
        <w:rPr>
          <w:rFonts w:cs="Arial"/>
          <w:bCs/>
          <w:color w:val="auto"/>
          <w:sz w:val="22"/>
          <w:szCs w:val="22"/>
        </w:rPr>
        <w:t>nference will be a co-hosting</w:t>
      </w:r>
      <w:r w:rsidRPr="00524AB8">
        <w:rPr>
          <w:rFonts w:cs="Arial"/>
          <w:bCs/>
          <w:color w:val="auto"/>
          <w:sz w:val="22"/>
          <w:szCs w:val="22"/>
        </w:rPr>
        <w:t xml:space="preserve"> between South Africa and Norway.</w:t>
      </w:r>
      <w:r>
        <w:rPr>
          <w:rFonts w:cs="Arial"/>
          <w:bCs/>
          <w:color w:val="auto"/>
          <w:sz w:val="22"/>
          <w:szCs w:val="22"/>
        </w:rPr>
        <w:t xml:space="preserve">  </w:t>
      </w:r>
      <w:r w:rsidRPr="00347D05">
        <w:rPr>
          <w:rFonts w:cs="Arial"/>
          <w:b/>
          <w:bCs/>
          <w:color w:val="auto"/>
          <w:sz w:val="22"/>
          <w:szCs w:val="22"/>
        </w:rPr>
        <w:t>Action Item</w:t>
      </w:r>
      <w:r>
        <w:rPr>
          <w:rFonts w:cs="Arial"/>
          <w:b/>
          <w:bCs/>
          <w:color w:val="auto"/>
          <w:sz w:val="22"/>
          <w:szCs w:val="22"/>
        </w:rPr>
        <w:t xml:space="preserve"> 29</w:t>
      </w:r>
    </w:p>
    <w:p w:rsidR="00625562" w:rsidRPr="00524AB8" w:rsidRDefault="00625562" w:rsidP="00DA7F3B">
      <w:pPr>
        <w:pStyle w:val="BodyText3"/>
        <w:ind w:left="720"/>
        <w:rPr>
          <w:rFonts w:cs="Arial"/>
          <w:bCs/>
          <w:color w:val="auto"/>
          <w:sz w:val="22"/>
          <w:szCs w:val="22"/>
        </w:rPr>
      </w:pPr>
    </w:p>
    <w:p w:rsidR="00625562" w:rsidRPr="00524AB8" w:rsidRDefault="00625562" w:rsidP="00347D05">
      <w:pPr>
        <w:pStyle w:val="BodyText3"/>
        <w:rPr>
          <w:rFonts w:cs="Arial"/>
          <w:bCs/>
          <w:color w:val="auto"/>
          <w:sz w:val="22"/>
          <w:szCs w:val="22"/>
        </w:rPr>
      </w:pPr>
      <w:r w:rsidRPr="00524AB8">
        <w:rPr>
          <w:rFonts w:cs="Arial"/>
          <w:bCs/>
          <w:color w:val="auto"/>
          <w:sz w:val="22"/>
          <w:szCs w:val="22"/>
        </w:rPr>
        <w:t>The chairman thanked all members for their input</w:t>
      </w:r>
      <w:r>
        <w:rPr>
          <w:rFonts w:cs="Arial"/>
          <w:bCs/>
          <w:color w:val="auto"/>
          <w:sz w:val="22"/>
          <w:szCs w:val="22"/>
        </w:rPr>
        <w:t>s, as well as the efforts of</w:t>
      </w:r>
      <w:r w:rsidRPr="00524AB8">
        <w:rPr>
          <w:rFonts w:cs="Arial"/>
          <w:bCs/>
          <w:color w:val="auto"/>
          <w:sz w:val="22"/>
          <w:szCs w:val="22"/>
        </w:rPr>
        <w:t xml:space="preserve"> UK</w:t>
      </w:r>
      <w:r>
        <w:rPr>
          <w:rFonts w:cs="Arial"/>
          <w:bCs/>
          <w:color w:val="auto"/>
          <w:sz w:val="22"/>
          <w:szCs w:val="22"/>
        </w:rPr>
        <w:t xml:space="preserve"> in arranging the Conference</w:t>
      </w:r>
      <w:r w:rsidRPr="00524AB8">
        <w:rPr>
          <w:rFonts w:cs="Arial"/>
          <w:bCs/>
          <w:color w:val="auto"/>
          <w:sz w:val="22"/>
          <w:szCs w:val="22"/>
        </w:rPr>
        <w:t xml:space="preserve">.  He also extended his appreciation to Tanzania </w:t>
      </w:r>
      <w:r>
        <w:rPr>
          <w:rFonts w:cs="Arial"/>
          <w:bCs/>
          <w:color w:val="auto"/>
          <w:sz w:val="22"/>
          <w:szCs w:val="22"/>
        </w:rPr>
        <w:t xml:space="preserve">as the local host </w:t>
      </w:r>
      <w:r w:rsidRPr="00524AB8">
        <w:rPr>
          <w:rFonts w:cs="Arial"/>
          <w:bCs/>
          <w:color w:val="auto"/>
          <w:sz w:val="22"/>
          <w:szCs w:val="22"/>
        </w:rPr>
        <w:t>for the SAIHC conference.</w:t>
      </w:r>
    </w:p>
    <w:p w:rsidR="00625562" w:rsidRPr="00524AB8" w:rsidRDefault="00625562" w:rsidP="00DA7F3B">
      <w:pPr>
        <w:pStyle w:val="BodyText3"/>
        <w:ind w:left="720"/>
        <w:rPr>
          <w:rFonts w:cs="Arial"/>
          <w:bCs/>
          <w:color w:val="auto"/>
          <w:sz w:val="22"/>
          <w:szCs w:val="22"/>
        </w:rPr>
      </w:pPr>
    </w:p>
    <w:p w:rsidR="00625562" w:rsidRPr="00524AB8" w:rsidRDefault="00625562" w:rsidP="00347D05">
      <w:pPr>
        <w:pStyle w:val="BodyText3"/>
        <w:rPr>
          <w:rFonts w:cs="Arial"/>
          <w:color w:val="auto"/>
          <w:sz w:val="22"/>
          <w:szCs w:val="22"/>
        </w:rPr>
      </w:pPr>
      <w:r>
        <w:rPr>
          <w:rFonts w:cs="Arial"/>
          <w:color w:val="auto"/>
          <w:sz w:val="22"/>
          <w:szCs w:val="22"/>
        </w:rPr>
        <w:t xml:space="preserve">The President IHB </w:t>
      </w:r>
      <w:r w:rsidRPr="00524AB8">
        <w:rPr>
          <w:rFonts w:cs="Arial"/>
          <w:color w:val="auto"/>
          <w:sz w:val="22"/>
          <w:szCs w:val="22"/>
        </w:rPr>
        <w:t xml:space="preserve">made closing remarks and highlighted the successes of the </w:t>
      </w:r>
      <w:r>
        <w:rPr>
          <w:rFonts w:cs="Arial"/>
          <w:color w:val="auto"/>
          <w:sz w:val="22"/>
          <w:szCs w:val="22"/>
        </w:rPr>
        <w:t>C</w:t>
      </w:r>
      <w:bookmarkStart w:id="4" w:name="_GoBack"/>
      <w:bookmarkEnd w:id="4"/>
      <w:r w:rsidRPr="00524AB8">
        <w:rPr>
          <w:rFonts w:cs="Arial"/>
          <w:color w:val="auto"/>
          <w:sz w:val="22"/>
          <w:szCs w:val="22"/>
        </w:rPr>
        <w:t>onference and the relevant activiti</w:t>
      </w:r>
      <w:r>
        <w:rPr>
          <w:rFonts w:cs="Arial"/>
          <w:color w:val="auto"/>
          <w:sz w:val="22"/>
          <w:szCs w:val="22"/>
        </w:rPr>
        <w:t xml:space="preserve">es of SAIHC in general.  He </w:t>
      </w:r>
      <w:r w:rsidRPr="00524AB8">
        <w:rPr>
          <w:rFonts w:cs="Arial"/>
          <w:color w:val="auto"/>
          <w:sz w:val="22"/>
          <w:szCs w:val="22"/>
        </w:rPr>
        <w:t>also extended his appreciation to industry for their participation, as well as to the UK for their generosit</w:t>
      </w:r>
      <w:r>
        <w:rPr>
          <w:rFonts w:cs="Arial"/>
          <w:color w:val="auto"/>
          <w:sz w:val="22"/>
          <w:szCs w:val="22"/>
        </w:rPr>
        <w:t>y and support.  Lastly, he expressed</w:t>
      </w:r>
      <w:r w:rsidRPr="00524AB8">
        <w:rPr>
          <w:rFonts w:cs="Arial"/>
          <w:color w:val="auto"/>
          <w:sz w:val="22"/>
          <w:szCs w:val="22"/>
        </w:rPr>
        <w:t xml:space="preserve"> his appreciation to Tanzania for hosting the meeting and presented a token of appreciati</w:t>
      </w:r>
      <w:r>
        <w:rPr>
          <w:rFonts w:cs="Arial"/>
          <w:color w:val="auto"/>
          <w:sz w:val="22"/>
          <w:szCs w:val="22"/>
        </w:rPr>
        <w:t>on from the IHB</w:t>
      </w:r>
      <w:r w:rsidRPr="00524AB8">
        <w:rPr>
          <w:rFonts w:cs="Arial"/>
          <w:color w:val="auto"/>
          <w:sz w:val="22"/>
          <w:szCs w:val="22"/>
        </w:rPr>
        <w:t>.</w:t>
      </w:r>
    </w:p>
    <w:p w:rsidR="00625562" w:rsidRPr="00524AB8" w:rsidRDefault="00625562" w:rsidP="00DA7F3B">
      <w:pPr>
        <w:pStyle w:val="BodyText3"/>
        <w:ind w:left="720"/>
        <w:rPr>
          <w:rFonts w:cs="Arial"/>
          <w:color w:val="auto"/>
          <w:sz w:val="22"/>
          <w:szCs w:val="22"/>
        </w:rPr>
      </w:pPr>
    </w:p>
    <w:p w:rsidR="00625562" w:rsidRPr="00524AB8" w:rsidRDefault="00625562" w:rsidP="00347D05">
      <w:pPr>
        <w:pStyle w:val="BodyText3"/>
        <w:ind w:left="720" w:hanging="720"/>
        <w:rPr>
          <w:rFonts w:cs="Arial"/>
          <w:color w:val="auto"/>
          <w:sz w:val="22"/>
          <w:szCs w:val="22"/>
        </w:rPr>
      </w:pPr>
      <w:r>
        <w:rPr>
          <w:rFonts w:cs="Arial"/>
          <w:color w:val="auto"/>
          <w:sz w:val="22"/>
          <w:szCs w:val="22"/>
        </w:rPr>
        <w:t>The chairman</w:t>
      </w:r>
      <w:r w:rsidRPr="00524AB8">
        <w:rPr>
          <w:rFonts w:cs="Arial"/>
          <w:color w:val="auto"/>
          <w:sz w:val="22"/>
          <w:szCs w:val="22"/>
        </w:rPr>
        <w:t xml:space="preserve"> officially closed the meeting.</w:t>
      </w:r>
    </w:p>
    <w:p w:rsidR="00625562" w:rsidRPr="00C92AA2" w:rsidRDefault="00625562" w:rsidP="00DA7F3B">
      <w:pPr>
        <w:pStyle w:val="BodyText3"/>
        <w:ind w:left="720" w:firstLine="720"/>
        <w:rPr>
          <w:color w:val="auto"/>
          <w:szCs w:val="22"/>
        </w:rPr>
      </w:pPr>
    </w:p>
    <w:p w:rsidR="00625562" w:rsidRPr="00C92AA2" w:rsidRDefault="00625562" w:rsidP="00DA7F3B">
      <w:pPr>
        <w:pStyle w:val="BodyText3"/>
        <w:ind w:left="720" w:firstLine="720"/>
        <w:jc w:val="left"/>
        <w:rPr>
          <w:color w:val="548DD4"/>
          <w:szCs w:val="22"/>
        </w:rPr>
      </w:pPr>
      <w:r w:rsidRPr="00C92AA2">
        <w:rPr>
          <w:szCs w:val="22"/>
        </w:rPr>
        <w:br w:type="page"/>
      </w:r>
    </w:p>
    <w:p w:rsidR="00625562" w:rsidRPr="00C92AA2" w:rsidRDefault="00625562" w:rsidP="00DA7F3B">
      <w:pPr>
        <w:autoSpaceDE w:val="0"/>
        <w:autoSpaceDN w:val="0"/>
        <w:adjustRightInd w:val="0"/>
        <w:jc w:val="right"/>
        <w:rPr>
          <w:rFonts w:ascii="Arial" w:hAnsi="Arial" w:cs="Arial"/>
          <w:i/>
          <w:iCs/>
          <w:sz w:val="22"/>
          <w:szCs w:val="22"/>
        </w:rPr>
      </w:pPr>
      <w:r w:rsidRPr="00C92AA2">
        <w:rPr>
          <w:rFonts w:ascii="Arial" w:hAnsi="Arial" w:cs="Arial"/>
          <w:i/>
          <w:iCs/>
          <w:sz w:val="22"/>
          <w:szCs w:val="22"/>
        </w:rPr>
        <w:t>ANNEXURE A</w:t>
      </w:r>
    </w:p>
    <w:p w:rsidR="00625562" w:rsidRPr="00C92AA2" w:rsidRDefault="00625562" w:rsidP="00DA7F3B">
      <w:pPr>
        <w:autoSpaceDE w:val="0"/>
        <w:autoSpaceDN w:val="0"/>
        <w:adjustRightInd w:val="0"/>
        <w:jc w:val="center"/>
        <w:rPr>
          <w:rFonts w:ascii="Arial" w:hAnsi="Arial" w:cs="Arial"/>
          <w:sz w:val="22"/>
          <w:szCs w:val="22"/>
        </w:rPr>
      </w:pPr>
    </w:p>
    <w:p w:rsidR="00625562" w:rsidRPr="00274D24" w:rsidRDefault="00625562" w:rsidP="00815932">
      <w:pPr>
        <w:spacing w:before="120" w:after="120"/>
        <w:jc w:val="center"/>
        <w:rPr>
          <w:rFonts w:ascii="Arial" w:hAnsi="Arial" w:cs="Arial"/>
          <w:b/>
          <w:lang w:val="en-AU"/>
        </w:rPr>
      </w:pPr>
      <w:r>
        <w:rPr>
          <w:rStyle w:val="cueberschrift"/>
          <w:rFonts w:ascii="Arial" w:hAnsi="Arial" w:cs="Arial"/>
          <w:b/>
          <w:lang w:val="en-AU"/>
        </w:rPr>
        <w:t>12</w:t>
      </w:r>
      <w:r w:rsidRPr="00274D24">
        <w:rPr>
          <w:rStyle w:val="cueberschrift"/>
          <w:rFonts w:ascii="Arial" w:hAnsi="Arial" w:cs="Arial"/>
          <w:b/>
          <w:vertAlign w:val="superscript"/>
          <w:lang w:val="en-AU"/>
        </w:rPr>
        <w:t>th</w:t>
      </w:r>
      <w:r>
        <w:rPr>
          <w:rStyle w:val="cueberschrift"/>
          <w:rFonts w:ascii="Arial" w:hAnsi="Arial" w:cs="Arial"/>
          <w:b/>
          <w:lang w:val="en-AU"/>
        </w:rPr>
        <w:t xml:space="preserve"> </w:t>
      </w:r>
      <w:r w:rsidRPr="00274D24">
        <w:rPr>
          <w:rStyle w:val="cueberschrift"/>
          <w:rFonts w:ascii="Arial" w:hAnsi="Arial" w:cs="Arial"/>
          <w:b/>
          <w:lang w:val="en-AU"/>
        </w:rPr>
        <w:t>Southern Africa and Islands Hydrographic Commission (SAIHC</w:t>
      </w:r>
      <w:r>
        <w:rPr>
          <w:rStyle w:val="cueberschrift"/>
          <w:rFonts w:ascii="Arial" w:hAnsi="Arial" w:cs="Arial"/>
          <w:b/>
          <w:lang w:val="en-AU"/>
        </w:rPr>
        <w:t>)</w:t>
      </w:r>
      <w:r>
        <w:rPr>
          <w:rStyle w:val="cueberschrift"/>
          <w:rFonts w:ascii="Arial" w:hAnsi="Arial" w:cs="Arial"/>
          <w:b/>
          <w:lang w:val="en-AU"/>
        </w:rPr>
        <w:br/>
      </w:r>
      <w:r w:rsidRPr="00274D24">
        <w:rPr>
          <w:rFonts w:ascii="Arial" w:hAnsi="Arial" w:cs="Arial"/>
          <w:sz w:val="22"/>
          <w:lang w:val="en-AU"/>
        </w:rPr>
        <w:t>Dar-es-Salaam (</w:t>
      </w:r>
      <w:r>
        <w:rPr>
          <w:rFonts w:ascii="Arial" w:hAnsi="Arial" w:cs="Arial"/>
          <w:sz w:val="22"/>
          <w:lang w:val="en-AU"/>
        </w:rPr>
        <w:t>22</w:t>
      </w:r>
      <w:r w:rsidRPr="00274D24">
        <w:rPr>
          <w:rFonts w:ascii="Arial" w:hAnsi="Arial" w:cs="Arial"/>
          <w:sz w:val="22"/>
          <w:lang w:val="en-AU"/>
        </w:rPr>
        <w:t>- 23 September 2015)</w:t>
      </w:r>
    </w:p>
    <w:p w:rsidR="00625562" w:rsidRPr="00C92AA2" w:rsidRDefault="00625562" w:rsidP="00317690">
      <w:pPr>
        <w:pStyle w:val="Heading3"/>
        <w:jc w:val="center"/>
        <w:rPr>
          <w:sz w:val="22"/>
        </w:rPr>
      </w:pPr>
      <w:r w:rsidRPr="002931A0">
        <w:t>AGENDA</w:t>
      </w:r>
      <w:r>
        <w:br/>
      </w:r>
    </w:p>
    <w:p w:rsidR="00625562" w:rsidRPr="00C92AA2" w:rsidRDefault="00625562" w:rsidP="00815932">
      <w:pPr>
        <w:autoSpaceDE w:val="0"/>
        <w:autoSpaceDN w:val="0"/>
        <w:adjustRightInd w:val="0"/>
        <w:rPr>
          <w:rFonts w:ascii="Arial" w:hAnsi="Arial" w:cs="Arial"/>
          <w:b/>
          <w:bCs/>
          <w:sz w:val="22"/>
        </w:rPr>
      </w:pPr>
      <w:r w:rsidRPr="00C92AA2">
        <w:rPr>
          <w:rFonts w:ascii="Arial" w:hAnsi="Arial" w:cs="Arial"/>
          <w:b/>
          <w:bCs/>
          <w:sz w:val="22"/>
        </w:rPr>
        <w:t>1.</w:t>
      </w:r>
      <w:r w:rsidRPr="00C92AA2">
        <w:rPr>
          <w:rFonts w:ascii="Arial" w:hAnsi="Arial" w:cs="Arial"/>
          <w:b/>
          <w:bCs/>
          <w:sz w:val="22"/>
        </w:rPr>
        <w:tab/>
        <w:t>Opening and Administrative Arrangements</w:t>
      </w:r>
    </w:p>
    <w:p w:rsidR="00625562" w:rsidRPr="00C92AA2" w:rsidRDefault="00625562" w:rsidP="00815932">
      <w:pPr>
        <w:autoSpaceDE w:val="0"/>
        <w:autoSpaceDN w:val="0"/>
        <w:adjustRightInd w:val="0"/>
        <w:ind w:firstLine="720"/>
        <w:rPr>
          <w:rFonts w:ascii="Arial" w:hAnsi="Arial" w:cs="Arial"/>
          <w:i/>
          <w:iCs/>
          <w:sz w:val="22"/>
        </w:rPr>
      </w:pPr>
      <w:r w:rsidRPr="00C92AA2">
        <w:rPr>
          <w:rFonts w:ascii="Arial" w:hAnsi="Arial" w:cs="Arial"/>
          <w:i/>
          <w:iCs/>
          <w:sz w:val="22"/>
        </w:rPr>
        <w:t>Docs:</w:t>
      </w:r>
      <w:r w:rsidRPr="00C92AA2">
        <w:rPr>
          <w:rFonts w:ascii="Arial" w:hAnsi="Arial" w:cs="Arial"/>
          <w:i/>
          <w:iCs/>
          <w:sz w:val="22"/>
        </w:rPr>
        <w:tab/>
        <w:t>SAIHC1</w:t>
      </w:r>
      <w:r>
        <w:rPr>
          <w:rFonts w:ascii="Arial" w:hAnsi="Arial" w:cs="Arial"/>
          <w:i/>
          <w:iCs/>
          <w:sz w:val="22"/>
        </w:rPr>
        <w:t>2</w:t>
      </w:r>
      <w:r w:rsidRPr="00C92AA2">
        <w:rPr>
          <w:rFonts w:ascii="Arial" w:hAnsi="Arial" w:cs="Arial"/>
          <w:i/>
          <w:iCs/>
          <w:sz w:val="22"/>
        </w:rPr>
        <w:t>-1A</w:t>
      </w:r>
      <w:r w:rsidRPr="00C92AA2">
        <w:rPr>
          <w:rFonts w:ascii="Arial" w:hAnsi="Arial" w:cs="Arial"/>
          <w:i/>
          <w:iCs/>
          <w:sz w:val="22"/>
        </w:rPr>
        <w:tab/>
        <w:t xml:space="preserve"> List of Documents</w:t>
      </w:r>
    </w:p>
    <w:p w:rsidR="00625562" w:rsidRPr="00C92AA2" w:rsidRDefault="00625562" w:rsidP="00815932">
      <w:pPr>
        <w:keepNext/>
        <w:ind w:left="981" w:firstLine="720"/>
        <w:outlineLvl w:val="3"/>
        <w:rPr>
          <w:rFonts w:ascii="Arial" w:hAnsi="Arial" w:cs="Arial"/>
          <w:i/>
          <w:iCs/>
          <w:sz w:val="22"/>
        </w:rPr>
      </w:pPr>
      <w:r w:rsidRPr="00C92AA2">
        <w:rPr>
          <w:rFonts w:ascii="Arial" w:hAnsi="Arial" w:cs="Arial"/>
          <w:i/>
          <w:iCs/>
          <w:sz w:val="22"/>
        </w:rPr>
        <w:t>SAIHC1</w:t>
      </w:r>
      <w:r>
        <w:rPr>
          <w:rFonts w:ascii="Arial" w:hAnsi="Arial" w:cs="Arial"/>
          <w:i/>
          <w:iCs/>
          <w:sz w:val="22"/>
        </w:rPr>
        <w:t>2</w:t>
      </w:r>
      <w:r w:rsidRPr="00C92AA2">
        <w:rPr>
          <w:rFonts w:ascii="Arial" w:hAnsi="Arial" w:cs="Arial"/>
          <w:i/>
          <w:iCs/>
          <w:sz w:val="22"/>
        </w:rPr>
        <w:t>-1B</w:t>
      </w:r>
      <w:r w:rsidRPr="00C92AA2">
        <w:rPr>
          <w:rFonts w:ascii="Arial" w:hAnsi="Arial" w:cs="Arial"/>
          <w:i/>
          <w:iCs/>
          <w:sz w:val="22"/>
        </w:rPr>
        <w:tab/>
        <w:t xml:space="preserve"> List of Participants</w:t>
      </w:r>
      <w:r>
        <w:rPr>
          <w:rFonts w:ascii="Arial" w:hAnsi="Arial" w:cs="Arial"/>
          <w:i/>
          <w:iCs/>
          <w:sz w:val="22"/>
        </w:rPr>
        <w:br/>
      </w:r>
    </w:p>
    <w:p w:rsidR="00625562" w:rsidRPr="00C92AA2" w:rsidRDefault="00625562" w:rsidP="00815932">
      <w:pPr>
        <w:autoSpaceDE w:val="0"/>
        <w:autoSpaceDN w:val="0"/>
        <w:adjustRightInd w:val="0"/>
        <w:rPr>
          <w:rFonts w:ascii="Arial" w:hAnsi="Arial" w:cs="Arial"/>
          <w:b/>
          <w:bCs/>
          <w:sz w:val="22"/>
        </w:rPr>
      </w:pPr>
      <w:r w:rsidRPr="00C92AA2">
        <w:rPr>
          <w:rFonts w:ascii="Arial" w:hAnsi="Arial" w:cs="Arial"/>
          <w:b/>
          <w:bCs/>
          <w:sz w:val="22"/>
        </w:rPr>
        <w:t>2.</w:t>
      </w:r>
      <w:r w:rsidRPr="00C92AA2">
        <w:rPr>
          <w:rFonts w:ascii="Arial" w:hAnsi="Arial" w:cs="Arial"/>
          <w:b/>
          <w:bCs/>
          <w:sz w:val="22"/>
        </w:rPr>
        <w:tab/>
        <w:t>Approval of Agenda</w:t>
      </w:r>
    </w:p>
    <w:p w:rsidR="00625562" w:rsidRPr="00C92AA2" w:rsidRDefault="00625562" w:rsidP="00815932">
      <w:pPr>
        <w:widowControl w:val="0"/>
        <w:tabs>
          <w:tab w:val="left" w:pos="-1985"/>
        </w:tabs>
        <w:rPr>
          <w:rFonts w:ascii="Arial" w:hAnsi="Arial" w:cs="Arial"/>
          <w:b/>
          <w:bCs/>
          <w:sz w:val="22"/>
        </w:rPr>
      </w:pPr>
      <w:r w:rsidRPr="00C92AA2">
        <w:rPr>
          <w:rFonts w:ascii="Arial" w:hAnsi="Arial" w:cs="Arial"/>
          <w:i/>
          <w:iCs/>
          <w:sz w:val="22"/>
        </w:rPr>
        <w:tab/>
        <w:t>Docs:</w:t>
      </w:r>
      <w:r w:rsidRPr="00C92AA2">
        <w:rPr>
          <w:rFonts w:ascii="Arial" w:hAnsi="Arial" w:cs="Arial"/>
          <w:i/>
          <w:iCs/>
          <w:sz w:val="22"/>
        </w:rPr>
        <w:tab/>
      </w:r>
      <w:r>
        <w:rPr>
          <w:rFonts w:ascii="Arial" w:hAnsi="Arial" w:cs="Arial"/>
          <w:i/>
          <w:iCs/>
          <w:sz w:val="22"/>
        </w:rPr>
        <w:tab/>
      </w:r>
      <w:r w:rsidRPr="00C92AA2">
        <w:rPr>
          <w:rFonts w:ascii="Arial" w:hAnsi="Arial" w:cs="Arial"/>
          <w:i/>
          <w:iCs/>
          <w:sz w:val="22"/>
        </w:rPr>
        <w:t>SAIHC1</w:t>
      </w:r>
      <w:r>
        <w:rPr>
          <w:rFonts w:ascii="Arial" w:hAnsi="Arial" w:cs="Arial"/>
          <w:i/>
          <w:iCs/>
          <w:sz w:val="22"/>
        </w:rPr>
        <w:t>2</w:t>
      </w:r>
      <w:r w:rsidRPr="00C92AA2">
        <w:rPr>
          <w:rFonts w:ascii="Arial" w:hAnsi="Arial" w:cs="Arial"/>
          <w:i/>
          <w:iCs/>
          <w:sz w:val="22"/>
        </w:rPr>
        <w:t>-2A</w:t>
      </w:r>
      <w:r w:rsidRPr="00C92AA2">
        <w:rPr>
          <w:rFonts w:ascii="Arial" w:hAnsi="Arial" w:cs="Arial"/>
          <w:i/>
          <w:iCs/>
          <w:sz w:val="22"/>
        </w:rPr>
        <w:tab/>
        <w:t xml:space="preserve"> Agenda</w:t>
      </w:r>
      <w:r>
        <w:rPr>
          <w:rFonts w:ascii="Arial" w:hAnsi="Arial" w:cs="Arial"/>
          <w:b/>
          <w:bCs/>
          <w:sz w:val="22"/>
        </w:rPr>
        <w:br/>
      </w:r>
    </w:p>
    <w:p w:rsidR="00625562" w:rsidRPr="00C92AA2" w:rsidRDefault="00625562" w:rsidP="00815932">
      <w:pPr>
        <w:autoSpaceDE w:val="0"/>
        <w:autoSpaceDN w:val="0"/>
        <w:adjustRightInd w:val="0"/>
        <w:rPr>
          <w:rFonts w:ascii="Arial" w:hAnsi="Arial" w:cs="Arial"/>
          <w:b/>
          <w:bCs/>
          <w:sz w:val="22"/>
        </w:rPr>
      </w:pPr>
      <w:r w:rsidRPr="00C92AA2">
        <w:rPr>
          <w:rFonts w:ascii="Arial" w:hAnsi="Arial" w:cs="Arial"/>
          <w:b/>
          <w:bCs/>
          <w:sz w:val="22"/>
        </w:rPr>
        <w:t>3.</w:t>
      </w:r>
      <w:r w:rsidRPr="00C92AA2">
        <w:rPr>
          <w:rFonts w:ascii="Arial" w:hAnsi="Arial" w:cs="Arial"/>
          <w:b/>
          <w:bCs/>
          <w:sz w:val="22"/>
        </w:rPr>
        <w:tab/>
        <w:t>Matters arising from Minutes of 1</w:t>
      </w:r>
      <w:r>
        <w:rPr>
          <w:rFonts w:ascii="Arial" w:hAnsi="Arial" w:cs="Arial"/>
          <w:b/>
          <w:bCs/>
          <w:sz w:val="22"/>
        </w:rPr>
        <w:t>1</w:t>
      </w:r>
      <w:r w:rsidRPr="00C92AA2">
        <w:rPr>
          <w:rFonts w:ascii="Arial" w:hAnsi="Arial" w:cs="Arial"/>
          <w:b/>
          <w:bCs/>
          <w:sz w:val="22"/>
          <w:vertAlign w:val="superscript"/>
        </w:rPr>
        <w:t>th</w:t>
      </w:r>
      <w:r w:rsidRPr="00C92AA2">
        <w:rPr>
          <w:rFonts w:ascii="Arial" w:hAnsi="Arial" w:cs="Arial"/>
          <w:b/>
          <w:bCs/>
          <w:sz w:val="22"/>
        </w:rPr>
        <w:t xml:space="preserve"> SAIHC Conference</w:t>
      </w:r>
    </w:p>
    <w:p w:rsidR="00625562" w:rsidRPr="00C92AA2" w:rsidRDefault="00625562" w:rsidP="00815932">
      <w:pPr>
        <w:autoSpaceDE w:val="0"/>
        <w:autoSpaceDN w:val="0"/>
        <w:adjustRightInd w:val="0"/>
        <w:ind w:firstLine="720"/>
        <w:rPr>
          <w:rFonts w:ascii="Arial" w:hAnsi="Arial" w:cs="Arial"/>
          <w:i/>
          <w:iCs/>
          <w:sz w:val="22"/>
        </w:rPr>
      </w:pPr>
      <w:r w:rsidRPr="00C92AA2">
        <w:rPr>
          <w:rFonts w:ascii="Arial" w:hAnsi="Arial" w:cs="Arial"/>
          <w:i/>
          <w:iCs/>
          <w:sz w:val="22"/>
        </w:rPr>
        <w:t>Docs:</w:t>
      </w:r>
      <w:r w:rsidRPr="00C92AA2">
        <w:rPr>
          <w:rFonts w:ascii="Arial" w:hAnsi="Arial" w:cs="Arial"/>
          <w:i/>
          <w:iCs/>
          <w:sz w:val="22"/>
        </w:rPr>
        <w:tab/>
        <w:t>SAIHC1</w:t>
      </w:r>
      <w:r>
        <w:rPr>
          <w:rFonts w:ascii="Arial" w:hAnsi="Arial" w:cs="Arial"/>
          <w:i/>
          <w:iCs/>
          <w:sz w:val="22"/>
        </w:rPr>
        <w:t>2-3A</w:t>
      </w:r>
      <w:r>
        <w:rPr>
          <w:rFonts w:ascii="Arial" w:hAnsi="Arial" w:cs="Arial"/>
          <w:i/>
          <w:iCs/>
          <w:sz w:val="22"/>
        </w:rPr>
        <w:tab/>
        <w:t xml:space="preserve"> Minutes of SAIHC11</w:t>
      </w:r>
    </w:p>
    <w:p w:rsidR="00625562" w:rsidRPr="00C92AA2" w:rsidRDefault="00625562" w:rsidP="00815932">
      <w:pPr>
        <w:autoSpaceDE w:val="0"/>
        <w:autoSpaceDN w:val="0"/>
        <w:adjustRightInd w:val="0"/>
        <w:ind w:firstLine="720"/>
        <w:rPr>
          <w:rFonts w:ascii="Arial" w:hAnsi="Arial" w:cs="Arial"/>
          <w:i/>
          <w:iCs/>
          <w:sz w:val="22"/>
        </w:rPr>
      </w:pPr>
      <w:r w:rsidRPr="00C92AA2">
        <w:rPr>
          <w:rFonts w:ascii="Arial" w:hAnsi="Arial" w:cs="Arial"/>
          <w:i/>
          <w:iCs/>
          <w:sz w:val="22"/>
        </w:rPr>
        <w:tab/>
      </w:r>
      <w:r>
        <w:rPr>
          <w:rFonts w:ascii="Arial" w:hAnsi="Arial" w:cs="Arial"/>
          <w:i/>
          <w:iCs/>
          <w:sz w:val="22"/>
        </w:rPr>
        <w:tab/>
      </w:r>
      <w:r w:rsidRPr="00C92AA2">
        <w:rPr>
          <w:rFonts w:ascii="Arial" w:hAnsi="Arial" w:cs="Arial"/>
          <w:i/>
          <w:iCs/>
          <w:sz w:val="22"/>
        </w:rPr>
        <w:t>SAIHC1</w:t>
      </w:r>
      <w:r>
        <w:rPr>
          <w:rFonts w:ascii="Arial" w:hAnsi="Arial" w:cs="Arial"/>
          <w:i/>
          <w:iCs/>
          <w:sz w:val="22"/>
        </w:rPr>
        <w:t>2</w:t>
      </w:r>
      <w:r w:rsidRPr="00C92AA2">
        <w:rPr>
          <w:rFonts w:ascii="Arial" w:hAnsi="Arial" w:cs="Arial"/>
          <w:i/>
          <w:iCs/>
          <w:sz w:val="22"/>
        </w:rPr>
        <w:t>-3B</w:t>
      </w:r>
      <w:r w:rsidRPr="00C92AA2">
        <w:rPr>
          <w:rFonts w:ascii="Arial" w:hAnsi="Arial" w:cs="Arial"/>
          <w:i/>
          <w:iCs/>
          <w:sz w:val="22"/>
        </w:rPr>
        <w:tab/>
        <w:t xml:space="preserve"> Status / Review of Actions List</w:t>
      </w:r>
    </w:p>
    <w:p w:rsidR="00625562" w:rsidRPr="00C92AA2" w:rsidRDefault="00625562" w:rsidP="00815932">
      <w:pPr>
        <w:autoSpaceDE w:val="0"/>
        <w:autoSpaceDN w:val="0"/>
        <w:adjustRightInd w:val="0"/>
        <w:rPr>
          <w:rFonts w:ascii="Arial" w:hAnsi="Arial" w:cs="Arial"/>
          <w:b/>
          <w:bCs/>
          <w:sz w:val="22"/>
        </w:rPr>
      </w:pPr>
      <w:r w:rsidRPr="00C92AA2">
        <w:rPr>
          <w:rFonts w:ascii="Arial" w:hAnsi="Arial" w:cs="Arial"/>
          <w:b/>
          <w:bCs/>
          <w:sz w:val="22"/>
        </w:rPr>
        <w:t>4.</w:t>
      </w:r>
      <w:r w:rsidRPr="00C92AA2">
        <w:rPr>
          <w:rFonts w:ascii="Arial" w:hAnsi="Arial" w:cs="Arial"/>
          <w:b/>
          <w:bCs/>
          <w:sz w:val="22"/>
        </w:rPr>
        <w:tab/>
        <w:t>Feedback from other IHO bodies affecting SAIHC</w:t>
      </w:r>
    </w:p>
    <w:p w:rsidR="00625562" w:rsidRPr="00C92AA2" w:rsidRDefault="00625562" w:rsidP="00815932">
      <w:pPr>
        <w:widowControl w:val="0"/>
        <w:tabs>
          <w:tab w:val="left" w:pos="-1985"/>
        </w:tabs>
        <w:rPr>
          <w:rFonts w:ascii="Arial" w:hAnsi="Arial" w:cs="Arial"/>
          <w:sz w:val="22"/>
        </w:rPr>
      </w:pPr>
      <w:r w:rsidRPr="00C92AA2">
        <w:rPr>
          <w:rFonts w:ascii="Arial" w:hAnsi="Arial" w:cs="Arial"/>
          <w:sz w:val="22"/>
        </w:rPr>
        <w:t xml:space="preserve">4.1 </w:t>
      </w:r>
      <w:r w:rsidRPr="00C92AA2">
        <w:rPr>
          <w:rFonts w:ascii="Arial" w:hAnsi="Arial" w:cs="Arial"/>
          <w:sz w:val="22"/>
        </w:rPr>
        <w:tab/>
        <w:t>IHB</w:t>
      </w:r>
    </w:p>
    <w:p w:rsidR="00625562" w:rsidRPr="00C92AA2" w:rsidRDefault="00625562" w:rsidP="00815932">
      <w:pPr>
        <w:widowControl w:val="0"/>
        <w:tabs>
          <w:tab w:val="left" w:pos="-1985"/>
        </w:tabs>
        <w:rPr>
          <w:rFonts w:ascii="Arial" w:hAnsi="Arial" w:cs="Arial"/>
          <w:sz w:val="22"/>
        </w:rPr>
      </w:pPr>
      <w:r w:rsidRPr="00C92AA2">
        <w:rPr>
          <w:rFonts w:ascii="Arial" w:hAnsi="Arial" w:cs="Arial"/>
          <w:sz w:val="22"/>
        </w:rPr>
        <w:t>4.2:</w:t>
      </w:r>
      <w:r w:rsidRPr="00C92AA2">
        <w:rPr>
          <w:rFonts w:ascii="Arial" w:hAnsi="Arial" w:cs="Arial"/>
          <w:sz w:val="22"/>
        </w:rPr>
        <w:tab/>
        <w:t>IRCC</w:t>
      </w:r>
    </w:p>
    <w:p w:rsidR="00625562" w:rsidRPr="00C92AA2" w:rsidRDefault="00625562" w:rsidP="00815932">
      <w:pPr>
        <w:widowControl w:val="0"/>
        <w:tabs>
          <w:tab w:val="left" w:pos="-1985"/>
        </w:tabs>
        <w:rPr>
          <w:rFonts w:ascii="Arial" w:hAnsi="Arial" w:cs="Arial"/>
          <w:sz w:val="22"/>
        </w:rPr>
      </w:pPr>
      <w:r w:rsidRPr="00C92AA2">
        <w:rPr>
          <w:rFonts w:ascii="Arial" w:hAnsi="Arial" w:cs="Arial"/>
          <w:sz w:val="22"/>
        </w:rPr>
        <w:t>4.3</w:t>
      </w:r>
      <w:r w:rsidRPr="00C92AA2">
        <w:rPr>
          <w:rFonts w:ascii="Arial" w:hAnsi="Arial" w:cs="Arial"/>
          <w:sz w:val="22"/>
        </w:rPr>
        <w:tab/>
        <w:t>CBSC</w:t>
      </w:r>
      <w:r>
        <w:rPr>
          <w:rFonts w:ascii="Arial" w:hAnsi="Arial" w:cs="Arial"/>
          <w:sz w:val="22"/>
        </w:rPr>
        <w:br/>
      </w:r>
    </w:p>
    <w:p w:rsidR="00625562" w:rsidRPr="00C92AA2" w:rsidRDefault="00625562" w:rsidP="00815932">
      <w:pPr>
        <w:rPr>
          <w:rFonts w:ascii="Arial" w:hAnsi="Arial" w:cs="Arial"/>
          <w:sz w:val="22"/>
        </w:rPr>
      </w:pPr>
      <w:r w:rsidRPr="00C92AA2">
        <w:rPr>
          <w:rFonts w:ascii="Arial" w:hAnsi="Arial" w:cs="Arial"/>
          <w:b/>
          <w:bCs/>
          <w:sz w:val="22"/>
        </w:rPr>
        <w:t>5.</w:t>
      </w:r>
      <w:r w:rsidRPr="00C92AA2">
        <w:rPr>
          <w:rFonts w:ascii="Arial" w:hAnsi="Arial" w:cs="Arial"/>
          <w:b/>
          <w:bCs/>
          <w:sz w:val="22"/>
        </w:rPr>
        <w:tab/>
        <w:t>SAIHC</w:t>
      </w:r>
      <w:r w:rsidRPr="00C92AA2">
        <w:rPr>
          <w:rFonts w:ascii="Arial" w:hAnsi="Arial" w:cs="Arial"/>
          <w:sz w:val="22"/>
        </w:rPr>
        <w:t xml:space="preserve"> </w:t>
      </w:r>
      <w:r w:rsidRPr="00C92AA2">
        <w:rPr>
          <w:rFonts w:ascii="Arial" w:hAnsi="Arial" w:cs="Arial"/>
          <w:b/>
          <w:bCs/>
          <w:sz w:val="22"/>
        </w:rPr>
        <w:t>Activities in the light of the IHO Work Program</w:t>
      </w:r>
    </w:p>
    <w:p w:rsidR="00625562" w:rsidRPr="00C92AA2" w:rsidRDefault="00625562" w:rsidP="00815932">
      <w:pPr>
        <w:ind w:left="709" w:hanging="709"/>
        <w:jc w:val="both"/>
        <w:rPr>
          <w:rFonts w:ascii="Arial" w:hAnsi="Arial" w:cs="Arial"/>
          <w:sz w:val="22"/>
        </w:rPr>
      </w:pPr>
      <w:r w:rsidRPr="00C92AA2">
        <w:rPr>
          <w:rFonts w:ascii="Arial" w:hAnsi="Arial" w:cs="Arial"/>
          <w:sz w:val="22"/>
        </w:rPr>
        <w:t>5.1</w:t>
      </w:r>
      <w:r w:rsidRPr="00C92AA2">
        <w:rPr>
          <w:rFonts w:ascii="Arial" w:hAnsi="Arial" w:cs="Arial"/>
          <w:sz w:val="22"/>
        </w:rPr>
        <w:tab/>
        <w:t>INT chart scheme for Region H and NAVAREA VII Self-Assessment:  Progress made since last meeting; actual Charting Status; ENC production status; new requirements and modifications proposed to the scheme.</w:t>
      </w:r>
    </w:p>
    <w:p w:rsidR="00625562" w:rsidRPr="00C92AA2" w:rsidRDefault="00625562" w:rsidP="00815932">
      <w:pPr>
        <w:tabs>
          <w:tab w:val="num" w:pos="720"/>
        </w:tabs>
        <w:ind w:left="720" w:hanging="720"/>
        <w:rPr>
          <w:rFonts w:ascii="Arial" w:hAnsi="Arial" w:cs="Arial"/>
          <w:sz w:val="22"/>
        </w:rPr>
      </w:pPr>
      <w:r w:rsidRPr="00C92AA2">
        <w:rPr>
          <w:rFonts w:ascii="Arial" w:hAnsi="Arial" w:cs="Arial"/>
          <w:sz w:val="22"/>
        </w:rPr>
        <w:t>5.2</w:t>
      </w:r>
      <w:r w:rsidRPr="00C92AA2">
        <w:rPr>
          <w:rFonts w:ascii="Arial" w:hAnsi="Arial" w:cs="Arial"/>
          <w:sz w:val="22"/>
        </w:rPr>
        <w:tab/>
        <w:t>Bilateral and Regional Cooperation Agreements, Projects and Regional Capacity Building Management Plan.  CBSC Technical Visits and Regional Projects</w:t>
      </w:r>
    </w:p>
    <w:p w:rsidR="00625562" w:rsidRPr="00C92AA2" w:rsidRDefault="00625562" w:rsidP="00815932">
      <w:pPr>
        <w:ind w:left="720" w:hanging="720"/>
        <w:rPr>
          <w:rFonts w:ascii="Arial" w:hAnsi="Arial" w:cs="Arial"/>
          <w:sz w:val="22"/>
        </w:rPr>
      </w:pPr>
      <w:r w:rsidRPr="00C92AA2">
        <w:rPr>
          <w:rFonts w:ascii="Arial" w:hAnsi="Arial" w:cs="Arial"/>
          <w:sz w:val="22"/>
        </w:rPr>
        <w:t>5.3</w:t>
      </w:r>
      <w:r w:rsidRPr="00C92AA2">
        <w:rPr>
          <w:rFonts w:ascii="Arial" w:hAnsi="Arial" w:cs="Arial"/>
          <w:sz w:val="22"/>
        </w:rPr>
        <w:tab/>
        <w:t>Presentation of National Reports:  Hydrographic surveying, nautical charting, nautical publications and information status.</w:t>
      </w:r>
    </w:p>
    <w:p w:rsidR="00625562" w:rsidRPr="00C92AA2" w:rsidRDefault="00625562" w:rsidP="00815932">
      <w:pPr>
        <w:ind w:left="720"/>
        <w:rPr>
          <w:rFonts w:ascii="Arial" w:hAnsi="Arial" w:cs="Arial"/>
          <w:i/>
          <w:iCs/>
          <w:sz w:val="22"/>
        </w:rPr>
      </w:pPr>
      <w:r w:rsidRPr="00C92AA2">
        <w:rPr>
          <w:rFonts w:ascii="Arial" w:hAnsi="Arial" w:cs="Arial"/>
          <w:i/>
          <w:iCs/>
          <w:sz w:val="22"/>
        </w:rPr>
        <w:t>D</w:t>
      </w:r>
      <w:r>
        <w:rPr>
          <w:rFonts w:ascii="Arial" w:hAnsi="Arial" w:cs="Arial"/>
          <w:i/>
          <w:iCs/>
          <w:sz w:val="22"/>
        </w:rPr>
        <w:t>ocs:</w:t>
      </w:r>
      <w:r>
        <w:rPr>
          <w:rFonts w:ascii="Arial" w:hAnsi="Arial" w:cs="Arial"/>
          <w:i/>
          <w:iCs/>
          <w:sz w:val="22"/>
        </w:rPr>
        <w:tab/>
      </w:r>
      <w:r w:rsidRPr="00C92AA2">
        <w:rPr>
          <w:rFonts w:ascii="Arial" w:hAnsi="Arial" w:cs="Arial"/>
          <w:i/>
          <w:iCs/>
          <w:sz w:val="22"/>
        </w:rPr>
        <w:t>SAIHC1</w:t>
      </w:r>
      <w:r>
        <w:rPr>
          <w:rFonts w:ascii="Arial" w:hAnsi="Arial" w:cs="Arial"/>
          <w:i/>
          <w:iCs/>
          <w:sz w:val="22"/>
        </w:rPr>
        <w:t>2</w:t>
      </w:r>
      <w:r w:rsidRPr="00C92AA2">
        <w:rPr>
          <w:rFonts w:ascii="Arial" w:hAnsi="Arial" w:cs="Arial"/>
          <w:i/>
          <w:iCs/>
          <w:sz w:val="22"/>
        </w:rPr>
        <w:t>-5.3A</w:t>
      </w:r>
      <w:r w:rsidRPr="00C92AA2">
        <w:rPr>
          <w:rFonts w:ascii="Arial" w:hAnsi="Arial" w:cs="Arial"/>
          <w:i/>
          <w:iCs/>
          <w:sz w:val="22"/>
        </w:rPr>
        <w:tab/>
        <w:t>National Report:  France</w:t>
      </w:r>
    </w:p>
    <w:p w:rsidR="00625562" w:rsidRPr="00C92AA2" w:rsidRDefault="00625562" w:rsidP="00815932">
      <w:pPr>
        <w:ind w:left="981" w:firstLine="720"/>
        <w:rPr>
          <w:rFonts w:ascii="Arial" w:hAnsi="Arial" w:cs="Arial"/>
          <w:i/>
          <w:iCs/>
          <w:sz w:val="22"/>
        </w:rPr>
      </w:pPr>
      <w:r w:rsidRPr="00C92AA2">
        <w:rPr>
          <w:rFonts w:ascii="Arial" w:hAnsi="Arial" w:cs="Arial"/>
          <w:i/>
          <w:iCs/>
          <w:sz w:val="22"/>
        </w:rPr>
        <w:t>SAIHC1</w:t>
      </w:r>
      <w:r>
        <w:rPr>
          <w:rFonts w:ascii="Arial" w:hAnsi="Arial" w:cs="Arial"/>
          <w:i/>
          <w:iCs/>
          <w:sz w:val="22"/>
        </w:rPr>
        <w:t>2</w:t>
      </w:r>
      <w:r w:rsidRPr="00C92AA2">
        <w:rPr>
          <w:rFonts w:ascii="Arial" w:hAnsi="Arial" w:cs="Arial"/>
          <w:i/>
          <w:iCs/>
          <w:sz w:val="22"/>
        </w:rPr>
        <w:t>-5.3B</w:t>
      </w:r>
      <w:r w:rsidRPr="00C92AA2">
        <w:rPr>
          <w:rFonts w:ascii="Arial" w:hAnsi="Arial" w:cs="Arial"/>
          <w:i/>
          <w:iCs/>
          <w:sz w:val="22"/>
        </w:rPr>
        <w:tab/>
        <w:t>National Report:  South Africa</w:t>
      </w:r>
    </w:p>
    <w:p w:rsidR="00625562" w:rsidRPr="00F37BB0" w:rsidRDefault="00625562" w:rsidP="00815932">
      <w:pPr>
        <w:ind w:left="981" w:firstLine="720"/>
        <w:rPr>
          <w:rFonts w:ascii="Arial" w:hAnsi="Arial" w:cs="Arial"/>
          <w:i/>
          <w:iCs/>
          <w:sz w:val="22"/>
          <w:lang w:val="fr-FR"/>
        </w:rPr>
      </w:pPr>
      <w:r w:rsidRPr="00F37BB0">
        <w:rPr>
          <w:rFonts w:ascii="Arial" w:hAnsi="Arial" w:cs="Arial"/>
          <w:i/>
          <w:iCs/>
          <w:sz w:val="22"/>
          <w:lang w:val="fr-FR"/>
        </w:rPr>
        <w:t>SAIHC1</w:t>
      </w:r>
      <w:r>
        <w:rPr>
          <w:rFonts w:ascii="Arial" w:hAnsi="Arial" w:cs="Arial"/>
          <w:i/>
          <w:iCs/>
          <w:sz w:val="22"/>
          <w:lang w:val="fr-FR"/>
        </w:rPr>
        <w:t>2</w:t>
      </w:r>
      <w:r w:rsidRPr="00F37BB0">
        <w:rPr>
          <w:rFonts w:ascii="Arial" w:hAnsi="Arial" w:cs="Arial"/>
          <w:i/>
          <w:iCs/>
          <w:sz w:val="22"/>
          <w:lang w:val="fr-FR"/>
        </w:rPr>
        <w:t>-5.3C</w:t>
      </w:r>
      <w:r w:rsidRPr="00F37BB0">
        <w:rPr>
          <w:rFonts w:ascii="Arial" w:hAnsi="Arial" w:cs="Arial"/>
          <w:i/>
          <w:iCs/>
          <w:sz w:val="22"/>
          <w:lang w:val="fr-FR"/>
        </w:rPr>
        <w:tab/>
        <w:t>National Report: Portugal</w:t>
      </w:r>
    </w:p>
    <w:p w:rsidR="00625562" w:rsidRPr="00F37BB0" w:rsidRDefault="00625562" w:rsidP="00815932">
      <w:pPr>
        <w:ind w:left="981" w:firstLine="720"/>
        <w:rPr>
          <w:rFonts w:ascii="Arial" w:hAnsi="Arial" w:cs="Arial"/>
          <w:i/>
          <w:iCs/>
          <w:sz w:val="22"/>
          <w:lang w:val="fr-FR"/>
        </w:rPr>
      </w:pPr>
      <w:r w:rsidRPr="00F37BB0">
        <w:rPr>
          <w:rFonts w:ascii="Arial" w:hAnsi="Arial" w:cs="Arial"/>
          <w:i/>
          <w:iCs/>
          <w:sz w:val="22"/>
          <w:lang w:val="fr-FR"/>
        </w:rPr>
        <w:t>SAIHC1</w:t>
      </w:r>
      <w:r>
        <w:rPr>
          <w:rFonts w:ascii="Arial" w:hAnsi="Arial" w:cs="Arial"/>
          <w:i/>
          <w:iCs/>
          <w:sz w:val="22"/>
          <w:lang w:val="fr-FR"/>
        </w:rPr>
        <w:t>2</w:t>
      </w:r>
      <w:r w:rsidRPr="00F37BB0">
        <w:rPr>
          <w:rFonts w:ascii="Arial" w:hAnsi="Arial" w:cs="Arial"/>
          <w:i/>
          <w:iCs/>
          <w:sz w:val="22"/>
          <w:lang w:val="fr-FR"/>
        </w:rPr>
        <w:t>-5.3D</w:t>
      </w:r>
      <w:r w:rsidRPr="00F37BB0">
        <w:rPr>
          <w:rFonts w:ascii="Arial" w:hAnsi="Arial" w:cs="Arial"/>
          <w:i/>
          <w:iCs/>
          <w:sz w:val="22"/>
          <w:lang w:val="fr-FR"/>
        </w:rPr>
        <w:tab/>
        <w:t>National Report: Mauritius</w:t>
      </w:r>
    </w:p>
    <w:p w:rsidR="00625562" w:rsidRPr="00F37BB0" w:rsidRDefault="00625562" w:rsidP="00815932">
      <w:pPr>
        <w:ind w:left="981" w:firstLine="720"/>
        <w:rPr>
          <w:rFonts w:ascii="Arial" w:hAnsi="Arial" w:cs="Arial"/>
          <w:i/>
          <w:iCs/>
          <w:sz w:val="22"/>
          <w:lang w:val="fr-FR"/>
        </w:rPr>
      </w:pPr>
      <w:r w:rsidRPr="00F37BB0">
        <w:rPr>
          <w:rFonts w:ascii="Arial" w:hAnsi="Arial" w:cs="Arial"/>
          <w:i/>
          <w:iCs/>
          <w:sz w:val="22"/>
          <w:lang w:val="fr-FR"/>
        </w:rPr>
        <w:t>SAIHC1</w:t>
      </w:r>
      <w:r>
        <w:rPr>
          <w:rFonts w:ascii="Arial" w:hAnsi="Arial" w:cs="Arial"/>
          <w:i/>
          <w:iCs/>
          <w:sz w:val="22"/>
          <w:lang w:val="fr-FR"/>
        </w:rPr>
        <w:t>2</w:t>
      </w:r>
      <w:r w:rsidRPr="00F37BB0">
        <w:rPr>
          <w:rFonts w:ascii="Arial" w:hAnsi="Arial" w:cs="Arial"/>
          <w:i/>
          <w:iCs/>
          <w:sz w:val="22"/>
          <w:lang w:val="fr-FR"/>
        </w:rPr>
        <w:t>-5.3E</w:t>
      </w:r>
      <w:r w:rsidRPr="00F37BB0">
        <w:rPr>
          <w:rFonts w:ascii="Arial" w:hAnsi="Arial" w:cs="Arial"/>
          <w:i/>
          <w:iCs/>
          <w:sz w:val="22"/>
          <w:lang w:val="fr-FR"/>
        </w:rPr>
        <w:tab/>
        <w:t>National Report: Kenya</w:t>
      </w:r>
    </w:p>
    <w:p w:rsidR="00625562" w:rsidRPr="00F37BB0" w:rsidRDefault="00625562" w:rsidP="00815932">
      <w:pPr>
        <w:ind w:left="981" w:firstLine="720"/>
        <w:rPr>
          <w:rFonts w:ascii="Arial" w:hAnsi="Arial" w:cs="Arial"/>
          <w:i/>
          <w:iCs/>
          <w:sz w:val="22"/>
          <w:lang w:val="fr-FR"/>
        </w:rPr>
      </w:pPr>
      <w:r w:rsidRPr="00F37BB0">
        <w:rPr>
          <w:rFonts w:ascii="Arial" w:hAnsi="Arial" w:cs="Arial"/>
          <w:i/>
          <w:iCs/>
          <w:sz w:val="22"/>
          <w:lang w:val="fr-FR"/>
        </w:rPr>
        <w:t>SAIHC1</w:t>
      </w:r>
      <w:r>
        <w:rPr>
          <w:rFonts w:ascii="Arial" w:hAnsi="Arial" w:cs="Arial"/>
          <w:i/>
          <w:iCs/>
          <w:sz w:val="22"/>
          <w:lang w:val="fr-FR"/>
        </w:rPr>
        <w:t>2-5.3F</w:t>
      </w:r>
      <w:r>
        <w:rPr>
          <w:rFonts w:ascii="Arial" w:hAnsi="Arial" w:cs="Arial"/>
          <w:i/>
          <w:iCs/>
          <w:sz w:val="22"/>
          <w:lang w:val="fr-FR"/>
        </w:rPr>
        <w:tab/>
      </w:r>
      <w:r w:rsidRPr="00F37BB0">
        <w:rPr>
          <w:rFonts w:ascii="Arial" w:hAnsi="Arial" w:cs="Arial"/>
          <w:i/>
          <w:iCs/>
          <w:sz w:val="22"/>
          <w:lang w:val="fr-FR"/>
        </w:rPr>
        <w:t>National Report: Mozambique</w:t>
      </w:r>
    </w:p>
    <w:p w:rsidR="00625562" w:rsidRPr="00F37BB0" w:rsidRDefault="00625562" w:rsidP="00815932">
      <w:pPr>
        <w:ind w:left="981" w:firstLine="720"/>
        <w:rPr>
          <w:rFonts w:ascii="Arial" w:hAnsi="Arial" w:cs="Arial"/>
          <w:i/>
          <w:iCs/>
          <w:sz w:val="22"/>
          <w:lang w:val="fr-FR"/>
        </w:rPr>
      </w:pPr>
      <w:r w:rsidRPr="00F37BB0">
        <w:rPr>
          <w:rFonts w:ascii="Arial" w:hAnsi="Arial" w:cs="Arial"/>
          <w:i/>
          <w:iCs/>
          <w:sz w:val="22"/>
          <w:lang w:val="fr-FR"/>
        </w:rPr>
        <w:t>SAIHC1</w:t>
      </w:r>
      <w:r>
        <w:rPr>
          <w:rFonts w:ascii="Arial" w:hAnsi="Arial" w:cs="Arial"/>
          <w:i/>
          <w:iCs/>
          <w:sz w:val="22"/>
          <w:lang w:val="fr-FR"/>
        </w:rPr>
        <w:t>2</w:t>
      </w:r>
      <w:r w:rsidRPr="00F37BB0">
        <w:rPr>
          <w:rFonts w:ascii="Arial" w:hAnsi="Arial" w:cs="Arial"/>
          <w:i/>
          <w:iCs/>
          <w:sz w:val="22"/>
          <w:lang w:val="fr-FR"/>
        </w:rPr>
        <w:t>-5.3G</w:t>
      </w:r>
      <w:r w:rsidRPr="00F37BB0">
        <w:rPr>
          <w:rFonts w:ascii="Arial" w:hAnsi="Arial" w:cs="Arial"/>
          <w:i/>
          <w:iCs/>
          <w:sz w:val="22"/>
          <w:lang w:val="fr-FR"/>
        </w:rPr>
        <w:tab/>
        <w:t>National Report: Malawi</w:t>
      </w:r>
    </w:p>
    <w:p w:rsidR="00625562" w:rsidRPr="00F37BB0" w:rsidRDefault="00625562" w:rsidP="00815932">
      <w:pPr>
        <w:ind w:left="981" w:firstLine="720"/>
        <w:rPr>
          <w:rFonts w:ascii="Arial" w:hAnsi="Arial" w:cs="Arial"/>
          <w:i/>
          <w:iCs/>
          <w:sz w:val="22"/>
          <w:lang w:val="fr-FR"/>
        </w:rPr>
      </w:pPr>
      <w:r w:rsidRPr="00F37BB0">
        <w:rPr>
          <w:rFonts w:ascii="Arial" w:hAnsi="Arial" w:cs="Arial"/>
          <w:i/>
          <w:iCs/>
          <w:sz w:val="22"/>
          <w:lang w:val="fr-FR"/>
        </w:rPr>
        <w:t>SAIHC1</w:t>
      </w:r>
      <w:r>
        <w:rPr>
          <w:rFonts w:ascii="Arial" w:hAnsi="Arial" w:cs="Arial"/>
          <w:i/>
          <w:iCs/>
          <w:sz w:val="22"/>
          <w:lang w:val="fr-FR"/>
        </w:rPr>
        <w:t>2</w:t>
      </w:r>
      <w:r w:rsidRPr="00F37BB0">
        <w:rPr>
          <w:rFonts w:ascii="Arial" w:hAnsi="Arial" w:cs="Arial"/>
          <w:i/>
          <w:iCs/>
          <w:sz w:val="22"/>
          <w:lang w:val="fr-FR"/>
        </w:rPr>
        <w:t>-5.3H</w:t>
      </w:r>
      <w:r w:rsidRPr="00F37BB0">
        <w:rPr>
          <w:rFonts w:ascii="Arial" w:hAnsi="Arial" w:cs="Arial"/>
          <w:i/>
          <w:iCs/>
          <w:sz w:val="22"/>
          <w:lang w:val="fr-FR"/>
        </w:rPr>
        <w:tab/>
        <w:t>National Report: Norway</w:t>
      </w:r>
    </w:p>
    <w:p w:rsidR="00625562" w:rsidRPr="009F6343" w:rsidRDefault="00625562" w:rsidP="00815932">
      <w:pPr>
        <w:ind w:left="981" w:firstLine="720"/>
        <w:rPr>
          <w:rFonts w:ascii="Arial" w:hAnsi="Arial" w:cs="Arial"/>
          <w:i/>
          <w:iCs/>
          <w:sz w:val="22"/>
          <w:lang w:val="fr-FR"/>
        </w:rPr>
      </w:pPr>
      <w:r>
        <w:rPr>
          <w:rFonts w:ascii="Arial" w:hAnsi="Arial" w:cs="Arial"/>
          <w:i/>
          <w:iCs/>
          <w:sz w:val="22"/>
          <w:lang w:val="fr-FR"/>
        </w:rPr>
        <w:t>SAIHC12-5.3I</w:t>
      </w:r>
      <w:r>
        <w:rPr>
          <w:rFonts w:ascii="Arial" w:hAnsi="Arial" w:cs="Arial"/>
          <w:i/>
          <w:iCs/>
          <w:sz w:val="22"/>
          <w:lang w:val="fr-FR"/>
        </w:rPr>
        <w:tab/>
      </w:r>
      <w:r w:rsidRPr="009F6343">
        <w:rPr>
          <w:rFonts w:ascii="Arial" w:hAnsi="Arial" w:cs="Arial"/>
          <w:i/>
          <w:iCs/>
          <w:sz w:val="22"/>
          <w:lang w:val="fr-FR"/>
        </w:rPr>
        <w:t>National Report: Seychelles</w:t>
      </w:r>
    </w:p>
    <w:p w:rsidR="00625562" w:rsidRPr="0001751C" w:rsidRDefault="00625562" w:rsidP="00815932">
      <w:pPr>
        <w:ind w:left="981" w:firstLine="720"/>
        <w:rPr>
          <w:rFonts w:ascii="Arial" w:hAnsi="Arial" w:cs="Arial"/>
          <w:i/>
          <w:iCs/>
          <w:sz w:val="22"/>
        </w:rPr>
      </w:pPr>
      <w:r>
        <w:rPr>
          <w:rFonts w:ascii="Arial" w:hAnsi="Arial" w:cs="Arial"/>
          <w:i/>
          <w:iCs/>
          <w:sz w:val="22"/>
        </w:rPr>
        <w:t>SAIHC12-5.3J</w:t>
      </w:r>
      <w:r>
        <w:rPr>
          <w:rFonts w:ascii="Arial" w:hAnsi="Arial" w:cs="Arial"/>
          <w:i/>
          <w:iCs/>
          <w:sz w:val="22"/>
        </w:rPr>
        <w:tab/>
      </w:r>
      <w:r w:rsidRPr="0001751C">
        <w:rPr>
          <w:rFonts w:ascii="Arial" w:hAnsi="Arial" w:cs="Arial"/>
          <w:i/>
          <w:iCs/>
          <w:sz w:val="22"/>
        </w:rPr>
        <w:t>National Report:  Namibia</w:t>
      </w:r>
    </w:p>
    <w:p w:rsidR="00625562" w:rsidRPr="00C92AA2" w:rsidRDefault="00625562" w:rsidP="00815932">
      <w:pPr>
        <w:ind w:left="981" w:firstLine="720"/>
        <w:rPr>
          <w:rFonts w:ascii="Arial" w:hAnsi="Arial" w:cs="Arial"/>
          <w:i/>
          <w:iCs/>
          <w:sz w:val="22"/>
        </w:rPr>
      </w:pPr>
      <w:r w:rsidRPr="00C92AA2">
        <w:rPr>
          <w:rFonts w:ascii="Arial" w:hAnsi="Arial" w:cs="Arial"/>
          <w:i/>
          <w:iCs/>
          <w:sz w:val="22"/>
        </w:rPr>
        <w:t>SAIHC1</w:t>
      </w:r>
      <w:r>
        <w:rPr>
          <w:rFonts w:ascii="Arial" w:hAnsi="Arial" w:cs="Arial"/>
          <w:i/>
          <w:iCs/>
          <w:sz w:val="22"/>
        </w:rPr>
        <w:t>2</w:t>
      </w:r>
      <w:r w:rsidRPr="00C92AA2">
        <w:rPr>
          <w:rFonts w:ascii="Arial" w:hAnsi="Arial" w:cs="Arial"/>
          <w:i/>
          <w:iCs/>
          <w:sz w:val="22"/>
        </w:rPr>
        <w:t>-5.3K</w:t>
      </w:r>
      <w:r w:rsidRPr="00C92AA2">
        <w:rPr>
          <w:rFonts w:ascii="Arial" w:hAnsi="Arial" w:cs="Arial"/>
          <w:i/>
          <w:iCs/>
          <w:sz w:val="22"/>
        </w:rPr>
        <w:tab/>
        <w:t>National Report:  United Kingdom</w:t>
      </w:r>
    </w:p>
    <w:p w:rsidR="00625562" w:rsidRPr="00C92AA2" w:rsidRDefault="00625562" w:rsidP="00815932">
      <w:pPr>
        <w:ind w:left="981" w:firstLine="720"/>
        <w:rPr>
          <w:rFonts w:ascii="Arial" w:hAnsi="Arial" w:cs="Arial"/>
          <w:i/>
          <w:iCs/>
          <w:sz w:val="22"/>
        </w:rPr>
      </w:pPr>
      <w:r w:rsidRPr="00C92AA2">
        <w:rPr>
          <w:rFonts w:ascii="Arial" w:hAnsi="Arial" w:cs="Arial"/>
          <w:i/>
          <w:iCs/>
          <w:sz w:val="22"/>
        </w:rPr>
        <w:t>SAIHC1</w:t>
      </w:r>
      <w:r>
        <w:rPr>
          <w:rFonts w:ascii="Arial" w:hAnsi="Arial" w:cs="Arial"/>
          <w:i/>
          <w:iCs/>
          <w:sz w:val="22"/>
        </w:rPr>
        <w:t>2-5.3L</w:t>
      </w:r>
      <w:r>
        <w:rPr>
          <w:rFonts w:ascii="Arial" w:hAnsi="Arial" w:cs="Arial"/>
          <w:i/>
          <w:iCs/>
          <w:sz w:val="22"/>
        </w:rPr>
        <w:tab/>
      </w:r>
      <w:r w:rsidRPr="00C92AA2">
        <w:rPr>
          <w:rFonts w:ascii="Arial" w:hAnsi="Arial" w:cs="Arial"/>
          <w:i/>
          <w:iCs/>
          <w:sz w:val="22"/>
        </w:rPr>
        <w:t>National Report:  Angola</w:t>
      </w:r>
    </w:p>
    <w:p w:rsidR="00625562" w:rsidRPr="00C92AA2" w:rsidRDefault="00625562" w:rsidP="00815932">
      <w:pPr>
        <w:ind w:left="981" w:firstLine="720"/>
        <w:rPr>
          <w:rFonts w:ascii="Arial" w:hAnsi="Arial" w:cs="Arial"/>
          <w:i/>
          <w:iCs/>
          <w:sz w:val="22"/>
        </w:rPr>
      </w:pPr>
      <w:r w:rsidRPr="00C92AA2">
        <w:rPr>
          <w:rFonts w:ascii="Arial" w:hAnsi="Arial" w:cs="Arial"/>
          <w:i/>
          <w:iCs/>
          <w:sz w:val="22"/>
        </w:rPr>
        <w:t>SAIHC1</w:t>
      </w:r>
      <w:r>
        <w:rPr>
          <w:rFonts w:ascii="Arial" w:hAnsi="Arial" w:cs="Arial"/>
          <w:i/>
          <w:iCs/>
          <w:sz w:val="22"/>
        </w:rPr>
        <w:t>2</w:t>
      </w:r>
      <w:r w:rsidRPr="00C92AA2">
        <w:rPr>
          <w:rFonts w:ascii="Arial" w:hAnsi="Arial" w:cs="Arial"/>
          <w:i/>
          <w:iCs/>
          <w:sz w:val="22"/>
        </w:rPr>
        <w:t>-5.3M</w:t>
      </w:r>
      <w:r w:rsidRPr="00C92AA2">
        <w:rPr>
          <w:rFonts w:ascii="Arial" w:hAnsi="Arial" w:cs="Arial"/>
          <w:i/>
          <w:iCs/>
          <w:sz w:val="22"/>
        </w:rPr>
        <w:tab/>
        <w:t>National Report:  Tanzania</w:t>
      </w:r>
    </w:p>
    <w:p w:rsidR="00625562" w:rsidRPr="00C92AA2" w:rsidRDefault="00625562" w:rsidP="00815932">
      <w:pPr>
        <w:ind w:left="981" w:firstLine="720"/>
        <w:rPr>
          <w:rFonts w:ascii="Arial" w:hAnsi="Arial" w:cs="Arial"/>
          <w:i/>
          <w:iCs/>
          <w:sz w:val="22"/>
        </w:rPr>
      </w:pPr>
      <w:r w:rsidRPr="00C92AA2">
        <w:rPr>
          <w:rFonts w:ascii="Arial" w:hAnsi="Arial" w:cs="Arial"/>
          <w:i/>
          <w:iCs/>
          <w:sz w:val="22"/>
        </w:rPr>
        <w:t>SAIHC1</w:t>
      </w:r>
      <w:r>
        <w:rPr>
          <w:rFonts w:ascii="Arial" w:hAnsi="Arial" w:cs="Arial"/>
          <w:i/>
          <w:iCs/>
          <w:sz w:val="22"/>
        </w:rPr>
        <w:t>2</w:t>
      </w:r>
      <w:r w:rsidRPr="00C92AA2">
        <w:rPr>
          <w:rFonts w:ascii="Arial" w:hAnsi="Arial" w:cs="Arial"/>
          <w:i/>
          <w:iCs/>
          <w:sz w:val="22"/>
        </w:rPr>
        <w:t>-5.3N</w:t>
      </w:r>
      <w:r w:rsidRPr="00C92AA2">
        <w:rPr>
          <w:rFonts w:ascii="Arial" w:hAnsi="Arial" w:cs="Arial"/>
          <w:i/>
          <w:iCs/>
          <w:sz w:val="22"/>
        </w:rPr>
        <w:tab/>
        <w:t>National Report:  Madagascar</w:t>
      </w:r>
    </w:p>
    <w:p w:rsidR="00625562" w:rsidRPr="00C92AA2" w:rsidRDefault="00625562" w:rsidP="00815932">
      <w:pPr>
        <w:ind w:left="981" w:firstLine="720"/>
        <w:rPr>
          <w:rFonts w:ascii="Arial" w:hAnsi="Arial" w:cs="Arial"/>
          <w:i/>
          <w:iCs/>
          <w:sz w:val="22"/>
        </w:rPr>
      </w:pPr>
      <w:r w:rsidRPr="00C92AA2">
        <w:rPr>
          <w:rFonts w:ascii="Arial" w:hAnsi="Arial" w:cs="Arial"/>
          <w:i/>
          <w:iCs/>
          <w:sz w:val="22"/>
        </w:rPr>
        <w:t>SAIHC1</w:t>
      </w:r>
      <w:r>
        <w:rPr>
          <w:rFonts w:ascii="Arial" w:hAnsi="Arial" w:cs="Arial"/>
          <w:i/>
          <w:iCs/>
          <w:sz w:val="22"/>
        </w:rPr>
        <w:t>2</w:t>
      </w:r>
      <w:r w:rsidRPr="00C92AA2">
        <w:rPr>
          <w:rFonts w:ascii="Arial" w:hAnsi="Arial" w:cs="Arial"/>
          <w:i/>
          <w:iCs/>
          <w:sz w:val="22"/>
        </w:rPr>
        <w:t xml:space="preserve">-5.3O  </w:t>
      </w:r>
      <w:r w:rsidRPr="00C92AA2">
        <w:rPr>
          <w:rFonts w:ascii="Arial" w:hAnsi="Arial" w:cs="Arial"/>
          <w:i/>
          <w:iCs/>
          <w:sz w:val="22"/>
        </w:rPr>
        <w:tab/>
        <w:t>National Report:  Comoros</w:t>
      </w:r>
    </w:p>
    <w:p w:rsidR="00625562" w:rsidRPr="00C92AA2" w:rsidRDefault="00625562" w:rsidP="00815932">
      <w:pPr>
        <w:tabs>
          <w:tab w:val="num" w:pos="0"/>
        </w:tabs>
        <w:rPr>
          <w:rFonts w:ascii="Arial" w:hAnsi="Arial" w:cs="Arial"/>
          <w:sz w:val="22"/>
        </w:rPr>
      </w:pPr>
      <w:r w:rsidRPr="00C92AA2">
        <w:rPr>
          <w:rFonts w:ascii="Arial" w:hAnsi="Arial" w:cs="Arial"/>
          <w:sz w:val="22"/>
        </w:rPr>
        <w:t>5.4</w:t>
      </w:r>
      <w:r w:rsidRPr="00C92AA2">
        <w:rPr>
          <w:rFonts w:ascii="Arial" w:hAnsi="Arial" w:cs="Arial"/>
          <w:sz w:val="22"/>
        </w:rPr>
        <w:tab/>
        <w:t>Hydrographic Survey status (C-55)</w:t>
      </w:r>
    </w:p>
    <w:p w:rsidR="00625562" w:rsidRPr="002931A0" w:rsidRDefault="00625562" w:rsidP="00815932">
      <w:pPr>
        <w:widowControl w:val="0"/>
        <w:tabs>
          <w:tab w:val="left" w:pos="-1985"/>
        </w:tabs>
        <w:rPr>
          <w:rFonts w:ascii="Arial" w:hAnsi="Arial" w:cs="Arial"/>
          <w:sz w:val="22"/>
        </w:rPr>
      </w:pPr>
      <w:r w:rsidRPr="00C92AA2">
        <w:rPr>
          <w:rFonts w:ascii="Arial" w:hAnsi="Arial" w:cs="Arial"/>
          <w:sz w:val="22"/>
        </w:rPr>
        <w:t>5.5</w:t>
      </w:r>
      <w:r w:rsidRPr="00C92AA2">
        <w:rPr>
          <w:rFonts w:ascii="Arial" w:hAnsi="Arial" w:cs="Arial"/>
          <w:sz w:val="22"/>
        </w:rPr>
        <w:tab/>
        <w:t>Procedures in response to Marine Disasters</w:t>
      </w:r>
      <w:r>
        <w:rPr>
          <w:rFonts w:ascii="Arial" w:hAnsi="Arial" w:cs="Arial"/>
          <w:sz w:val="22"/>
        </w:rPr>
        <w:br/>
      </w:r>
    </w:p>
    <w:p w:rsidR="00625562" w:rsidRPr="00C92AA2" w:rsidRDefault="00625562" w:rsidP="00815932">
      <w:pPr>
        <w:widowControl w:val="0"/>
        <w:tabs>
          <w:tab w:val="left" w:pos="-1985"/>
        </w:tabs>
        <w:rPr>
          <w:rFonts w:ascii="Arial" w:hAnsi="Arial" w:cs="Arial"/>
          <w:b/>
          <w:bCs/>
          <w:color w:val="000000"/>
          <w:kern w:val="28"/>
          <w:sz w:val="22"/>
        </w:rPr>
      </w:pPr>
      <w:r w:rsidRPr="00C92AA2">
        <w:rPr>
          <w:rFonts w:ascii="Arial" w:hAnsi="Arial" w:cs="Arial"/>
          <w:b/>
          <w:bCs/>
          <w:color w:val="000000"/>
          <w:kern w:val="28"/>
          <w:sz w:val="22"/>
        </w:rPr>
        <w:t>6.</w:t>
      </w:r>
      <w:r w:rsidRPr="00C92AA2">
        <w:rPr>
          <w:rFonts w:ascii="Arial" w:hAnsi="Arial" w:cs="Arial"/>
          <w:b/>
          <w:bCs/>
          <w:color w:val="000000"/>
          <w:kern w:val="28"/>
          <w:sz w:val="22"/>
        </w:rPr>
        <w:tab/>
        <w:t>Marine / Hydrographic Spatial Data Infrastructures (SDI)</w:t>
      </w:r>
    </w:p>
    <w:p w:rsidR="00625562" w:rsidRPr="009F6343" w:rsidRDefault="00625562" w:rsidP="00815932">
      <w:pPr>
        <w:widowControl w:val="0"/>
        <w:tabs>
          <w:tab w:val="left" w:pos="-1985"/>
          <w:tab w:val="left" w:pos="1843"/>
        </w:tabs>
        <w:rPr>
          <w:rFonts w:ascii="Arial" w:hAnsi="Arial" w:cs="Arial"/>
          <w:sz w:val="22"/>
        </w:rPr>
      </w:pPr>
      <w:r>
        <w:rPr>
          <w:rFonts w:ascii="Arial" w:hAnsi="Arial" w:cs="Arial"/>
          <w:sz w:val="22"/>
        </w:rPr>
        <w:tab/>
        <w:t>SAIHC12-6A</w:t>
      </w:r>
      <w:r>
        <w:rPr>
          <w:rFonts w:ascii="Arial" w:hAnsi="Arial" w:cs="Arial"/>
          <w:sz w:val="22"/>
        </w:rPr>
        <w:tab/>
        <w:t>Towards Data Centricity (UK)</w:t>
      </w:r>
    </w:p>
    <w:p w:rsidR="00625562" w:rsidRDefault="00625562" w:rsidP="00815932">
      <w:pPr>
        <w:autoSpaceDE w:val="0"/>
        <w:autoSpaceDN w:val="0"/>
        <w:adjustRightInd w:val="0"/>
        <w:ind w:left="567" w:hanging="567"/>
        <w:rPr>
          <w:rFonts w:ascii="Arial" w:hAnsi="Arial" w:cs="Arial"/>
          <w:b/>
          <w:bCs/>
          <w:sz w:val="22"/>
        </w:rPr>
      </w:pPr>
      <w:r>
        <w:rPr>
          <w:rFonts w:ascii="Arial" w:hAnsi="Arial" w:cs="Arial"/>
          <w:b/>
          <w:bCs/>
          <w:sz w:val="22"/>
        </w:rPr>
        <w:t>7.</w:t>
      </w:r>
      <w:r>
        <w:rPr>
          <w:rFonts w:ascii="Arial" w:hAnsi="Arial" w:cs="Arial"/>
          <w:b/>
          <w:bCs/>
          <w:sz w:val="22"/>
        </w:rPr>
        <w:tab/>
      </w:r>
      <w:r w:rsidRPr="00C92AA2">
        <w:rPr>
          <w:rFonts w:ascii="Arial" w:hAnsi="Arial" w:cs="Arial"/>
          <w:b/>
          <w:bCs/>
          <w:sz w:val="22"/>
        </w:rPr>
        <w:t>Feedback (IALA &amp; GEBCO)</w:t>
      </w:r>
    </w:p>
    <w:p w:rsidR="00625562" w:rsidRPr="00C92AA2" w:rsidRDefault="00625562" w:rsidP="00815932">
      <w:pPr>
        <w:autoSpaceDE w:val="0"/>
        <w:autoSpaceDN w:val="0"/>
        <w:adjustRightInd w:val="0"/>
        <w:ind w:left="567" w:hanging="567"/>
        <w:rPr>
          <w:rFonts w:ascii="Arial" w:hAnsi="Arial" w:cs="Arial"/>
          <w:b/>
          <w:bCs/>
          <w:sz w:val="22"/>
        </w:rPr>
      </w:pPr>
      <w:r>
        <w:rPr>
          <w:rFonts w:ascii="Arial" w:hAnsi="Arial" w:cs="Arial"/>
          <w:b/>
          <w:bCs/>
          <w:sz w:val="22"/>
        </w:rPr>
        <w:t>8.</w:t>
      </w:r>
      <w:r>
        <w:rPr>
          <w:rFonts w:ascii="Arial" w:hAnsi="Arial" w:cs="Arial"/>
          <w:b/>
          <w:bCs/>
          <w:sz w:val="22"/>
        </w:rPr>
        <w:tab/>
        <w:t>Industry Presentations</w:t>
      </w:r>
    </w:p>
    <w:p w:rsidR="00625562" w:rsidRPr="00C92AA2" w:rsidRDefault="00625562" w:rsidP="00815932">
      <w:pPr>
        <w:widowControl w:val="0"/>
        <w:tabs>
          <w:tab w:val="left" w:pos="-1985"/>
        </w:tabs>
        <w:rPr>
          <w:rFonts w:ascii="Arial" w:hAnsi="Arial" w:cs="Arial"/>
          <w:b/>
          <w:bCs/>
          <w:sz w:val="22"/>
        </w:rPr>
      </w:pPr>
      <w:r>
        <w:rPr>
          <w:rFonts w:ascii="Arial" w:hAnsi="Arial" w:cs="Arial"/>
          <w:b/>
          <w:bCs/>
          <w:sz w:val="22"/>
        </w:rPr>
        <w:t>9</w:t>
      </w:r>
      <w:r w:rsidRPr="00C92AA2">
        <w:rPr>
          <w:rFonts w:ascii="Arial" w:hAnsi="Arial" w:cs="Arial"/>
          <w:b/>
          <w:bCs/>
          <w:sz w:val="22"/>
        </w:rPr>
        <w:t>.</w:t>
      </w:r>
      <w:r w:rsidRPr="00C92AA2">
        <w:rPr>
          <w:rFonts w:ascii="Arial" w:hAnsi="Arial" w:cs="Arial"/>
          <w:b/>
          <w:bCs/>
          <w:sz w:val="22"/>
        </w:rPr>
        <w:tab/>
        <w:t>Statutes of SAIHC</w:t>
      </w:r>
    </w:p>
    <w:p w:rsidR="00625562" w:rsidRPr="00C92AA2" w:rsidRDefault="00625562" w:rsidP="00815932">
      <w:pPr>
        <w:widowControl w:val="0"/>
        <w:tabs>
          <w:tab w:val="left" w:pos="-1985"/>
        </w:tabs>
        <w:rPr>
          <w:rFonts w:ascii="Arial" w:hAnsi="Arial" w:cs="Arial"/>
          <w:b/>
          <w:bCs/>
          <w:sz w:val="22"/>
        </w:rPr>
      </w:pPr>
      <w:r>
        <w:rPr>
          <w:rFonts w:ascii="Arial" w:hAnsi="Arial" w:cs="Arial"/>
          <w:b/>
          <w:bCs/>
          <w:sz w:val="22"/>
        </w:rPr>
        <w:t>10</w:t>
      </w:r>
      <w:r w:rsidRPr="00C92AA2">
        <w:rPr>
          <w:rFonts w:ascii="Arial" w:hAnsi="Arial" w:cs="Arial"/>
          <w:b/>
          <w:bCs/>
          <w:sz w:val="22"/>
        </w:rPr>
        <w:t>.</w:t>
      </w:r>
      <w:r w:rsidRPr="00C92AA2">
        <w:rPr>
          <w:rFonts w:ascii="Arial" w:hAnsi="Arial" w:cs="Arial"/>
          <w:b/>
          <w:bCs/>
          <w:sz w:val="22"/>
        </w:rPr>
        <w:tab/>
        <w:t>Election of chairman and vice-chairman</w:t>
      </w:r>
    </w:p>
    <w:p w:rsidR="00625562" w:rsidRPr="00C92AA2" w:rsidRDefault="00625562" w:rsidP="00815932">
      <w:pPr>
        <w:widowControl w:val="0"/>
        <w:tabs>
          <w:tab w:val="left" w:pos="-1985"/>
        </w:tabs>
        <w:rPr>
          <w:rFonts w:ascii="Arial" w:hAnsi="Arial" w:cs="Arial"/>
          <w:b/>
          <w:bCs/>
          <w:sz w:val="22"/>
        </w:rPr>
      </w:pPr>
      <w:r>
        <w:rPr>
          <w:rFonts w:ascii="Arial" w:hAnsi="Arial" w:cs="Arial"/>
          <w:b/>
          <w:bCs/>
          <w:sz w:val="22"/>
        </w:rPr>
        <w:t>11</w:t>
      </w:r>
      <w:r w:rsidRPr="00C92AA2">
        <w:rPr>
          <w:rFonts w:ascii="Arial" w:hAnsi="Arial" w:cs="Arial"/>
          <w:b/>
          <w:bCs/>
          <w:sz w:val="22"/>
        </w:rPr>
        <w:t>.</w:t>
      </w:r>
      <w:r w:rsidRPr="00C92AA2">
        <w:rPr>
          <w:rFonts w:ascii="Arial" w:hAnsi="Arial" w:cs="Arial"/>
          <w:b/>
          <w:bCs/>
          <w:sz w:val="22"/>
        </w:rPr>
        <w:tab/>
        <w:t>Any other Business</w:t>
      </w:r>
    </w:p>
    <w:p w:rsidR="00625562" w:rsidRPr="00C92AA2" w:rsidRDefault="00625562" w:rsidP="00815932">
      <w:pPr>
        <w:widowControl w:val="0"/>
        <w:tabs>
          <w:tab w:val="left" w:pos="-1985"/>
        </w:tabs>
        <w:rPr>
          <w:rFonts w:ascii="Arial" w:hAnsi="Arial" w:cs="Arial"/>
          <w:b/>
          <w:bCs/>
          <w:sz w:val="22"/>
        </w:rPr>
      </w:pPr>
      <w:r>
        <w:rPr>
          <w:rFonts w:ascii="Arial" w:hAnsi="Arial" w:cs="Arial"/>
          <w:b/>
          <w:bCs/>
          <w:sz w:val="22"/>
        </w:rPr>
        <w:t>12</w:t>
      </w:r>
      <w:r w:rsidRPr="00C92AA2">
        <w:rPr>
          <w:rFonts w:ascii="Arial" w:hAnsi="Arial" w:cs="Arial"/>
          <w:b/>
          <w:bCs/>
          <w:sz w:val="22"/>
        </w:rPr>
        <w:t>.</w:t>
      </w:r>
      <w:r w:rsidRPr="00C92AA2">
        <w:rPr>
          <w:rFonts w:ascii="Arial" w:hAnsi="Arial" w:cs="Arial"/>
          <w:b/>
          <w:bCs/>
          <w:sz w:val="22"/>
        </w:rPr>
        <w:tab/>
        <w:t>Date and venue of next Conference</w:t>
      </w:r>
    </w:p>
    <w:p w:rsidR="00625562" w:rsidRPr="00C92AA2" w:rsidRDefault="00625562" w:rsidP="00815932">
      <w:pPr>
        <w:widowControl w:val="0"/>
        <w:tabs>
          <w:tab w:val="left" w:pos="-1985"/>
        </w:tabs>
        <w:rPr>
          <w:rFonts w:ascii="Arial" w:hAnsi="Arial" w:cs="Arial"/>
          <w:b/>
          <w:bCs/>
          <w:sz w:val="22"/>
        </w:rPr>
      </w:pPr>
      <w:r>
        <w:rPr>
          <w:rFonts w:ascii="Arial" w:hAnsi="Arial" w:cs="Arial"/>
          <w:b/>
          <w:bCs/>
          <w:sz w:val="22"/>
        </w:rPr>
        <w:t>13</w:t>
      </w:r>
      <w:r w:rsidRPr="00C92AA2">
        <w:rPr>
          <w:rFonts w:ascii="Arial" w:hAnsi="Arial" w:cs="Arial"/>
          <w:b/>
          <w:bCs/>
          <w:sz w:val="22"/>
        </w:rPr>
        <w:t>.</w:t>
      </w:r>
      <w:r w:rsidRPr="00C92AA2">
        <w:rPr>
          <w:rFonts w:ascii="Arial" w:hAnsi="Arial" w:cs="Arial"/>
          <w:b/>
          <w:bCs/>
          <w:sz w:val="22"/>
        </w:rPr>
        <w:tab/>
      </w:r>
      <w:r>
        <w:rPr>
          <w:rFonts w:ascii="Arial" w:hAnsi="Arial" w:cs="Arial"/>
          <w:b/>
          <w:bCs/>
          <w:sz w:val="22"/>
        </w:rPr>
        <w:t xml:space="preserve">Meeting </w:t>
      </w:r>
      <w:r w:rsidRPr="00C92AA2">
        <w:rPr>
          <w:rFonts w:ascii="Arial" w:hAnsi="Arial" w:cs="Arial"/>
          <w:b/>
          <w:bCs/>
          <w:sz w:val="22"/>
        </w:rPr>
        <w:t>Closure</w:t>
      </w:r>
    </w:p>
    <w:p w:rsidR="00625562" w:rsidRPr="00E9071D" w:rsidRDefault="00625562" w:rsidP="00815932">
      <w:pPr>
        <w:rPr>
          <w:rFonts w:ascii="Arial" w:hAnsi="Arial" w:cs="Arial"/>
          <w:b/>
          <w:bCs/>
          <w:sz w:val="22"/>
        </w:rPr>
      </w:pPr>
    </w:p>
    <w:p w:rsidR="00625562" w:rsidRPr="0001751C" w:rsidRDefault="00625562" w:rsidP="00815932"/>
    <w:p w:rsidR="00625562" w:rsidRPr="00C92AA2" w:rsidRDefault="00625562" w:rsidP="00DA7F3B">
      <w:pPr>
        <w:widowControl w:val="0"/>
        <w:tabs>
          <w:tab w:val="left" w:pos="-1985"/>
        </w:tabs>
        <w:rPr>
          <w:rFonts w:ascii="Arial" w:hAnsi="Arial" w:cs="Arial"/>
          <w:b/>
          <w:bCs/>
          <w:sz w:val="22"/>
          <w:szCs w:val="22"/>
        </w:rPr>
      </w:pPr>
    </w:p>
    <w:p w:rsidR="00625562" w:rsidRDefault="00625562" w:rsidP="00DA7F3B">
      <w:pPr>
        <w:autoSpaceDE w:val="0"/>
        <w:autoSpaceDN w:val="0"/>
        <w:adjustRightInd w:val="0"/>
        <w:rPr>
          <w:color w:val="1F497D"/>
          <w:sz w:val="22"/>
          <w:szCs w:val="22"/>
        </w:rPr>
        <w:sectPr w:rsidR="00625562" w:rsidSect="00BA2927">
          <w:headerReference w:type="default" r:id="rId7"/>
          <w:pgSz w:w="11906" w:h="16838"/>
          <w:pgMar w:top="1079" w:right="1133" w:bottom="1258" w:left="1560" w:header="708" w:footer="708" w:gutter="0"/>
          <w:cols w:space="708"/>
          <w:docGrid w:linePitch="360"/>
        </w:sectPr>
      </w:pPr>
    </w:p>
    <w:tbl>
      <w:tblPr>
        <w:tblW w:w="15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55"/>
      </w:tblGrid>
      <w:tr w:rsidR="00625562" w:rsidRPr="00E87237" w:rsidTr="0069548B">
        <w:tc>
          <w:tcPr>
            <w:tcW w:w="15155" w:type="dxa"/>
            <w:tcBorders>
              <w:top w:val="nil"/>
              <w:left w:val="nil"/>
              <w:bottom w:val="nil"/>
              <w:right w:val="nil"/>
            </w:tcBorders>
          </w:tcPr>
          <w:p w:rsidR="00625562" w:rsidRPr="00E87237" w:rsidRDefault="00625562" w:rsidP="00DA7F3B">
            <w:pPr>
              <w:spacing w:before="120" w:after="120"/>
              <w:rPr>
                <w:rFonts w:ascii="Arial" w:hAnsi="Arial" w:cs="Arial"/>
                <w:b/>
                <w:bCs/>
                <w:i/>
                <w:iCs/>
              </w:rPr>
            </w:pPr>
            <w:r w:rsidRPr="00E87237">
              <w:rPr>
                <w:rFonts w:ascii="Arial" w:hAnsi="Arial" w:cs="Arial"/>
                <w:b/>
                <w:bCs/>
                <w:i/>
                <w:iCs/>
                <w:sz w:val="22"/>
                <w:szCs w:val="22"/>
              </w:rPr>
              <w:t xml:space="preserve">                                                                                                                                                                                                   ANNEXURE B</w:t>
            </w:r>
          </w:p>
        </w:tc>
      </w:tr>
    </w:tbl>
    <w:p w:rsidR="00625562" w:rsidRDefault="00625562" w:rsidP="00C46C27">
      <w:pPr>
        <w:spacing w:before="120" w:after="120"/>
        <w:jc w:val="center"/>
        <w:rPr>
          <w:rFonts w:cs="Arial"/>
          <w:sz w:val="22"/>
          <w:szCs w:val="22"/>
          <w:lang w:val="en-AU"/>
        </w:rPr>
      </w:pPr>
      <w:r>
        <w:rPr>
          <w:rStyle w:val="cueberschrift"/>
          <w:rFonts w:ascii="Arial" w:hAnsi="Arial" w:cs="Arial"/>
          <w:b/>
          <w:sz w:val="22"/>
          <w:szCs w:val="22"/>
          <w:lang w:val="en-AU"/>
        </w:rPr>
        <w:t>Southern Africa and Islands Hydrographic Commission (SAIHC)</w:t>
      </w:r>
      <w:r>
        <w:rPr>
          <w:rStyle w:val="cueberschrift"/>
          <w:rFonts w:ascii="Arial" w:hAnsi="Arial" w:cs="Arial"/>
          <w:b/>
          <w:sz w:val="22"/>
          <w:szCs w:val="22"/>
          <w:lang w:val="en-AU"/>
        </w:rPr>
        <w:br/>
      </w:r>
      <w:r>
        <w:rPr>
          <w:rFonts w:cs="Arial"/>
          <w:sz w:val="22"/>
          <w:szCs w:val="22"/>
          <w:lang w:val="en-AU"/>
        </w:rPr>
        <w:t>12</w:t>
      </w:r>
      <w:r>
        <w:rPr>
          <w:rFonts w:cs="Arial"/>
          <w:sz w:val="22"/>
          <w:szCs w:val="22"/>
          <w:vertAlign w:val="superscript"/>
          <w:lang w:val="en-AU"/>
        </w:rPr>
        <w:t>th</w:t>
      </w:r>
      <w:r>
        <w:rPr>
          <w:rFonts w:cs="Arial"/>
          <w:sz w:val="22"/>
          <w:szCs w:val="22"/>
          <w:lang w:val="en-AU"/>
        </w:rPr>
        <w:t xml:space="preserve"> Meeting – Dar-es-Salaam, 22 to 23 September 2015</w:t>
      </w:r>
    </w:p>
    <w:p w:rsidR="00625562" w:rsidRDefault="00625562" w:rsidP="00C46C27">
      <w:pPr>
        <w:spacing w:before="120" w:after="120"/>
        <w:jc w:val="center"/>
        <w:rPr>
          <w:rFonts w:cs="Arial"/>
          <w:sz w:val="22"/>
          <w:szCs w:val="22"/>
          <w:lang w:val="en-AU"/>
        </w:rPr>
      </w:pPr>
    </w:p>
    <w:p w:rsidR="00625562" w:rsidRDefault="00625562" w:rsidP="00C46C27">
      <w:pPr>
        <w:jc w:val="center"/>
        <w:rPr>
          <w:rFonts w:cs="Arial"/>
          <w:b/>
          <w:bCs/>
          <w:sz w:val="22"/>
          <w:szCs w:val="22"/>
        </w:rPr>
      </w:pPr>
      <w:r>
        <w:rPr>
          <w:rFonts w:cs="Arial"/>
          <w:b/>
          <w:bCs/>
          <w:sz w:val="22"/>
          <w:szCs w:val="22"/>
        </w:rPr>
        <w:t>LIST OF PARTICIPANTS</w:t>
      </w:r>
    </w:p>
    <w:p w:rsidR="00625562" w:rsidRDefault="00625562" w:rsidP="00C46C27">
      <w:pPr>
        <w:jc w:val="center"/>
        <w:rPr>
          <w:rFonts w:cs="Arial"/>
          <w:b/>
          <w:bCs/>
          <w:sz w:val="22"/>
          <w:szCs w:val="22"/>
        </w:rPr>
      </w:pPr>
    </w:p>
    <w:tbl>
      <w:tblPr>
        <w:tblW w:w="15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3"/>
        <w:gridCol w:w="2447"/>
        <w:gridCol w:w="2339"/>
        <w:gridCol w:w="2159"/>
        <w:gridCol w:w="3278"/>
        <w:gridCol w:w="3419"/>
      </w:tblGrid>
      <w:tr w:rsidR="00625562" w:rsidRPr="00454AFC" w:rsidTr="00DD678B">
        <w:tc>
          <w:tcPr>
            <w:tcW w:w="1513" w:type="dxa"/>
            <w:shd w:val="clear" w:color="auto" w:fill="A6A6A6"/>
          </w:tcPr>
          <w:p w:rsidR="00625562" w:rsidRPr="00454AFC" w:rsidRDefault="00625562">
            <w:pPr>
              <w:pStyle w:val="CommentText"/>
              <w:spacing w:before="40" w:after="40"/>
              <w:jc w:val="center"/>
              <w:rPr>
                <w:b/>
                <w:bCs/>
                <w:sz w:val="18"/>
                <w:szCs w:val="18"/>
              </w:rPr>
            </w:pPr>
            <w:r w:rsidRPr="00454AFC">
              <w:rPr>
                <w:b/>
                <w:bCs/>
                <w:sz w:val="18"/>
                <w:szCs w:val="18"/>
              </w:rPr>
              <w:t>Delegation</w:t>
            </w:r>
          </w:p>
        </w:tc>
        <w:tc>
          <w:tcPr>
            <w:tcW w:w="2447" w:type="dxa"/>
            <w:shd w:val="clear" w:color="auto" w:fill="A6A6A6"/>
          </w:tcPr>
          <w:p w:rsidR="00625562" w:rsidRPr="00454AFC" w:rsidRDefault="00625562">
            <w:pPr>
              <w:widowControl w:val="0"/>
              <w:snapToGrid w:val="0"/>
              <w:spacing w:before="40" w:after="40"/>
              <w:jc w:val="center"/>
              <w:rPr>
                <w:b/>
                <w:bCs/>
                <w:sz w:val="18"/>
                <w:szCs w:val="18"/>
              </w:rPr>
            </w:pPr>
            <w:r w:rsidRPr="00454AFC">
              <w:rPr>
                <w:b/>
                <w:bCs/>
                <w:sz w:val="18"/>
                <w:szCs w:val="18"/>
              </w:rPr>
              <w:t>Name</w:t>
            </w:r>
          </w:p>
        </w:tc>
        <w:tc>
          <w:tcPr>
            <w:tcW w:w="2339" w:type="dxa"/>
            <w:shd w:val="clear" w:color="auto" w:fill="A6A6A6"/>
          </w:tcPr>
          <w:p w:rsidR="00625562" w:rsidRPr="00454AFC" w:rsidRDefault="00625562">
            <w:pPr>
              <w:pStyle w:val="CommentText"/>
              <w:spacing w:before="40" w:after="40"/>
              <w:jc w:val="center"/>
              <w:rPr>
                <w:b/>
                <w:bCs/>
                <w:sz w:val="18"/>
                <w:szCs w:val="18"/>
              </w:rPr>
            </w:pPr>
            <w:r w:rsidRPr="00454AFC">
              <w:rPr>
                <w:b/>
                <w:bCs/>
                <w:sz w:val="18"/>
                <w:szCs w:val="18"/>
              </w:rPr>
              <w:t>Phone Number</w:t>
            </w:r>
          </w:p>
        </w:tc>
        <w:tc>
          <w:tcPr>
            <w:tcW w:w="2159" w:type="dxa"/>
            <w:shd w:val="clear" w:color="auto" w:fill="A6A6A6"/>
          </w:tcPr>
          <w:p w:rsidR="00625562" w:rsidRPr="00454AFC" w:rsidRDefault="00625562">
            <w:pPr>
              <w:widowControl w:val="0"/>
              <w:snapToGrid w:val="0"/>
              <w:spacing w:before="40" w:after="40"/>
              <w:jc w:val="center"/>
              <w:rPr>
                <w:b/>
                <w:bCs/>
                <w:sz w:val="18"/>
                <w:szCs w:val="18"/>
              </w:rPr>
            </w:pPr>
            <w:r w:rsidRPr="00454AFC">
              <w:rPr>
                <w:b/>
                <w:bCs/>
                <w:sz w:val="18"/>
                <w:szCs w:val="18"/>
              </w:rPr>
              <w:t>Fax Number</w:t>
            </w:r>
          </w:p>
        </w:tc>
        <w:tc>
          <w:tcPr>
            <w:tcW w:w="3278" w:type="dxa"/>
            <w:shd w:val="clear" w:color="auto" w:fill="A6A6A6"/>
          </w:tcPr>
          <w:p w:rsidR="00625562" w:rsidRPr="00454AFC" w:rsidRDefault="00625562">
            <w:pPr>
              <w:widowControl w:val="0"/>
              <w:snapToGrid w:val="0"/>
              <w:spacing w:before="40" w:after="40"/>
              <w:jc w:val="center"/>
              <w:rPr>
                <w:b/>
                <w:bCs/>
                <w:sz w:val="18"/>
                <w:szCs w:val="18"/>
              </w:rPr>
            </w:pPr>
            <w:r w:rsidRPr="00454AFC">
              <w:rPr>
                <w:b/>
                <w:bCs/>
                <w:sz w:val="18"/>
                <w:szCs w:val="18"/>
              </w:rPr>
              <w:t>Address</w:t>
            </w:r>
          </w:p>
        </w:tc>
        <w:tc>
          <w:tcPr>
            <w:tcW w:w="3419" w:type="dxa"/>
            <w:shd w:val="clear" w:color="auto" w:fill="A6A6A6"/>
          </w:tcPr>
          <w:p w:rsidR="00625562" w:rsidRPr="00454AFC" w:rsidRDefault="00625562">
            <w:pPr>
              <w:widowControl w:val="0"/>
              <w:snapToGrid w:val="0"/>
              <w:spacing w:before="40" w:after="40"/>
              <w:jc w:val="center"/>
              <w:rPr>
                <w:b/>
                <w:bCs/>
                <w:sz w:val="18"/>
                <w:szCs w:val="18"/>
              </w:rPr>
            </w:pPr>
            <w:r w:rsidRPr="00454AFC">
              <w:rPr>
                <w:b/>
                <w:bCs/>
                <w:sz w:val="18"/>
                <w:szCs w:val="18"/>
              </w:rPr>
              <w:t>E-mail Address</w:t>
            </w:r>
          </w:p>
        </w:tc>
      </w:tr>
      <w:tr w:rsidR="00625562" w:rsidTr="00DD678B">
        <w:tc>
          <w:tcPr>
            <w:tcW w:w="1513" w:type="dxa"/>
          </w:tcPr>
          <w:p w:rsidR="00625562" w:rsidRPr="006E28C0" w:rsidRDefault="00625562">
            <w:pPr>
              <w:pStyle w:val="CommentText"/>
              <w:spacing w:before="40" w:after="40"/>
              <w:rPr>
                <w:sz w:val="18"/>
                <w:szCs w:val="18"/>
              </w:rPr>
            </w:pPr>
            <w:r w:rsidRPr="006E28C0">
              <w:rPr>
                <w:sz w:val="18"/>
                <w:szCs w:val="18"/>
              </w:rPr>
              <w:t>IHB</w:t>
            </w:r>
          </w:p>
        </w:tc>
        <w:tc>
          <w:tcPr>
            <w:tcW w:w="2447" w:type="dxa"/>
          </w:tcPr>
          <w:p w:rsidR="00625562" w:rsidRPr="006E28C0" w:rsidRDefault="00625562">
            <w:pPr>
              <w:widowControl w:val="0"/>
              <w:snapToGrid w:val="0"/>
              <w:spacing w:before="40" w:after="40"/>
              <w:rPr>
                <w:sz w:val="18"/>
                <w:szCs w:val="18"/>
              </w:rPr>
            </w:pPr>
            <w:r w:rsidRPr="006E28C0">
              <w:rPr>
                <w:sz w:val="18"/>
                <w:szCs w:val="18"/>
              </w:rPr>
              <w:t>Robert WARD (IHB President)</w:t>
            </w:r>
          </w:p>
        </w:tc>
        <w:tc>
          <w:tcPr>
            <w:tcW w:w="2339" w:type="dxa"/>
          </w:tcPr>
          <w:p w:rsidR="00625562" w:rsidRPr="006E28C0" w:rsidRDefault="00625562">
            <w:pPr>
              <w:pStyle w:val="CommentText"/>
              <w:spacing w:before="40" w:after="40"/>
              <w:rPr>
                <w:sz w:val="18"/>
                <w:szCs w:val="18"/>
              </w:rPr>
            </w:pPr>
            <w:r w:rsidRPr="006E28C0">
              <w:rPr>
                <w:sz w:val="18"/>
                <w:szCs w:val="18"/>
              </w:rPr>
              <w:t>+377 93 10 81 01</w:t>
            </w:r>
          </w:p>
        </w:tc>
        <w:tc>
          <w:tcPr>
            <w:tcW w:w="2159" w:type="dxa"/>
          </w:tcPr>
          <w:p w:rsidR="00625562" w:rsidRPr="006E28C0" w:rsidRDefault="00625562">
            <w:pPr>
              <w:pStyle w:val="CommentText"/>
              <w:spacing w:before="40" w:after="40"/>
              <w:rPr>
                <w:sz w:val="18"/>
                <w:szCs w:val="18"/>
              </w:rPr>
            </w:pPr>
            <w:r w:rsidRPr="006E28C0">
              <w:rPr>
                <w:sz w:val="18"/>
                <w:szCs w:val="18"/>
              </w:rPr>
              <w:t>+377 93 10 81 40</w:t>
            </w:r>
          </w:p>
        </w:tc>
        <w:tc>
          <w:tcPr>
            <w:tcW w:w="3278" w:type="dxa"/>
          </w:tcPr>
          <w:p w:rsidR="00625562" w:rsidRPr="006E28C0" w:rsidRDefault="00625562">
            <w:pPr>
              <w:spacing w:before="40" w:after="40"/>
              <w:rPr>
                <w:sz w:val="18"/>
                <w:szCs w:val="18"/>
                <w:lang w:val="fr-FR"/>
              </w:rPr>
            </w:pPr>
            <w:r w:rsidRPr="006E28C0">
              <w:rPr>
                <w:sz w:val="18"/>
                <w:szCs w:val="18"/>
                <w:lang w:val="fr-FR"/>
              </w:rPr>
              <w:t>International Hydrographic Bureau</w:t>
            </w:r>
          </w:p>
          <w:p w:rsidR="00625562" w:rsidRPr="006E28C0" w:rsidRDefault="00625562">
            <w:pPr>
              <w:spacing w:before="40" w:after="40"/>
              <w:rPr>
                <w:sz w:val="18"/>
                <w:szCs w:val="18"/>
                <w:lang w:val="fr-FR"/>
              </w:rPr>
            </w:pPr>
            <w:r w:rsidRPr="006E28C0">
              <w:rPr>
                <w:sz w:val="18"/>
                <w:szCs w:val="18"/>
                <w:lang w:val="fr-FR"/>
              </w:rPr>
              <w:t>4,quai Antoine 1 er</w:t>
            </w:r>
          </w:p>
          <w:p w:rsidR="00625562" w:rsidRPr="006E28C0" w:rsidRDefault="00625562">
            <w:pPr>
              <w:spacing w:before="40" w:after="40"/>
              <w:rPr>
                <w:sz w:val="18"/>
                <w:szCs w:val="18"/>
                <w:lang w:val="es-ES"/>
              </w:rPr>
            </w:pPr>
            <w:r w:rsidRPr="006E28C0">
              <w:rPr>
                <w:sz w:val="18"/>
                <w:szCs w:val="18"/>
                <w:lang w:val="es-ES"/>
              </w:rPr>
              <w:t>B.P. 445</w:t>
            </w:r>
          </w:p>
          <w:p w:rsidR="00625562" w:rsidRPr="006E28C0" w:rsidRDefault="00625562">
            <w:pPr>
              <w:spacing w:before="40" w:after="40"/>
              <w:rPr>
                <w:sz w:val="18"/>
                <w:szCs w:val="18"/>
                <w:lang w:val="es-ES_tradnl"/>
              </w:rPr>
            </w:pPr>
            <w:r>
              <w:rPr>
                <w:sz w:val="18"/>
                <w:szCs w:val="18"/>
                <w:lang w:val="es-ES_tradnl"/>
              </w:rPr>
              <w:t>MC 98011 Monaco Cedex</w:t>
            </w:r>
          </w:p>
          <w:p w:rsidR="00625562" w:rsidRPr="006E28C0" w:rsidRDefault="00625562">
            <w:pPr>
              <w:widowControl w:val="0"/>
              <w:snapToGrid w:val="0"/>
              <w:spacing w:before="40" w:after="40"/>
              <w:rPr>
                <w:sz w:val="18"/>
                <w:szCs w:val="18"/>
                <w:lang w:val="es-ES_tradnl"/>
              </w:rPr>
            </w:pPr>
            <w:r>
              <w:rPr>
                <w:sz w:val="18"/>
                <w:szCs w:val="18"/>
                <w:lang w:val="es-ES_tradnl"/>
              </w:rPr>
              <w:t>Principaute De Monaco</w:t>
            </w:r>
          </w:p>
        </w:tc>
        <w:tc>
          <w:tcPr>
            <w:tcW w:w="3419" w:type="dxa"/>
          </w:tcPr>
          <w:p w:rsidR="00625562" w:rsidRPr="006E28C0" w:rsidRDefault="00625562">
            <w:pPr>
              <w:widowControl w:val="0"/>
              <w:snapToGrid w:val="0"/>
              <w:spacing w:before="40" w:after="40"/>
              <w:rPr>
                <w:sz w:val="18"/>
                <w:szCs w:val="18"/>
                <w:lang w:val="es-ES_tradnl"/>
              </w:rPr>
            </w:pPr>
            <w:hyperlink r:id="rId8" w:history="1">
              <w:r w:rsidRPr="006E28C0">
                <w:rPr>
                  <w:rStyle w:val="Hyperlink"/>
                  <w:color w:val="auto"/>
                  <w:sz w:val="18"/>
                  <w:szCs w:val="18"/>
                  <w:u w:val="none"/>
                  <w:lang w:val="es-ES_tradnl"/>
                </w:rPr>
                <w:t>pres@iho.int</w:t>
              </w:r>
            </w:hyperlink>
          </w:p>
        </w:tc>
      </w:tr>
      <w:tr w:rsidR="00625562" w:rsidTr="00DD678B">
        <w:tc>
          <w:tcPr>
            <w:tcW w:w="1513" w:type="dxa"/>
          </w:tcPr>
          <w:p w:rsidR="00625562" w:rsidRPr="006E28C0" w:rsidRDefault="00625562">
            <w:pPr>
              <w:widowControl w:val="0"/>
              <w:snapToGrid w:val="0"/>
              <w:spacing w:before="40" w:after="40"/>
              <w:rPr>
                <w:sz w:val="18"/>
                <w:szCs w:val="18"/>
              </w:rPr>
            </w:pPr>
            <w:r w:rsidRPr="006E28C0">
              <w:rPr>
                <w:sz w:val="18"/>
                <w:szCs w:val="18"/>
              </w:rPr>
              <w:t>Malawi</w:t>
            </w:r>
          </w:p>
        </w:tc>
        <w:tc>
          <w:tcPr>
            <w:tcW w:w="2447" w:type="dxa"/>
          </w:tcPr>
          <w:p w:rsidR="00625562" w:rsidRPr="006E28C0" w:rsidRDefault="00625562">
            <w:pPr>
              <w:spacing w:before="40" w:after="40"/>
              <w:rPr>
                <w:sz w:val="18"/>
                <w:szCs w:val="18"/>
              </w:rPr>
            </w:pPr>
            <w:r w:rsidRPr="006E28C0">
              <w:rPr>
                <w:sz w:val="18"/>
                <w:szCs w:val="18"/>
              </w:rPr>
              <w:t>Michael Mzunzu</w:t>
            </w:r>
          </w:p>
          <w:p w:rsidR="00625562" w:rsidRPr="006E28C0" w:rsidRDefault="00625562">
            <w:pPr>
              <w:spacing w:before="40" w:after="40"/>
              <w:rPr>
                <w:sz w:val="18"/>
                <w:szCs w:val="18"/>
              </w:rPr>
            </w:pPr>
          </w:p>
          <w:p w:rsidR="00625562" w:rsidRPr="006E28C0" w:rsidRDefault="00625562">
            <w:pPr>
              <w:spacing w:before="40" w:after="40"/>
              <w:rPr>
                <w:sz w:val="18"/>
                <w:szCs w:val="18"/>
              </w:rPr>
            </w:pPr>
          </w:p>
          <w:p w:rsidR="00625562" w:rsidRPr="006E28C0" w:rsidRDefault="00625562">
            <w:pPr>
              <w:spacing w:before="40" w:after="40"/>
              <w:rPr>
                <w:sz w:val="18"/>
                <w:szCs w:val="18"/>
              </w:rPr>
            </w:pPr>
            <w:r w:rsidRPr="006E28C0">
              <w:rPr>
                <w:sz w:val="18"/>
                <w:szCs w:val="18"/>
              </w:rPr>
              <w:t>Gift B. Chigona</w:t>
            </w:r>
          </w:p>
          <w:p w:rsidR="00625562" w:rsidRPr="006E28C0" w:rsidRDefault="00625562">
            <w:pPr>
              <w:widowControl w:val="0"/>
              <w:snapToGrid w:val="0"/>
              <w:spacing w:before="40" w:after="40"/>
              <w:rPr>
                <w:sz w:val="18"/>
                <w:szCs w:val="18"/>
              </w:rPr>
            </w:pPr>
          </w:p>
        </w:tc>
        <w:tc>
          <w:tcPr>
            <w:tcW w:w="2339" w:type="dxa"/>
          </w:tcPr>
          <w:p w:rsidR="00625562" w:rsidRPr="006E28C0" w:rsidRDefault="00625562">
            <w:pPr>
              <w:spacing w:before="40" w:after="40"/>
              <w:rPr>
                <w:sz w:val="18"/>
                <w:szCs w:val="18"/>
              </w:rPr>
            </w:pPr>
            <w:r w:rsidRPr="006E28C0">
              <w:rPr>
                <w:sz w:val="18"/>
                <w:szCs w:val="18"/>
              </w:rPr>
              <w:t>+265 175 25 81</w:t>
            </w:r>
          </w:p>
          <w:p w:rsidR="00625562" w:rsidRPr="006E28C0" w:rsidRDefault="00625562">
            <w:pPr>
              <w:spacing w:before="40" w:after="40"/>
              <w:rPr>
                <w:sz w:val="18"/>
                <w:szCs w:val="18"/>
              </w:rPr>
            </w:pPr>
          </w:p>
          <w:p w:rsidR="00625562" w:rsidRPr="006E28C0" w:rsidRDefault="00625562">
            <w:pPr>
              <w:spacing w:before="40" w:after="40"/>
              <w:rPr>
                <w:sz w:val="18"/>
                <w:szCs w:val="18"/>
              </w:rPr>
            </w:pPr>
          </w:p>
          <w:p w:rsidR="00625562" w:rsidRPr="006E28C0" w:rsidRDefault="00625562">
            <w:pPr>
              <w:spacing w:before="40" w:after="40"/>
              <w:rPr>
                <w:sz w:val="18"/>
                <w:szCs w:val="18"/>
              </w:rPr>
            </w:pPr>
            <w:r w:rsidRPr="006E28C0">
              <w:rPr>
                <w:sz w:val="18"/>
                <w:szCs w:val="18"/>
              </w:rPr>
              <w:t>+265 9999 42108</w:t>
            </w:r>
          </w:p>
          <w:p w:rsidR="00625562" w:rsidRPr="006E28C0" w:rsidRDefault="00625562">
            <w:pPr>
              <w:widowControl w:val="0"/>
              <w:snapToGrid w:val="0"/>
              <w:spacing w:before="40" w:after="40"/>
              <w:rPr>
                <w:sz w:val="18"/>
                <w:szCs w:val="18"/>
              </w:rPr>
            </w:pPr>
          </w:p>
        </w:tc>
        <w:tc>
          <w:tcPr>
            <w:tcW w:w="2159" w:type="dxa"/>
          </w:tcPr>
          <w:p w:rsidR="00625562" w:rsidRPr="006E28C0" w:rsidRDefault="00625562">
            <w:pPr>
              <w:spacing w:before="40" w:after="40"/>
              <w:rPr>
                <w:sz w:val="18"/>
                <w:szCs w:val="18"/>
              </w:rPr>
            </w:pPr>
            <w:r w:rsidRPr="006E28C0">
              <w:rPr>
                <w:sz w:val="18"/>
                <w:szCs w:val="18"/>
              </w:rPr>
              <w:t>+265 175 2581</w:t>
            </w:r>
          </w:p>
          <w:p w:rsidR="00625562" w:rsidRPr="006E28C0" w:rsidRDefault="00625562">
            <w:pPr>
              <w:spacing w:before="40" w:after="40"/>
              <w:rPr>
                <w:sz w:val="18"/>
                <w:szCs w:val="18"/>
              </w:rPr>
            </w:pPr>
          </w:p>
          <w:p w:rsidR="00625562" w:rsidRPr="006E28C0" w:rsidRDefault="00625562">
            <w:pPr>
              <w:spacing w:before="40" w:after="40"/>
              <w:rPr>
                <w:sz w:val="18"/>
                <w:szCs w:val="18"/>
              </w:rPr>
            </w:pPr>
          </w:p>
          <w:p w:rsidR="00625562" w:rsidRPr="006E28C0" w:rsidRDefault="00625562">
            <w:pPr>
              <w:spacing w:before="40" w:after="40"/>
              <w:rPr>
                <w:sz w:val="18"/>
                <w:szCs w:val="18"/>
              </w:rPr>
            </w:pPr>
            <w:r w:rsidRPr="006E28C0">
              <w:rPr>
                <w:sz w:val="18"/>
                <w:szCs w:val="18"/>
              </w:rPr>
              <w:t>+265 587 204</w:t>
            </w:r>
          </w:p>
          <w:p w:rsidR="00625562" w:rsidRPr="006E28C0" w:rsidRDefault="00625562">
            <w:pPr>
              <w:widowControl w:val="0"/>
              <w:snapToGrid w:val="0"/>
              <w:spacing w:before="40" w:after="40"/>
              <w:rPr>
                <w:sz w:val="18"/>
                <w:szCs w:val="18"/>
              </w:rPr>
            </w:pPr>
          </w:p>
        </w:tc>
        <w:tc>
          <w:tcPr>
            <w:tcW w:w="3278" w:type="dxa"/>
          </w:tcPr>
          <w:p w:rsidR="00625562" w:rsidRPr="006E28C0" w:rsidRDefault="00625562">
            <w:pPr>
              <w:spacing w:before="40" w:after="40"/>
              <w:rPr>
                <w:sz w:val="18"/>
                <w:szCs w:val="18"/>
              </w:rPr>
            </w:pPr>
            <w:r w:rsidRPr="006E28C0">
              <w:rPr>
                <w:sz w:val="18"/>
                <w:szCs w:val="18"/>
              </w:rPr>
              <w:t>Surveys Department P/B B525 Lilongwe3</w:t>
            </w:r>
          </w:p>
          <w:p w:rsidR="00625562" w:rsidRPr="006E28C0" w:rsidRDefault="00625562">
            <w:pPr>
              <w:spacing w:before="40" w:after="40"/>
              <w:rPr>
                <w:sz w:val="18"/>
                <w:szCs w:val="18"/>
              </w:rPr>
            </w:pPr>
          </w:p>
          <w:p w:rsidR="00625562" w:rsidRPr="006E28C0" w:rsidRDefault="00625562">
            <w:pPr>
              <w:spacing w:before="40" w:after="40"/>
              <w:rPr>
                <w:sz w:val="18"/>
                <w:szCs w:val="18"/>
              </w:rPr>
            </w:pPr>
            <w:r w:rsidRPr="006E28C0">
              <w:rPr>
                <w:sz w:val="18"/>
                <w:szCs w:val="18"/>
              </w:rPr>
              <w:t>Hydrographic Surveys</w:t>
            </w:r>
          </w:p>
          <w:p w:rsidR="00625562" w:rsidRPr="006E28C0" w:rsidRDefault="00625562">
            <w:pPr>
              <w:spacing w:before="40" w:after="40"/>
              <w:rPr>
                <w:sz w:val="18"/>
                <w:szCs w:val="18"/>
              </w:rPr>
            </w:pPr>
            <w:r w:rsidRPr="006E28C0">
              <w:rPr>
                <w:sz w:val="18"/>
                <w:szCs w:val="18"/>
              </w:rPr>
              <w:t>Box 127</w:t>
            </w:r>
          </w:p>
          <w:p w:rsidR="00625562" w:rsidRPr="006E28C0" w:rsidRDefault="00625562">
            <w:pPr>
              <w:spacing w:before="40" w:after="40"/>
              <w:rPr>
                <w:sz w:val="18"/>
                <w:szCs w:val="18"/>
              </w:rPr>
            </w:pPr>
            <w:r w:rsidRPr="006E28C0">
              <w:rPr>
                <w:sz w:val="18"/>
                <w:szCs w:val="18"/>
              </w:rPr>
              <w:t>Monkey Bay</w:t>
            </w:r>
          </w:p>
          <w:p w:rsidR="00625562" w:rsidRPr="006E28C0" w:rsidRDefault="00625562">
            <w:pPr>
              <w:widowControl w:val="0"/>
              <w:snapToGrid w:val="0"/>
              <w:spacing w:before="40" w:after="40"/>
              <w:rPr>
                <w:sz w:val="18"/>
                <w:szCs w:val="18"/>
              </w:rPr>
            </w:pPr>
            <w:r w:rsidRPr="006E28C0">
              <w:rPr>
                <w:sz w:val="18"/>
                <w:szCs w:val="18"/>
              </w:rPr>
              <w:t>Malawi</w:t>
            </w:r>
          </w:p>
        </w:tc>
        <w:tc>
          <w:tcPr>
            <w:tcW w:w="3419" w:type="dxa"/>
          </w:tcPr>
          <w:p w:rsidR="00625562" w:rsidRPr="006E28C0" w:rsidRDefault="00625562">
            <w:pPr>
              <w:spacing w:before="40" w:after="40"/>
              <w:rPr>
                <w:sz w:val="18"/>
                <w:szCs w:val="18"/>
              </w:rPr>
            </w:pPr>
            <w:hyperlink r:id="rId9" w:history="1">
              <w:r w:rsidRPr="006E28C0">
                <w:rPr>
                  <w:rStyle w:val="Hyperlink"/>
                  <w:color w:val="auto"/>
                  <w:sz w:val="18"/>
                  <w:szCs w:val="18"/>
                  <w:u w:val="none"/>
                </w:rPr>
                <w:t>mzunzumtt@malawi.net</w:t>
              </w:r>
            </w:hyperlink>
          </w:p>
          <w:p w:rsidR="00625562" w:rsidRPr="006E28C0" w:rsidRDefault="00625562">
            <w:pPr>
              <w:spacing w:before="40" w:after="40"/>
              <w:rPr>
                <w:sz w:val="18"/>
                <w:szCs w:val="18"/>
              </w:rPr>
            </w:pPr>
          </w:p>
          <w:p w:rsidR="00625562" w:rsidRPr="006E28C0" w:rsidRDefault="00625562">
            <w:pPr>
              <w:spacing w:before="40" w:after="40"/>
              <w:rPr>
                <w:sz w:val="18"/>
                <w:szCs w:val="18"/>
              </w:rPr>
            </w:pPr>
          </w:p>
          <w:p w:rsidR="00625562" w:rsidRPr="006E28C0" w:rsidRDefault="00625562">
            <w:pPr>
              <w:spacing w:before="40" w:after="40"/>
              <w:rPr>
                <w:sz w:val="18"/>
                <w:szCs w:val="18"/>
              </w:rPr>
            </w:pPr>
            <w:r w:rsidRPr="006E28C0">
              <w:rPr>
                <w:sz w:val="18"/>
                <w:szCs w:val="18"/>
              </w:rPr>
              <w:t>giftchigona@gmail.ncom</w:t>
            </w:r>
          </w:p>
          <w:p w:rsidR="00625562" w:rsidRPr="006E28C0" w:rsidRDefault="00625562">
            <w:pPr>
              <w:widowControl w:val="0"/>
              <w:snapToGrid w:val="0"/>
              <w:spacing w:before="40" w:after="40"/>
              <w:rPr>
                <w:sz w:val="18"/>
                <w:szCs w:val="18"/>
              </w:rPr>
            </w:pPr>
          </w:p>
        </w:tc>
      </w:tr>
      <w:tr w:rsidR="00625562" w:rsidRPr="003E39B2" w:rsidTr="00DD678B">
        <w:tc>
          <w:tcPr>
            <w:tcW w:w="1513" w:type="dxa"/>
          </w:tcPr>
          <w:p w:rsidR="00625562" w:rsidRPr="006E28C0" w:rsidRDefault="00625562">
            <w:pPr>
              <w:widowControl w:val="0"/>
              <w:snapToGrid w:val="0"/>
              <w:spacing w:before="40" w:after="40"/>
              <w:rPr>
                <w:sz w:val="18"/>
                <w:szCs w:val="18"/>
              </w:rPr>
            </w:pPr>
            <w:r w:rsidRPr="006E28C0">
              <w:rPr>
                <w:sz w:val="18"/>
                <w:szCs w:val="18"/>
              </w:rPr>
              <w:t>Tanzania</w:t>
            </w:r>
          </w:p>
        </w:tc>
        <w:tc>
          <w:tcPr>
            <w:tcW w:w="2447" w:type="dxa"/>
          </w:tcPr>
          <w:p w:rsidR="00625562" w:rsidRPr="006E28C0" w:rsidRDefault="00625562">
            <w:pPr>
              <w:widowControl w:val="0"/>
              <w:snapToGrid w:val="0"/>
              <w:spacing w:before="40" w:after="40"/>
              <w:rPr>
                <w:sz w:val="18"/>
                <w:szCs w:val="18"/>
              </w:rPr>
            </w:pPr>
            <w:r w:rsidRPr="006E28C0">
              <w:rPr>
                <w:sz w:val="18"/>
                <w:szCs w:val="18"/>
              </w:rPr>
              <w:t>Justo Nicholas Lyamuya</w:t>
            </w:r>
          </w:p>
        </w:tc>
        <w:tc>
          <w:tcPr>
            <w:tcW w:w="2339" w:type="dxa"/>
          </w:tcPr>
          <w:p w:rsidR="00625562" w:rsidRPr="006E28C0" w:rsidRDefault="00625562">
            <w:pPr>
              <w:widowControl w:val="0"/>
              <w:snapToGrid w:val="0"/>
              <w:spacing w:before="40" w:after="40"/>
              <w:rPr>
                <w:sz w:val="18"/>
                <w:szCs w:val="18"/>
                <w:lang w:val="pt-BR"/>
              </w:rPr>
            </w:pPr>
            <w:r w:rsidRPr="006E28C0">
              <w:rPr>
                <w:sz w:val="18"/>
                <w:szCs w:val="18"/>
                <w:lang w:val="pt-BR"/>
              </w:rPr>
              <w:t>+255 784 298 627</w:t>
            </w:r>
            <w:r w:rsidRPr="006E28C0">
              <w:rPr>
                <w:sz w:val="18"/>
                <w:szCs w:val="18"/>
                <w:lang w:val="pt-BR"/>
              </w:rPr>
              <w:br/>
              <w:t>+255 767 280 102</w:t>
            </w:r>
          </w:p>
        </w:tc>
        <w:tc>
          <w:tcPr>
            <w:tcW w:w="2159" w:type="dxa"/>
          </w:tcPr>
          <w:p w:rsidR="00625562" w:rsidRPr="006E28C0" w:rsidRDefault="00625562">
            <w:pPr>
              <w:widowControl w:val="0"/>
              <w:snapToGrid w:val="0"/>
              <w:spacing w:before="40" w:after="40"/>
              <w:rPr>
                <w:sz w:val="18"/>
                <w:szCs w:val="18"/>
                <w:lang w:val="pt-BR"/>
              </w:rPr>
            </w:pPr>
            <w:r w:rsidRPr="006E28C0">
              <w:rPr>
                <w:sz w:val="18"/>
                <w:szCs w:val="18"/>
              </w:rPr>
              <w:t>255 22 2138962</w:t>
            </w:r>
          </w:p>
        </w:tc>
        <w:tc>
          <w:tcPr>
            <w:tcW w:w="3278" w:type="dxa"/>
          </w:tcPr>
          <w:p w:rsidR="00625562" w:rsidRPr="006E28C0" w:rsidRDefault="00625562">
            <w:pPr>
              <w:spacing w:before="40" w:after="40"/>
              <w:rPr>
                <w:sz w:val="18"/>
                <w:szCs w:val="18"/>
                <w:lang w:val="pt-BR"/>
              </w:rPr>
            </w:pPr>
            <w:r w:rsidRPr="006E28C0">
              <w:rPr>
                <w:sz w:val="18"/>
                <w:szCs w:val="18"/>
              </w:rPr>
              <w:t>Ministry Lands, Housing and Human Settlements Development,  Surveys and Mapping Division</w:t>
            </w:r>
          </w:p>
          <w:p w:rsidR="00625562" w:rsidRPr="006E28C0" w:rsidRDefault="00625562">
            <w:pPr>
              <w:widowControl w:val="0"/>
              <w:snapToGrid w:val="0"/>
              <w:spacing w:before="40" w:after="40"/>
              <w:rPr>
                <w:sz w:val="18"/>
                <w:szCs w:val="18"/>
                <w:lang w:val="pt-BR"/>
              </w:rPr>
            </w:pPr>
            <w:r w:rsidRPr="006E28C0">
              <w:rPr>
                <w:sz w:val="18"/>
                <w:szCs w:val="18"/>
                <w:lang w:val="pt-BR"/>
              </w:rPr>
              <w:t>P.O.Box 78825 Dar Es Salaam, Tanzania</w:t>
            </w:r>
          </w:p>
        </w:tc>
        <w:tc>
          <w:tcPr>
            <w:tcW w:w="3419" w:type="dxa"/>
          </w:tcPr>
          <w:p w:rsidR="00625562" w:rsidRPr="006E28C0" w:rsidRDefault="00625562">
            <w:pPr>
              <w:spacing w:before="40" w:after="40"/>
              <w:rPr>
                <w:sz w:val="18"/>
                <w:szCs w:val="18"/>
                <w:lang w:val="pt-BR"/>
              </w:rPr>
            </w:pPr>
            <w:hyperlink r:id="rId10" w:history="1">
              <w:r w:rsidRPr="006E28C0">
                <w:rPr>
                  <w:rStyle w:val="Hyperlink"/>
                  <w:color w:val="auto"/>
                  <w:sz w:val="18"/>
                  <w:szCs w:val="18"/>
                  <w:u w:val="none"/>
                  <w:lang w:val="pt-BR"/>
                </w:rPr>
                <w:t>lyamuya@yahoo.com</w:t>
              </w:r>
            </w:hyperlink>
          </w:p>
          <w:p w:rsidR="00625562" w:rsidRPr="006E28C0" w:rsidRDefault="00625562">
            <w:pPr>
              <w:widowControl w:val="0"/>
              <w:snapToGrid w:val="0"/>
              <w:spacing w:before="40" w:after="40"/>
              <w:rPr>
                <w:sz w:val="18"/>
                <w:szCs w:val="18"/>
                <w:lang w:val="pt-BR"/>
              </w:rPr>
            </w:pPr>
            <w:r w:rsidRPr="006E28C0">
              <w:rPr>
                <w:sz w:val="18"/>
                <w:szCs w:val="18"/>
                <w:lang w:val="pt-BR"/>
              </w:rPr>
              <w:t>lyamuyaj@ardhi.go.tz</w:t>
            </w:r>
          </w:p>
        </w:tc>
      </w:tr>
      <w:tr w:rsidR="00625562" w:rsidTr="00DD678B">
        <w:tc>
          <w:tcPr>
            <w:tcW w:w="1513" w:type="dxa"/>
          </w:tcPr>
          <w:p w:rsidR="00625562" w:rsidRPr="006E28C0" w:rsidRDefault="00625562">
            <w:pPr>
              <w:widowControl w:val="0"/>
              <w:snapToGrid w:val="0"/>
              <w:spacing w:before="40" w:after="40"/>
              <w:rPr>
                <w:sz w:val="18"/>
                <w:szCs w:val="18"/>
                <w:lang w:val="pt-BR"/>
              </w:rPr>
            </w:pPr>
          </w:p>
        </w:tc>
        <w:tc>
          <w:tcPr>
            <w:tcW w:w="2447" w:type="dxa"/>
          </w:tcPr>
          <w:p w:rsidR="00625562" w:rsidRPr="006E28C0" w:rsidRDefault="00625562">
            <w:pPr>
              <w:widowControl w:val="0"/>
              <w:snapToGrid w:val="0"/>
              <w:rPr>
                <w:sz w:val="18"/>
                <w:szCs w:val="18"/>
              </w:rPr>
            </w:pPr>
            <w:r w:rsidRPr="006E28C0">
              <w:rPr>
                <w:sz w:val="18"/>
                <w:szCs w:val="18"/>
              </w:rPr>
              <w:t>Mazula Charles Manyasa</w:t>
            </w:r>
          </w:p>
        </w:tc>
        <w:tc>
          <w:tcPr>
            <w:tcW w:w="2339" w:type="dxa"/>
          </w:tcPr>
          <w:p w:rsidR="00625562" w:rsidRPr="006E28C0" w:rsidRDefault="00625562">
            <w:pPr>
              <w:widowControl w:val="0"/>
              <w:snapToGrid w:val="0"/>
              <w:spacing w:before="40" w:after="40"/>
              <w:rPr>
                <w:sz w:val="18"/>
                <w:szCs w:val="18"/>
                <w:lang w:val="pt-BR"/>
              </w:rPr>
            </w:pPr>
            <w:r w:rsidRPr="006E28C0">
              <w:rPr>
                <w:sz w:val="18"/>
                <w:szCs w:val="18"/>
              </w:rPr>
              <w:t>+255 754 261 056</w:t>
            </w:r>
          </w:p>
        </w:tc>
        <w:tc>
          <w:tcPr>
            <w:tcW w:w="2159" w:type="dxa"/>
          </w:tcPr>
          <w:p w:rsidR="00625562" w:rsidRPr="006E28C0" w:rsidRDefault="00625562">
            <w:pPr>
              <w:widowControl w:val="0"/>
              <w:snapToGrid w:val="0"/>
              <w:spacing w:before="40" w:after="40"/>
              <w:rPr>
                <w:sz w:val="18"/>
                <w:szCs w:val="18"/>
                <w:lang w:val="pt-BR"/>
              </w:rPr>
            </w:pPr>
          </w:p>
        </w:tc>
        <w:tc>
          <w:tcPr>
            <w:tcW w:w="3278" w:type="dxa"/>
          </w:tcPr>
          <w:p w:rsidR="00625562" w:rsidRPr="006E28C0" w:rsidRDefault="00625562">
            <w:pPr>
              <w:widowControl w:val="0"/>
              <w:snapToGrid w:val="0"/>
              <w:spacing w:before="40" w:after="40"/>
              <w:rPr>
                <w:sz w:val="18"/>
                <w:szCs w:val="18"/>
                <w:lang w:val="pt-BR"/>
              </w:rPr>
            </w:pPr>
            <w:r w:rsidRPr="006E28C0">
              <w:rPr>
                <w:sz w:val="18"/>
                <w:szCs w:val="18"/>
              </w:rPr>
              <w:t>Ministry Lands, Housing and Human Settlements Development,  Surveys and Mapping Division</w:t>
            </w:r>
          </w:p>
        </w:tc>
        <w:tc>
          <w:tcPr>
            <w:tcW w:w="3419" w:type="dxa"/>
          </w:tcPr>
          <w:p w:rsidR="00625562" w:rsidRPr="006E28C0" w:rsidRDefault="00625562">
            <w:pPr>
              <w:widowControl w:val="0"/>
              <w:snapToGrid w:val="0"/>
              <w:spacing w:before="40" w:after="40"/>
              <w:rPr>
                <w:sz w:val="18"/>
                <w:szCs w:val="18"/>
                <w:lang w:val="pt-BR"/>
              </w:rPr>
            </w:pPr>
            <w:r w:rsidRPr="006E28C0">
              <w:rPr>
                <w:sz w:val="18"/>
                <w:szCs w:val="18"/>
              </w:rPr>
              <w:t>mazulacm@gmail.com</w:t>
            </w:r>
          </w:p>
        </w:tc>
      </w:tr>
      <w:tr w:rsidR="00625562" w:rsidRPr="00D06D18" w:rsidTr="00DD678B">
        <w:tc>
          <w:tcPr>
            <w:tcW w:w="1513" w:type="dxa"/>
          </w:tcPr>
          <w:p w:rsidR="00625562" w:rsidRPr="006E28C0" w:rsidRDefault="00625562">
            <w:pPr>
              <w:widowControl w:val="0"/>
              <w:snapToGrid w:val="0"/>
              <w:spacing w:before="40" w:after="40"/>
              <w:rPr>
                <w:sz w:val="18"/>
                <w:szCs w:val="18"/>
                <w:lang w:val="pt-BR"/>
              </w:rPr>
            </w:pPr>
          </w:p>
        </w:tc>
        <w:tc>
          <w:tcPr>
            <w:tcW w:w="2447" w:type="dxa"/>
          </w:tcPr>
          <w:p w:rsidR="00625562" w:rsidRPr="006E28C0" w:rsidRDefault="00625562">
            <w:pPr>
              <w:widowControl w:val="0"/>
              <w:snapToGrid w:val="0"/>
              <w:rPr>
                <w:sz w:val="18"/>
                <w:szCs w:val="18"/>
                <w:lang w:val="de-DE"/>
              </w:rPr>
            </w:pPr>
            <w:r w:rsidRPr="006E28C0">
              <w:rPr>
                <w:sz w:val="18"/>
                <w:szCs w:val="18"/>
                <w:lang w:val="de-DE"/>
              </w:rPr>
              <w:t xml:space="preserve">Prof. Deusderius C. P. Masalu </w:t>
            </w:r>
          </w:p>
        </w:tc>
        <w:tc>
          <w:tcPr>
            <w:tcW w:w="2339" w:type="dxa"/>
          </w:tcPr>
          <w:p w:rsidR="00625562" w:rsidRPr="006E28C0" w:rsidRDefault="00625562">
            <w:pPr>
              <w:widowControl w:val="0"/>
              <w:snapToGrid w:val="0"/>
              <w:spacing w:before="40" w:after="40"/>
              <w:rPr>
                <w:sz w:val="18"/>
                <w:szCs w:val="18"/>
                <w:lang w:val="pt-BR"/>
              </w:rPr>
            </w:pPr>
            <w:r w:rsidRPr="006E28C0">
              <w:rPr>
                <w:sz w:val="18"/>
                <w:szCs w:val="18"/>
              </w:rPr>
              <w:t>+255 754 485 679</w:t>
            </w:r>
          </w:p>
        </w:tc>
        <w:tc>
          <w:tcPr>
            <w:tcW w:w="2159" w:type="dxa"/>
          </w:tcPr>
          <w:p w:rsidR="00625562" w:rsidRPr="006E28C0" w:rsidRDefault="00625562">
            <w:pPr>
              <w:widowControl w:val="0"/>
              <w:snapToGrid w:val="0"/>
              <w:spacing w:before="40" w:after="40"/>
              <w:rPr>
                <w:sz w:val="18"/>
                <w:szCs w:val="18"/>
                <w:lang w:val="pt-BR"/>
              </w:rPr>
            </w:pPr>
          </w:p>
        </w:tc>
        <w:tc>
          <w:tcPr>
            <w:tcW w:w="3278" w:type="dxa"/>
          </w:tcPr>
          <w:p w:rsidR="00625562" w:rsidRPr="006E28C0" w:rsidRDefault="00625562">
            <w:pPr>
              <w:rPr>
                <w:sz w:val="18"/>
                <w:szCs w:val="18"/>
              </w:rPr>
            </w:pPr>
            <w:r w:rsidRPr="006E28C0">
              <w:rPr>
                <w:sz w:val="18"/>
                <w:szCs w:val="18"/>
              </w:rPr>
              <w:t>University of Dar es salaam</w:t>
            </w:r>
          </w:p>
          <w:p w:rsidR="00625562" w:rsidRPr="00DD678B" w:rsidRDefault="00625562">
            <w:pPr>
              <w:widowControl w:val="0"/>
              <w:snapToGrid w:val="0"/>
              <w:spacing w:before="40" w:after="40"/>
              <w:rPr>
                <w:sz w:val="18"/>
                <w:szCs w:val="18"/>
              </w:rPr>
            </w:pPr>
            <w:r w:rsidRPr="006E28C0">
              <w:rPr>
                <w:sz w:val="18"/>
                <w:szCs w:val="18"/>
              </w:rPr>
              <w:t>Institute of Marine Science, Zanzibar</w:t>
            </w:r>
          </w:p>
        </w:tc>
        <w:tc>
          <w:tcPr>
            <w:tcW w:w="3419" w:type="dxa"/>
          </w:tcPr>
          <w:p w:rsidR="00625562" w:rsidRPr="006E28C0" w:rsidRDefault="00625562">
            <w:pPr>
              <w:widowControl w:val="0"/>
              <w:snapToGrid w:val="0"/>
              <w:spacing w:before="40" w:after="40"/>
              <w:rPr>
                <w:sz w:val="18"/>
                <w:szCs w:val="18"/>
                <w:lang w:val="pt-BR"/>
              </w:rPr>
            </w:pPr>
            <w:r w:rsidRPr="006E28C0">
              <w:rPr>
                <w:sz w:val="18"/>
                <w:szCs w:val="18"/>
                <w:lang w:val="pt-BR"/>
              </w:rPr>
              <w:t>masalu@ims.udsm.ac.tz</w:t>
            </w:r>
          </w:p>
        </w:tc>
      </w:tr>
      <w:tr w:rsidR="00625562" w:rsidTr="00DD678B">
        <w:tc>
          <w:tcPr>
            <w:tcW w:w="1513" w:type="dxa"/>
          </w:tcPr>
          <w:p w:rsidR="00625562" w:rsidRPr="006E28C0" w:rsidRDefault="00625562">
            <w:pPr>
              <w:widowControl w:val="0"/>
              <w:snapToGrid w:val="0"/>
              <w:spacing w:before="40" w:after="40"/>
              <w:rPr>
                <w:sz w:val="18"/>
                <w:szCs w:val="18"/>
                <w:lang w:val="pt-BR"/>
              </w:rPr>
            </w:pPr>
          </w:p>
        </w:tc>
        <w:tc>
          <w:tcPr>
            <w:tcW w:w="2447" w:type="dxa"/>
          </w:tcPr>
          <w:p w:rsidR="00625562" w:rsidRPr="006E28C0" w:rsidRDefault="00625562">
            <w:pPr>
              <w:widowControl w:val="0"/>
              <w:snapToGrid w:val="0"/>
              <w:rPr>
                <w:sz w:val="18"/>
                <w:szCs w:val="18"/>
              </w:rPr>
            </w:pPr>
            <w:r w:rsidRPr="006E28C0">
              <w:rPr>
                <w:sz w:val="18"/>
                <w:szCs w:val="18"/>
              </w:rPr>
              <w:t>Dr. Yohana W. Shaghude</w:t>
            </w:r>
          </w:p>
        </w:tc>
        <w:tc>
          <w:tcPr>
            <w:tcW w:w="2339" w:type="dxa"/>
          </w:tcPr>
          <w:p w:rsidR="00625562" w:rsidRPr="006E28C0" w:rsidRDefault="00625562">
            <w:pPr>
              <w:widowControl w:val="0"/>
              <w:snapToGrid w:val="0"/>
              <w:rPr>
                <w:sz w:val="18"/>
                <w:szCs w:val="18"/>
              </w:rPr>
            </w:pPr>
            <w:r w:rsidRPr="006E28C0">
              <w:rPr>
                <w:sz w:val="18"/>
                <w:szCs w:val="18"/>
              </w:rPr>
              <w:t>+255 713 408 628</w:t>
            </w:r>
          </w:p>
        </w:tc>
        <w:tc>
          <w:tcPr>
            <w:tcW w:w="2159" w:type="dxa"/>
          </w:tcPr>
          <w:p w:rsidR="00625562" w:rsidRPr="006E28C0" w:rsidRDefault="00625562">
            <w:pPr>
              <w:widowControl w:val="0"/>
              <w:snapToGrid w:val="0"/>
              <w:rPr>
                <w:sz w:val="18"/>
                <w:szCs w:val="18"/>
              </w:rPr>
            </w:pPr>
          </w:p>
        </w:tc>
        <w:tc>
          <w:tcPr>
            <w:tcW w:w="3278" w:type="dxa"/>
          </w:tcPr>
          <w:p w:rsidR="00625562" w:rsidRPr="006E28C0" w:rsidRDefault="00625562">
            <w:pPr>
              <w:rPr>
                <w:sz w:val="18"/>
                <w:szCs w:val="18"/>
              </w:rPr>
            </w:pPr>
            <w:r w:rsidRPr="006E28C0">
              <w:rPr>
                <w:sz w:val="18"/>
                <w:szCs w:val="18"/>
              </w:rPr>
              <w:t>University of Dar es salaam</w:t>
            </w:r>
          </w:p>
          <w:p w:rsidR="00625562" w:rsidRPr="006E28C0" w:rsidRDefault="00625562">
            <w:pPr>
              <w:widowControl w:val="0"/>
              <w:snapToGrid w:val="0"/>
              <w:rPr>
                <w:sz w:val="18"/>
                <w:szCs w:val="18"/>
              </w:rPr>
            </w:pPr>
            <w:r w:rsidRPr="006E28C0">
              <w:rPr>
                <w:sz w:val="18"/>
                <w:szCs w:val="18"/>
              </w:rPr>
              <w:t>Institute of Marine Science, Zanzibar</w:t>
            </w:r>
          </w:p>
        </w:tc>
        <w:tc>
          <w:tcPr>
            <w:tcW w:w="3419" w:type="dxa"/>
          </w:tcPr>
          <w:p w:rsidR="00625562" w:rsidRPr="006E28C0" w:rsidRDefault="00625562">
            <w:pPr>
              <w:widowControl w:val="0"/>
              <w:snapToGrid w:val="0"/>
              <w:rPr>
                <w:sz w:val="18"/>
                <w:szCs w:val="18"/>
              </w:rPr>
            </w:pPr>
            <w:r w:rsidRPr="006E28C0">
              <w:rPr>
                <w:sz w:val="18"/>
                <w:szCs w:val="18"/>
              </w:rPr>
              <w:t>shaghude@ims.udsm.ac.tz</w:t>
            </w:r>
          </w:p>
        </w:tc>
      </w:tr>
      <w:tr w:rsidR="00625562" w:rsidTr="004A37DE">
        <w:tc>
          <w:tcPr>
            <w:tcW w:w="1513" w:type="dxa"/>
          </w:tcPr>
          <w:p w:rsidR="00625562" w:rsidRPr="006E28C0" w:rsidRDefault="00625562" w:rsidP="004A37DE">
            <w:pPr>
              <w:widowControl w:val="0"/>
              <w:snapToGrid w:val="0"/>
              <w:spacing w:before="40" w:after="40"/>
              <w:rPr>
                <w:sz w:val="18"/>
                <w:szCs w:val="18"/>
                <w:lang w:val="pt-BR"/>
              </w:rPr>
            </w:pPr>
          </w:p>
        </w:tc>
        <w:tc>
          <w:tcPr>
            <w:tcW w:w="2447" w:type="dxa"/>
          </w:tcPr>
          <w:p w:rsidR="00625562" w:rsidRPr="006E28C0" w:rsidRDefault="00625562" w:rsidP="004A37DE">
            <w:pPr>
              <w:widowControl w:val="0"/>
              <w:snapToGrid w:val="0"/>
              <w:rPr>
                <w:sz w:val="18"/>
                <w:szCs w:val="18"/>
              </w:rPr>
            </w:pPr>
            <w:r w:rsidRPr="006E28C0">
              <w:rPr>
                <w:sz w:val="18"/>
                <w:szCs w:val="18"/>
              </w:rPr>
              <w:t xml:space="preserve">Khamis Bakari Khamis </w:t>
            </w:r>
          </w:p>
        </w:tc>
        <w:tc>
          <w:tcPr>
            <w:tcW w:w="2339" w:type="dxa"/>
          </w:tcPr>
          <w:p w:rsidR="00625562" w:rsidRPr="006E28C0" w:rsidRDefault="00625562" w:rsidP="004A37DE">
            <w:pPr>
              <w:widowControl w:val="0"/>
              <w:snapToGrid w:val="0"/>
              <w:rPr>
                <w:sz w:val="18"/>
                <w:szCs w:val="18"/>
              </w:rPr>
            </w:pPr>
            <w:r w:rsidRPr="006E28C0">
              <w:rPr>
                <w:sz w:val="18"/>
                <w:szCs w:val="18"/>
              </w:rPr>
              <w:t xml:space="preserve">+255 713 068 764 </w:t>
            </w:r>
          </w:p>
        </w:tc>
        <w:tc>
          <w:tcPr>
            <w:tcW w:w="2159" w:type="dxa"/>
          </w:tcPr>
          <w:p w:rsidR="00625562" w:rsidRPr="006E28C0" w:rsidRDefault="00625562" w:rsidP="004A37DE">
            <w:pPr>
              <w:widowControl w:val="0"/>
              <w:snapToGrid w:val="0"/>
              <w:rPr>
                <w:sz w:val="18"/>
                <w:szCs w:val="18"/>
              </w:rPr>
            </w:pPr>
          </w:p>
        </w:tc>
        <w:tc>
          <w:tcPr>
            <w:tcW w:w="3278" w:type="dxa"/>
          </w:tcPr>
          <w:p w:rsidR="00625562" w:rsidRPr="006E28C0" w:rsidRDefault="00625562" w:rsidP="004A37DE">
            <w:pPr>
              <w:widowControl w:val="0"/>
              <w:snapToGrid w:val="0"/>
              <w:rPr>
                <w:sz w:val="18"/>
                <w:szCs w:val="18"/>
              </w:rPr>
            </w:pPr>
            <w:r w:rsidRPr="006E28C0">
              <w:rPr>
                <w:sz w:val="18"/>
                <w:szCs w:val="18"/>
              </w:rPr>
              <w:t xml:space="preserve"> Tanzania Peoples Defence Force (TPDF)-NAVY</w:t>
            </w:r>
          </w:p>
        </w:tc>
        <w:tc>
          <w:tcPr>
            <w:tcW w:w="3419" w:type="dxa"/>
          </w:tcPr>
          <w:p w:rsidR="00625562" w:rsidRPr="006E28C0" w:rsidRDefault="00625562" w:rsidP="004A37DE">
            <w:pPr>
              <w:widowControl w:val="0"/>
              <w:snapToGrid w:val="0"/>
              <w:rPr>
                <w:sz w:val="18"/>
                <w:szCs w:val="18"/>
              </w:rPr>
            </w:pPr>
            <w:r w:rsidRPr="006E28C0">
              <w:rPr>
                <w:sz w:val="18"/>
                <w:szCs w:val="18"/>
              </w:rPr>
              <w:t>kbkhamis@yahoo.com</w:t>
            </w:r>
          </w:p>
        </w:tc>
      </w:tr>
      <w:tr w:rsidR="00625562" w:rsidTr="00DD678B">
        <w:tc>
          <w:tcPr>
            <w:tcW w:w="1513" w:type="dxa"/>
          </w:tcPr>
          <w:p w:rsidR="00625562" w:rsidRPr="006E28C0" w:rsidRDefault="00625562">
            <w:pPr>
              <w:widowControl w:val="0"/>
              <w:snapToGrid w:val="0"/>
              <w:spacing w:before="40" w:after="40"/>
              <w:rPr>
                <w:sz w:val="18"/>
                <w:szCs w:val="18"/>
                <w:lang w:val="pt-BR"/>
              </w:rPr>
            </w:pPr>
          </w:p>
        </w:tc>
        <w:tc>
          <w:tcPr>
            <w:tcW w:w="2447" w:type="dxa"/>
          </w:tcPr>
          <w:p w:rsidR="00625562" w:rsidRPr="006E28C0" w:rsidRDefault="00625562" w:rsidP="004A37DE">
            <w:pPr>
              <w:widowControl w:val="0"/>
              <w:snapToGrid w:val="0"/>
              <w:rPr>
                <w:sz w:val="18"/>
                <w:szCs w:val="18"/>
              </w:rPr>
            </w:pPr>
            <w:r w:rsidRPr="006E28C0">
              <w:rPr>
                <w:sz w:val="18"/>
                <w:szCs w:val="18"/>
              </w:rPr>
              <w:t>Mohammed J. Omar</w:t>
            </w:r>
          </w:p>
        </w:tc>
        <w:tc>
          <w:tcPr>
            <w:tcW w:w="2339" w:type="dxa"/>
          </w:tcPr>
          <w:p w:rsidR="00625562" w:rsidRPr="006E28C0" w:rsidRDefault="00625562" w:rsidP="004A37DE">
            <w:pPr>
              <w:widowControl w:val="0"/>
              <w:snapToGrid w:val="0"/>
              <w:rPr>
                <w:sz w:val="18"/>
                <w:szCs w:val="18"/>
              </w:rPr>
            </w:pPr>
            <w:r w:rsidRPr="006E28C0">
              <w:rPr>
                <w:sz w:val="18"/>
                <w:szCs w:val="18"/>
              </w:rPr>
              <w:t>+255 777 435 225</w:t>
            </w:r>
          </w:p>
        </w:tc>
        <w:tc>
          <w:tcPr>
            <w:tcW w:w="2159" w:type="dxa"/>
          </w:tcPr>
          <w:p w:rsidR="00625562" w:rsidRPr="006E28C0" w:rsidRDefault="00625562" w:rsidP="004A37DE">
            <w:pPr>
              <w:widowControl w:val="0"/>
              <w:snapToGrid w:val="0"/>
              <w:rPr>
                <w:sz w:val="18"/>
                <w:szCs w:val="18"/>
              </w:rPr>
            </w:pPr>
          </w:p>
        </w:tc>
        <w:tc>
          <w:tcPr>
            <w:tcW w:w="3278" w:type="dxa"/>
          </w:tcPr>
          <w:p w:rsidR="00625562" w:rsidRPr="006E28C0" w:rsidRDefault="00625562" w:rsidP="004A37DE">
            <w:pPr>
              <w:widowControl w:val="0"/>
              <w:snapToGrid w:val="0"/>
              <w:rPr>
                <w:sz w:val="18"/>
                <w:szCs w:val="18"/>
              </w:rPr>
            </w:pPr>
            <w:r w:rsidRPr="006E28C0">
              <w:rPr>
                <w:sz w:val="18"/>
                <w:szCs w:val="18"/>
              </w:rPr>
              <w:t>Department of Surveys and Mapping, Zanzibar</w:t>
            </w:r>
          </w:p>
        </w:tc>
        <w:tc>
          <w:tcPr>
            <w:tcW w:w="3419" w:type="dxa"/>
          </w:tcPr>
          <w:p w:rsidR="00625562" w:rsidRPr="006E28C0" w:rsidRDefault="00625562" w:rsidP="004A37DE">
            <w:pPr>
              <w:widowControl w:val="0"/>
              <w:snapToGrid w:val="0"/>
              <w:rPr>
                <w:sz w:val="18"/>
                <w:szCs w:val="18"/>
              </w:rPr>
            </w:pPr>
            <w:r w:rsidRPr="006E28C0">
              <w:rPr>
                <w:sz w:val="18"/>
                <w:szCs w:val="18"/>
              </w:rPr>
              <w:t>mjocaiba@yahoo.com</w:t>
            </w:r>
          </w:p>
        </w:tc>
      </w:tr>
    </w:tbl>
    <w:p w:rsidR="00625562" w:rsidRDefault="00625562">
      <w:r>
        <w:br w:type="page"/>
      </w:r>
    </w:p>
    <w:tbl>
      <w:tblPr>
        <w:tblW w:w="15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3"/>
        <w:gridCol w:w="2447"/>
        <w:gridCol w:w="2339"/>
        <w:gridCol w:w="2159"/>
        <w:gridCol w:w="3278"/>
        <w:gridCol w:w="3419"/>
      </w:tblGrid>
      <w:tr w:rsidR="00625562" w:rsidTr="00DD678B">
        <w:tc>
          <w:tcPr>
            <w:tcW w:w="1513" w:type="dxa"/>
            <w:shd w:val="clear" w:color="auto" w:fill="999999"/>
          </w:tcPr>
          <w:p w:rsidR="00625562" w:rsidRPr="006E28C0" w:rsidRDefault="00625562">
            <w:pPr>
              <w:pStyle w:val="CommentText"/>
              <w:spacing w:before="40" w:after="40"/>
              <w:jc w:val="center"/>
              <w:rPr>
                <w:b/>
                <w:bCs/>
                <w:sz w:val="18"/>
                <w:szCs w:val="18"/>
              </w:rPr>
            </w:pPr>
            <w:r w:rsidRPr="006E28C0">
              <w:rPr>
                <w:b/>
                <w:bCs/>
                <w:sz w:val="18"/>
                <w:szCs w:val="18"/>
              </w:rPr>
              <w:t>Delegation</w:t>
            </w:r>
          </w:p>
        </w:tc>
        <w:tc>
          <w:tcPr>
            <w:tcW w:w="2447" w:type="dxa"/>
            <w:shd w:val="clear" w:color="auto" w:fill="999999"/>
          </w:tcPr>
          <w:p w:rsidR="00625562" w:rsidRPr="006E28C0" w:rsidRDefault="00625562">
            <w:pPr>
              <w:widowControl w:val="0"/>
              <w:snapToGrid w:val="0"/>
              <w:spacing w:before="40" w:after="40"/>
              <w:jc w:val="center"/>
              <w:rPr>
                <w:b/>
                <w:bCs/>
                <w:sz w:val="18"/>
                <w:szCs w:val="18"/>
              </w:rPr>
            </w:pPr>
            <w:r w:rsidRPr="006E28C0">
              <w:rPr>
                <w:b/>
                <w:bCs/>
                <w:sz w:val="18"/>
                <w:szCs w:val="18"/>
              </w:rPr>
              <w:t>Name</w:t>
            </w:r>
          </w:p>
        </w:tc>
        <w:tc>
          <w:tcPr>
            <w:tcW w:w="2339" w:type="dxa"/>
            <w:shd w:val="clear" w:color="auto" w:fill="999999"/>
          </w:tcPr>
          <w:p w:rsidR="00625562" w:rsidRPr="006E28C0" w:rsidRDefault="00625562">
            <w:pPr>
              <w:pStyle w:val="CommentText"/>
              <w:spacing w:before="40" w:after="40"/>
              <w:jc w:val="center"/>
              <w:rPr>
                <w:b/>
                <w:bCs/>
                <w:sz w:val="18"/>
                <w:szCs w:val="18"/>
              </w:rPr>
            </w:pPr>
            <w:r w:rsidRPr="006E28C0">
              <w:rPr>
                <w:b/>
                <w:bCs/>
                <w:sz w:val="18"/>
                <w:szCs w:val="18"/>
              </w:rPr>
              <w:t>Phone Number</w:t>
            </w:r>
          </w:p>
        </w:tc>
        <w:tc>
          <w:tcPr>
            <w:tcW w:w="2159" w:type="dxa"/>
            <w:shd w:val="clear" w:color="auto" w:fill="999999"/>
          </w:tcPr>
          <w:p w:rsidR="00625562" w:rsidRPr="006E28C0" w:rsidRDefault="00625562">
            <w:pPr>
              <w:widowControl w:val="0"/>
              <w:snapToGrid w:val="0"/>
              <w:spacing w:before="40" w:after="40"/>
              <w:jc w:val="center"/>
              <w:rPr>
                <w:b/>
                <w:bCs/>
                <w:sz w:val="18"/>
                <w:szCs w:val="18"/>
              </w:rPr>
            </w:pPr>
            <w:r w:rsidRPr="006E28C0">
              <w:rPr>
                <w:b/>
                <w:bCs/>
                <w:sz w:val="18"/>
                <w:szCs w:val="18"/>
              </w:rPr>
              <w:t>Fax Number</w:t>
            </w:r>
          </w:p>
        </w:tc>
        <w:tc>
          <w:tcPr>
            <w:tcW w:w="3278" w:type="dxa"/>
            <w:shd w:val="clear" w:color="auto" w:fill="999999"/>
          </w:tcPr>
          <w:p w:rsidR="00625562" w:rsidRPr="006E28C0" w:rsidRDefault="00625562">
            <w:pPr>
              <w:widowControl w:val="0"/>
              <w:snapToGrid w:val="0"/>
              <w:spacing w:before="40" w:after="40"/>
              <w:jc w:val="center"/>
              <w:rPr>
                <w:b/>
                <w:bCs/>
                <w:sz w:val="18"/>
                <w:szCs w:val="18"/>
              </w:rPr>
            </w:pPr>
            <w:r w:rsidRPr="006E28C0">
              <w:rPr>
                <w:b/>
                <w:bCs/>
                <w:sz w:val="18"/>
                <w:szCs w:val="18"/>
              </w:rPr>
              <w:t>Address</w:t>
            </w:r>
          </w:p>
        </w:tc>
        <w:tc>
          <w:tcPr>
            <w:tcW w:w="3419" w:type="dxa"/>
            <w:shd w:val="clear" w:color="auto" w:fill="999999"/>
          </w:tcPr>
          <w:p w:rsidR="00625562" w:rsidRPr="006E28C0" w:rsidRDefault="00625562">
            <w:pPr>
              <w:widowControl w:val="0"/>
              <w:snapToGrid w:val="0"/>
              <w:spacing w:before="40" w:after="40"/>
              <w:jc w:val="center"/>
              <w:rPr>
                <w:b/>
                <w:bCs/>
                <w:sz w:val="18"/>
                <w:szCs w:val="18"/>
              </w:rPr>
            </w:pPr>
            <w:r w:rsidRPr="006E28C0">
              <w:rPr>
                <w:b/>
                <w:bCs/>
                <w:sz w:val="18"/>
                <w:szCs w:val="18"/>
              </w:rPr>
              <w:t>E-mail Address</w:t>
            </w:r>
          </w:p>
        </w:tc>
      </w:tr>
      <w:tr w:rsidR="00625562" w:rsidTr="00E55B82">
        <w:tc>
          <w:tcPr>
            <w:tcW w:w="1513" w:type="dxa"/>
          </w:tcPr>
          <w:p w:rsidR="00625562" w:rsidRPr="006E28C0" w:rsidRDefault="00625562">
            <w:pPr>
              <w:widowControl w:val="0"/>
              <w:snapToGrid w:val="0"/>
              <w:spacing w:before="40" w:after="40"/>
              <w:rPr>
                <w:sz w:val="18"/>
                <w:szCs w:val="18"/>
              </w:rPr>
            </w:pPr>
            <w:r w:rsidRPr="006E28C0">
              <w:rPr>
                <w:sz w:val="18"/>
                <w:szCs w:val="18"/>
              </w:rPr>
              <w:t>Kenya</w:t>
            </w:r>
          </w:p>
        </w:tc>
        <w:tc>
          <w:tcPr>
            <w:tcW w:w="2447" w:type="dxa"/>
          </w:tcPr>
          <w:p w:rsidR="00625562" w:rsidRDefault="00625562" w:rsidP="004A37DE">
            <w:pPr>
              <w:widowControl w:val="0"/>
              <w:snapToGrid w:val="0"/>
              <w:spacing w:before="40" w:after="40"/>
              <w:rPr>
                <w:sz w:val="18"/>
                <w:szCs w:val="18"/>
              </w:rPr>
            </w:pPr>
            <w:r w:rsidRPr="006E28C0">
              <w:rPr>
                <w:sz w:val="18"/>
                <w:szCs w:val="18"/>
              </w:rPr>
              <w:t>Henry M Ngomo</w:t>
            </w:r>
          </w:p>
          <w:p w:rsidR="00625562" w:rsidRDefault="00625562" w:rsidP="004A37DE">
            <w:pPr>
              <w:widowControl w:val="0"/>
              <w:snapToGrid w:val="0"/>
              <w:spacing w:before="40" w:after="40"/>
              <w:rPr>
                <w:sz w:val="18"/>
                <w:szCs w:val="18"/>
              </w:rPr>
            </w:pPr>
            <w:r w:rsidRPr="006E28C0">
              <w:rPr>
                <w:sz w:val="18"/>
                <w:szCs w:val="18"/>
              </w:rPr>
              <w:t>Lucy N. Mburu</w:t>
            </w:r>
          </w:p>
          <w:p w:rsidR="00625562" w:rsidRPr="006E28C0" w:rsidRDefault="00625562">
            <w:pPr>
              <w:widowControl w:val="0"/>
              <w:snapToGrid w:val="0"/>
              <w:spacing w:before="40" w:after="40"/>
              <w:rPr>
                <w:sz w:val="18"/>
                <w:szCs w:val="18"/>
              </w:rPr>
            </w:pPr>
            <w:r w:rsidRPr="006E28C0">
              <w:rPr>
                <w:sz w:val="18"/>
                <w:szCs w:val="18"/>
              </w:rPr>
              <w:t>Abach R. Owino</w:t>
            </w:r>
          </w:p>
        </w:tc>
        <w:tc>
          <w:tcPr>
            <w:tcW w:w="2339" w:type="dxa"/>
          </w:tcPr>
          <w:p w:rsidR="00625562" w:rsidRPr="006E28C0" w:rsidRDefault="00625562">
            <w:pPr>
              <w:widowControl w:val="0"/>
              <w:snapToGrid w:val="0"/>
              <w:spacing w:before="40" w:after="40"/>
              <w:rPr>
                <w:sz w:val="18"/>
                <w:szCs w:val="18"/>
              </w:rPr>
            </w:pPr>
            <w:r w:rsidRPr="006E28C0">
              <w:rPr>
                <w:sz w:val="18"/>
                <w:szCs w:val="18"/>
              </w:rPr>
              <w:t>+254-715-168-133</w:t>
            </w:r>
            <w:r>
              <w:rPr>
                <w:sz w:val="18"/>
                <w:szCs w:val="18"/>
              </w:rPr>
              <w:br/>
            </w:r>
            <w:r w:rsidRPr="006E28C0">
              <w:rPr>
                <w:sz w:val="18"/>
                <w:szCs w:val="18"/>
              </w:rPr>
              <w:t>+254-722-892-237</w:t>
            </w:r>
            <w:r>
              <w:rPr>
                <w:sz w:val="18"/>
                <w:szCs w:val="18"/>
              </w:rPr>
              <w:br/>
            </w:r>
            <w:r w:rsidRPr="006E28C0">
              <w:rPr>
                <w:sz w:val="18"/>
                <w:szCs w:val="18"/>
              </w:rPr>
              <w:t>+254-721-299-205</w:t>
            </w:r>
          </w:p>
        </w:tc>
        <w:tc>
          <w:tcPr>
            <w:tcW w:w="2159" w:type="dxa"/>
          </w:tcPr>
          <w:p w:rsidR="00625562" w:rsidRPr="006E28C0" w:rsidRDefault="00625562">
            <w:pPr>
              <w:widowControl w:val="0"/>
              <w:snapToGrid w:val="0"/>
              <w:spacing w:before="40" w:after="40"/>
              <w:rPr>
                <w:sz w:val="18"/>
                <w:szCs w:val="18"/>
              </w:rPr>
            </w:pPr>
          </w:p>
        </w:tc>
        <w:tc>
          <w:tcPr>
            <w:tcW w:w="3278" w:type="dxa"/>
            <w:vMerge w:val="restart"/>
            <w:vAlign w:val="center"/>
          </w:tcPr>
          <w:p w:rsidR="00625562" w:rsidRPr="006E28C0" w:rsidRDefault="00625562" w:rsidP="006B240C">
            <w:pPr>
              <w:spacing w:before="40" w:after="40"/>
              <w:rPr>
                <w:sz w:val="18"/>
                <w:szCs w:val="18"/>
              </w:rPr>
            </w:pPr>
            <w:r w:rsidRPr="006E28C0">
              <w:rPr>
                <w:sz w:val="18"/>
                <w:szCs w:val="18"/>
              </w:rPr>
              <w:t>Survey of Kenya</w:t>
            </w:r>
          </w:p>
          <w:p w:rsidR="00625562" w:rsidRPr="006E28C0" w:rsidRDefault="00625562" w:rsidP="006B240C">
            <w:pPr>
              <w:spacing w:before="40" w:after="40"/>
              <w:rPr>
                <w:sz w:val="18"/>
                <w:szCs w:val="18"/>
              </w:rPr>
            </w:pPr>
            <w:r w:rsidRPr="006E28C0">
              <w:rPr>
                <w:sz w:val="18"/>
                <w:szCs w:val="18"/>
              </w:rPr>
              <w:t>P.O Box 30046-00100</w:t>
            </w:r>
          </w:p>
          <w:p w:rsidR="00625562" w:rsidRPr="006E28C0" w:rsidRDefault="00625562">
            <w:pPr>
              <w:widowControl w:val="0"/>
              <w:snapToGrid w:val="0"/>
              <w:spacing w:before="40" w:after="40"/>
              <w:rPr>
                <w:sz w:val="18"/>
                <w:szCs w:val="18"/>
              </w:rPr>
            </w:pPr>
            <w:r w:rsidRPr="006E28C0">
              <w:rPr>
                <w:sz w:val="18"/>
                <w:szCs w:val="18"/>
              </w:rPr>
              <w:t>Nairobi</w:t>
            </w:r>
          </w:p>
          <w:p w:rsidR="00625562" w:rsidRPr="006E28C0" w:rsidRDefault="00625562">
            <w:pPr>
              <w:spacing w:before="40" w:after="40"/>
              <w:rPr>
                <w:sz w:val="18"/>
                <w:szCs w:val="18"/>
              </w:rPr>
            </w:pPr>
            <w:r w:rsidRPr="006E28C0">
              <w:rPr>
                <w:sz w:val="18"/>
                <w:szCs w:val="18"/>
              </w:rPr>
              <w:t>PO Box 81651-80100</w:t>
            </w:r>
          </w:p>
          <w:p w:rsidR="00625562" w:rsidRPr="006E28C0" w:rsidRDefault="00625562">
            <w:pPr>
              <w:widowControl w:val="0"/>
              <w:snapToGrid w:val="0"/>
              <w:spacing w:before="40" w:after="40"/>
              <w:rPr>
                <w:sz w:val="18"/>
                <w:szCs w:val="18"/>
              </w:rPr>
            </w:pPr>
            <w:r w:rsidRPr="006E28C0">
              <w:rPr>
                <w:sz w:val="18"/>
                <w:szCs w:val="18"/>
              </w:rPr>
              <w:t>Mombasa</w:t>
            </w:r>
          </w:p>
        </w:tc>
        <w:tc>
          <w:tcPr>
            <w:tcW w:w="3419" w:type="dxa"/>
          </w:tcPr>
          <w:p w:rsidR="00625562" w:rsidRPr="006B240C" w:rsidRDefault="00625562">
            <w:pPr>
              <w:widowControl w:val="0"/>
              <w:snapToGrid w:val="0"/>
              <w:spacing w:before="40" w:after="40"/>
              <w:rPr>
                <w:sz w:val="18"/>
                <w:szCs w:val="18"/>
              </w:rPr>
            </w:pPr>
            <w:hyperlink r:id="rId11" w:history="1">
              <w:r w:rsidRPr="006B240C">
                <w:rPr>
                  <w:rStyle w:val="Hyperlink"/>
                  <w:color w:val="auto"/>
                  <w:sz w:val="18"/>
                  <w:szCs w:val="18"/>
                  <w:u w:val="none"/>
                </w:rPr>
                <w:t>ngomohm@gmail.com</w:t>
              </w:r>
            </w:hyperlink>
            <w:r w:rsidRPr="006B240C">
              <w:rPr>
                <w:sz w:val="18"/>
                <w:szCs w:val="18"/>
              </w:rPr>
              <w:br/>
            </w:r>
            <w:hyperlink r:id="rId12" w:history="1">
              <w:r w:rsidRPr="006B240C">
                <w:rPr>
                  <w:rStyle w:val="Hyperlink"/>
                  <w:color w:val="auto"/>
                  <w:sz w:val="18"/>
                  <w:szCs w:val="18"/>
                  <w:u w:val="none"/>
                </w:rPr>
                <w:t>ndumbalucy@yahoo.com</w:t>
              </w:r>
            </w:hyperlink>
            <w:r w:rsidRPr="006B240C">
              <w:rPr>
                <w:sz w:val="18"/>
                <w:szCs w:val="18"/>
              </w:rPr>
              <w:br/>
              <w:t>wuodnam@gmail.com</w:t>
            </w:r>
          </w:p>
        </w:tc>
      </w:tr>
      <w:tr w:rsidR="00625562" w:rsidTr="00E55B82">
        <w:tc>
          <w:tcPr>
            <w:tcW w:w="1513" w:type="dxa"/>
          </w:tcPr>
          <w:p w:rsidR="00625562" w:rsidRPr="006E28C0" w:rsidRDefault="00625562">
            <w:pPr>
              <w:widowControl w:val="0"/>
              <w:snapToGrid w:val="0"/>
              <w:spacing w:before="40" w:after="40"/>
              <w:rPr>
                <w:sz w:val="18"/>
                <w:szCs w:val="18"/>
              </w:rPr>
            </w:pPr>
            <w:r w:rsidRPr="006E28C0">
              <w:rPr>
                <w:sz w:val="18"/>
                <w:szCs w:val="18"/>
              </w:rPr>
              <w:t>GEBCO</w:t>
            </w:r>
          </w:p>
        </w:tc>
        <w:tc>
          <w:tcPr>
            <w:tcW w:w="2447" w:type="dxa"/>
          </w:tcPr>
          <w:p w:rsidR="00625562" w:rsidRPr="006E28C0" w:rsidRDefault="00625562">
            <w:pPr>
              <w:widowControl w:val="0"/>
              <w:snapToGrid w:val="0"/>
              <w:spacing w:before="40" w:after="40"/>
              <w:rPr>
                <w:sz w:val="18"/>
                <w:szCs w:val="18"/>
              </w:rPr>
            </w:pPr>
            <w:r w:rsidRPr="006E28C0">
              <w:rPr>
                <w:sz w:val="18"/>
                <w:szCs w:val="18"/>
              </w:rPr>
              <w:t>Amon Kimeli</w:t>
            </w:r>
          </w:p>
        </w:tc>
        <w:tc>
          <w:tcPr>
            <w:tcW w:w="2339" w:type="dxa"/>
          </w:tcPr>
          <w:p w:rsidR="00625562" w:rsidRPr="006E28C0" w:rsidRDefault="00625562">
            <w:pPr>
              <w:widowControl w:val="0"/>
              <w:snapToGrid w:val="0"/>
              <w:spacing w:before="40" w:after="40"/>
              <w:rPr>
                <w:sz w:val="18"/>
                <w:szCs w:val="18"/>
              </w:rPr>
            </w:pPr>
            <w:r w:rsidRPr="006E28C0">
              <w:rPr>
                <w:sz w:val="18"/>
                <w:szCs w:val="18"/>
              </w:rPr>
              <w:t>+254 723 245888</w:t>
            </w:r>
          </w:p>
        </w:tc>
        <w:tc>
          <w:tcPr>
            <w:tcW w:w="2159" w:type="dxa"/>
          </w:tcPr>
          <w:p w:rsidR="00625562" w:rsidRPr="006E28C0" w:rsidRDefault="00625562">
            <w:pPr>
              <w:widowControl w:val="0"/>
              <w:snapToGrid w:val="0"/>
              <w:spacing w:before="40" w:after="40"/>
              <w:rPr>
                <w:sz w:val="18"/>
                <w:szCs w:val="18"/>
              </w:rPr>
            </w:pPr>
          </w:p>
        </w:tc>
        <w:tc>
          <w:tcPr>
            <w:tcW w:w="3278" w:type="dxa"/>
            <w:vMerge/>
          </w:tcPr>
          <w:p w:rsidR="00625562" w:rsidRPr="006E28C0" w:rsidRDefault="00625562">
            <w:pPr>
              <w:rPr>
                <w:sz w:val="18"/>
                <w:szCs w:val="18"/>
              </w:rPr>
            </w:pPr>
          </w:p>
        </w:tc>
        <w:tc>
          <w:tcPr>
            <w:tcW w:w="3419" w:type="dxa"/>
          </w:tcPr>
          <w:p w:rsidR="00625562" w:rsidRPr="006E28C0" w:rsidRDefault="00625562">
            <w:pPr>
              <w:widowControl w:val="0"/>
              <w:snapToGrid w:val="0"/>
              <w:spacing w:before="40" w:after="40"/>
              <w:rPr>
                <w:sz w:val="18"/>
                <w:szCs w:val="18"/>
              </w:rPr>
            </w:pPr>
            <w:r w:rsidRPr="006E28C0">
              <w:rPr>
                <w:sz w:val="18"/>
                <w:szCs w:val="18"/>
              </w:rPr>
              <w:t xml:space="preserve">kimeli.k.amon@gmail.com </w:t>
            </w:r>
          </w:p>
        </w:tc>
      </w:tr>
      <w:tr w:rsidR="00625562" w:rsidTr="00E55B82">
        <w:tc>
          <w:tcPr>
            <w:tcW w:w="1513" w:type="dxa"/>
          </w:tcPr>
          <w:p w:rsidR="00625562" w:rsidRPr="006E28C0" w:rsidRDefault="00625562" w:rsidP="004A37DE">
            <w:pPr>
              <w:widowControl w:val="0"/>
              <w:snapToGrid w:val="0"/>
              <w:spacing w:before="40" w:after="40"/>
              <w:rPr>
                <w:sz w:val="18"/>
                <w:szCs w:val="18"/>
              </w:rPr>
            </w:pPr>
            <w:r w:rsidRPr="006E28C0">
              <w:rPr>
                <w:sz w:val="18"/>
                <w:szCs w:val="18"/>
              </w:rPr>
              <w:t>Mauritius</w:t>
            </w:r>
          </w:p>
        </w:tc>
        <w:tc>
          <w:tcPr>
            <w:tcW w:w="2447" w:type="dxa"/>
          </w:tcPr>
          <w:p w:rsidR="00625562" w:rsidRPr="006E28C0" w:rsidRDefault="00625562" w:rsidP="004A37DE">
            <w:pPr>
              <w:widowControl w:val="0"/>
              <w:snapToGrid w:val="0"/>
              <w:spacing w:before="40" w:after="40"/>
              <w:rPr>
                <w:sz w:val="18"/>
                <w:szCs w:val="18"/>
              </w:rPr>
            </w:pPr>
            <w:r w:rsidRPr="006E28C0">
              <w:rPr>
                <w:sz w:val="18"/>
                <w:szCs w:val="18"/>
              </w:rPr>
              <w:t>Hembal Teckmun</w:t>
            </w:r>
          </w:p>
        </w:tc>
        <w:tc>
          <w:tcPr>
            <w:tcW w:w="2339" w:type="dxa"/>
          </w:tcPr>
          <w:p w:rsidR="00625562" w:rsidRPr="006E28C0" w:rsidRDefault="00625562">
            <w:pPr>
              <w:pStyle w:val="CommentText"/>
              <w:spacing w:before="40" w:after="40"/>
              <w:rPr>
                <w:sz w:val="18"/>
                <w:szCs w:val="18"/>
              </w:rPr>
            </w:pPr>
            <w:r w:rsidRPr="006E28C0">
              <w:rPr>
                <w:sz w:val="18"/>
                <w:szCs w:val="18"/>
              </w:rPr>
              <w:t>+230 401 6808</w:t>
            </w:r>
          </w:p>
          <w:p w:rsidR="00625562" w:rsidRPr="006E28C0" w:rsidRDefault="00625562" w:rsidP="004A37DE">
            <w:pPr>
              <w:widowControl w:val="0"/>
              <w:snapToGrid w:val="0"/>
              <w:spacing w:before="40" w:after="40"/>
              <w:rPr>
                <w:sz w:val="18"/>
                <w:szCs w:val="18"/>
              </w:rPr>
            </w:pPr>
          </w:p>
        </w:tc>
        <w:tc>
          <w:tcPr>
            <w:tcW w:w="2159" w:type="dxa"/>
          </w:tcPr>
          <w:p w:rsidR="00625562" w:rsidRPr="006E28C0" w:rsidRDefault="00625562" w:rsidP="004A37DE">
            <w:pPr>
              <w:widowControl w:val="0"/>
              <w:snapToGrid w:val="0"/>
              <w:spacing w:before="40" w:after="40"/>
              <w:rPr>
                <w:sz w:val="18"/>
                <w:szCs w:val="18"/>
              </w:rPr>
            </w:pPr>
          </w:p>
        </w:tc>
        <w:tc>
          <w:tcPr>
            <w:tcW w:w="3278" w:type="dxa"/>
          </w:tcPr>
          <w:p w:rsidR="00625562" w:rsidRPr="006E28C0" w:rsidRDefault="00625562">
            <w:pPr>
              <w:spacing w:before="40" w:after="40"/>
              <w:rPr>
                <w:sz w:val="18"/>
                <w:szCs w:val="18"/>
              </w:rPr>
            </w:pPr>
            <w:r w:rsidRPr="006E28C0">
              <w:rPr>
                <w:sz w:val="18"/>
                <w:szCs w:val="18"/>
              </w:rPr>
              <w:t>Ministry of Housing and Lands</w:t>
            </w:r>
          </w:p>
          <w:p w:rsidR="00625562" w:rsidRPr="006E28C0" w:rsidRDefault="00625562">
            <w:pPr>
              <w:spacing w:before="40" w:after="40"/>
              <w:rPr>
                <w:sz w:val="18"/>
                <w:szCs w:val="18"/>
              </w:rPr>
            </w:pPr>
            <w:r w:rsidRPr="006E28C0">
              <w:rPr>
                <w:sz w:val="18"/>
                <w:szCs w:val="18"/>
              </w:rPr>
              <w:t>Ebene Tower</w:t>
            </w:r>
          </w:p>
          <w:p w:rsidR="00625562" w:rsidRPr="006E28C0" w:rsidRDefault="00625562" w:rsidP="004A37DE">
            <w:pPr>
              <w:rPr>
                <w:sz w:val="18"/>
                <w:szCs w:val="18"/>
              </w:rPr>
            </w:pPr>
            <w:r w:rsidRPr="006E28C0">
              <w:rPr>
                <w:sz w:val="18"/>
                <w:szCs w:val="18"/>
              </w:rPr>
              <w:t>Ebene – Mauritius</w:t>
            </w:r>
          </w:p>
        </w:tc>
        <w:tc>
          <w:tcPr>
            <w:tcW w:w="3419" w:type="dxa"/>
          </w:tcPr>
          <w:p w:rsidR="00625562" w:rsidRPr="006E28C0" w:rsidRDefault="00625562">
            <w:pPr>
              <w:spacing w:before="40" w:after="40"/>
              <w:rPr>
                <w:sz w:val="18"/>
                <w:szCs w:val="18"/>
              </w:rPr>
            </w:pPr>
            <w:hyperlink r:id="rId13" w:history="1">
              <w:r w:rsidRPr="006E28C0">
                <w:rPr>
                  <w:rStyle w:val="Hyperlink"/>
                  <w:color w:val="auto"/>
                  <w:sz w:val="18"/>
                  <w:szCs w:val="18"/>
                  <w:u w:val="none"/>
                </w:rPr>
                <w:t>hydrounit@govmu</w:t>
              </w:r>
            </w:hyperlink>
            <w:r w:rsidRPr="006E28C0">
              <w:rPr>
                <w:rStyle w:val="Hyperlink"/>
                <w:color w:val="auto"/>
                <w:sz w:val="18"/>
                <w:szCs w:val="18"/>
                <w:u w:val="none"/>
              </w:rPr>
              <w:t>.org</w:t>
            </w:r>
          </w:p>
          <w:p w:rsidR="00625562" w:rsidRPr="006E28C0" w:rsidRDefault="00625562" w:rsidP="004A37DE">
            <w:pPr>
              <w:widowControl w:val="0"/>
              <w:snapToGrid w:val="0"/>
              <w:spacing w:before="40" w:after="40"/>
              <w:rPr>
                <w:sz w:val="18"/>
                <w:szCs w:val="18"/>
              </w:rPr>
            </w:pPr>
            <w:r w:rsidRPr="006E28C0">
              <w:rPr>
                <w:sz w:val="18"/>
                <w:szCs w:val="18"/>
              </w:rPr>
              <w:t xml:space="preserve"> </w:t>
            </w:r>
          </w:p>
        </w:tc>
      </w:tr>
      <w:tr w:rsidR="00625562" w:rsidTr="00E55B82">
        <w:tc>
          <w:tcPr>
            <w:tcW w:w="1513" w:type="dxa"/>
          </w:tcPr>
          <w:p w:rsidR="00625562" w:rsidRPr="006E28C0" w:rsidRDefault="00625562">
            <w:pPr>
              <w:widowControl w:val="0"/>
              <w:snapToGrid w:val="0"/>
              <w:spacing w:before="40" w:after="40"/>
              <w:rPr>
                <w:sz w:val="18"/>
                <w:szCs w:val="18"/>
              </w:rPr>
            </w:pPr>
            <w:r w:rsidRPr="006E28C0">
              <w:rPr>
                <w:sz w:val="18"/>
                <w:szCs w:val="18"/>
              </w:rPr>
              <w:t>Namibia</w:t>
            </w:r>
          </w:p>
        </w:tc>
        <w:tc>
          <w:tcPr>
            <w:tcW w:w="2447" w:type="dxa"/>
          </w:tcPr>
          <w:p w:rsidR="00625562" w:rsidRPr="006E28C0" w:rsidRDefault="00625562">
            <w:pPr>
              <w:spacing w:before="40" w:after="40"/>
              <w:rPr>
                <w:sz w:val="18"/>
                <w:szCs w:val="18"/>
              </w:rPr>
            </w:pPr>
            <w:r w:rsidRPr="006E28C0">
              <w:rPr>
                <w:sz w:val="18"/>
                <w:szCs w:val="18"/>
              </w:rPr>
              <w:t>Lukas Kufuna</w:t>
            </w:r>
          </w:p>
          <w:p w:rsidR="00625562" w:rsidRPr="006E28C0" w:rsidRDefault="00625562" w:rsidP="004A37DE">
            <w:pPr>
              <w:widowControl w:val="0"/>
              <w:snapToGrid w:val="0"/>
              <w:spacing w:before="40" w:after="40"/>
              <w:rPr>
                <w:sz w:val="18"/>
                <w:szCs w:val="18"/>
              </w:rPr>
            </w:pPr>
          </w:p>
        </w:tc>
        <w:tc>
          <w:tcPr>
            <w:tcW w:w="2339" w:type="dxa"/>
          </w:tcPr>
          <w:p w:rsidR="00625562" w:rsidRPr="006E28C0" w:rsidRDefault="00625562">
            <w:pPr>
              <w:pStyle w:val="CommentText"/>
              <w:spacing w:before="40" w:after="40"/>
              <w:rPr>
                <w:sz w:val="18"/>
                <w:szCs w:val="18"/>
              </w:rPr>
            </w:pPr>
            <w:r w:rsidRPr="006E28C0">
              <w:rPr>
                <w:sz w:val="18"/>
                <w:szCs w:val="18"/>
              </w:rPr>
              <w:t>+264 811 279 259</w:t>
            </w:r>
          </w:p>
          <w:p w:rsidR="00625562" w:rsidRPr="006E28C0" w:rsidRDefault="00625562" w:rsidP="004A37DE">
            <w:pPr>
              <w:widowControl w:val="0"/>
              <w:snapToGrid w:val="0"/>
              <w:spacing w:before="40" w:after="40"/>
              <w:rPr>
                <w:sz w:val="18"/>
                <w:szCs w:val="18"/>
              </w:rPr>
            </w:pPr>
          </w:p>
        </w:tc>
        <w:tc>
          <w:tcPr>
            <w:tcW w:w="2159" w:type="dxa"/>
          </w:tcPr>
          <w:p w:rsidR="00625562" w:rsidRPr="006E28C0" w:rsidRDefault="00625562">
            <w:pPr>
              <w:widowControl w:val="0"/>
              <w:snapToGrid w:val="0"/>
              <w:spacing w:before="40" w:after="40"/>
              <w:rPr>
                <w:sz w:val="18"/>
                <w:szCs w:val="18"/>
              </w:rPr>
            </w:pPr>
          </w:p>
        </w:tc>
        <w:tc>
          <w:tcPr>
            <w:tcW w:w="3278" w:type="dxa"/>
          </w:tcPr>
          <w:p w:rsidR="00625562" w:rsidRPr="006E28C0" w:rsidRDefault="00625562">
            <w:pPr>
              <w:spacing w:before="40" w:after="40"/>
              <w:rPr>
                <w:sz w:val="18"/>
                <w:szCs w:val="18"/>
              </w:rPr>
            </w:pPr>
            <w:r w:rsidRPr="006E28C0">
              <w:rPr>
                <w:sz w:val="18"/>
                <w:szCs w:val="18"/>
              </w:rPr>
              <w:t>PO Box 361</w:t>
            </w:r>
          </w:p>
          <w:p w:rsidR="00625562" w:rsidRPr="006E28C0" w:rsidRDefault="00625562">
            <w:pPr>
              <w:spacing w:before="40" w:after="40"/>
              <w:rPr>
                <w:sz w:val="18"/>
                <w:szCs w:val="18"/>
              </w:rPr>
            </w:pPr>
            <w:r w:rsidRPr="006E28C0">
              <w:rPr>
                <w:sz w:val="18"/>
                <w:szCs w:val="18"/>
              </w:rPr>
              <w:t>Walvis Bay</w:t>
            </w:r>
          </w:p>
          <w:p w:rsidR="00625562" w:rsidRPr="006E28C0" w:rsidRDefault="00625562" w:rsidP="006B240C">
            <w:pPr>
              <w:rPr>
                <w:sz w:val="18"/>
                <w:szCs w:val="18"/>
              </w:rPr>
            </w:pPr>
            <w:r w:rsidRPr="006E28C0">
              <w:rPr>
                <w:sz w:val="18"/>
                <w:szCs w:val="18"/>
              </w:rPr>
              <w:t>Namibia</w:t>
            </w:r>
          </w:p>
        </w:tc>
        <w:tc>
          <w:tcPr>
            <w:tcW w:w="3419" w:type="dxa"/>
          </w:tcPr>
          <w:p w:rsidR="00625562" w:rsidRPr="006E28C0" w:rsidRDefault="00625562">
            <w:pPr>
              <w:spacing w:before="40" w:after="40"/>
              <w:rPr>
                <w:sz w:val="18"/>
                <w:szCs w:val="18"/>
              </w:rPr>
            </w:pPr>
            <w:hyperlink r:id="rId14" w:history="1">
              <w:r w:rsidRPr="006E28C0">
                <w:rPr>
                  <w:rStyle w:val="Hyperlink"/>
                  <w:color w:val="auto"/>
                  <w:sz w:val="18"/>
                  <w:szCs w:val="18"/>
                  <w:u w:val="none"/>
                </w:rPr>
                <w:t>l.kufuna@namport.com.na</w:t>
              </w:r>
            </w:hyperlink>
            <w:r w:rsidRPr="006E28C0">
              <w:rPr>
                <w:sz w:val="18"/>
                <w:szCs w:val="18"/>
              </w:rPr>
              <w:t xml:space="preserve"> </w:t>
            </w:r>
          </w:p>
          <w:p w:rsidR="00625562" w:rsidRPr="006E28C0" w:rsidRDefault="00625562">
            <w:pPr>
              <w:widowControl w:val="0"/>
              <w:snapToGrid w:val="0"/>
              <w:spacing w:before="40" w:after="40"/>
              <w:rPr>
                <w:sz w:val="18"/>
                <w:szCs w:val="18"/>
              </w:rPr>
            </w:pPr>
          </w:p>
        </w:tc>
      </w:tr>
      <w:tr w:rsidR="00625562" w:rsidTr="00DD678B">
        <w:tc>
          <w:tcPr>
            <w:tcW w:w="1513" w:type="dxa"/>
          </w:tcPr>
          <w:p w:rsidR="00625562" w:rsidRPr="006E28C0" w:rsidRDefault="00625562">
            <w:pPr>
              <w:widowControl w:val="0"/>
              <w:snapToGrid w:val="0"/>
              <w:spacing w:before="40" w:after="40"/>
              <w:rPr>
                <w:sz w:val="18"/>
                <w:szCs w:val="18"/>
              </w:rPr>
            </w:pPr>
            <w:r w:rsidRPr="006E28C0">
              <w:rPr>
                <w:sz w:val="18"/>
                <w:szCs w:val="18"/>
              </w:rPr>
              <w:t>South Africa</w:t>
            </w:r>
          </w:p>
        </w:tc>
        <w:tc>
          <w:tcPr>
            <w:tcW w:w="2447" w:type="dxa"/>
          </w:tcPr>
          <w:p w:rsidR="00625562" w:rsidRPr="006E28C0" w:rsidRDefault="00625562">
            <w:pPr>
              <w:spacing w:before="40" w:after="40"/>
              <w:rPr>
                <w:sz w:val="18"/>
                <w:szCs w:val="18"/>
                <w:lang w:val="de-DE"/>
              </w:rPr>
            </w:pPr>
            <w:r w:rsidRPr="006E28C0">
              <w:rPr>
                <w:sz w:val="18"/>
                <w:szCs w:val="18"/>
                <w:lang w:val="de-DE"/>
              </w:rPr>
              <w:t>Abri Kampfer</w:t>
            </w:r>
          </w:p>
          <w:p w:rsidR="00625562" w:rsidRPr="006E28C0" w:rsidRDefault="00625562">
            <w:pPr>
              <w:spacing w:before="40" w:after="40"/>
              <w:rPr>
                <w:sz w:val="18"/>
                <w:szCs w:val="18"/>
                <w:lang w:val="de-DE"/>
              </w:rPr>
            </w:pPr>
            <w:r w:rsidRPr="006E28C0">
              <w:rPr>
                <w:sz w:val="18"/>
                <w:szCs w:val="18"/>
                <w:lang w:val="de-DE"/>
              </w:rPr>
              <w:t>Theunis Van Niekerk</w:t>
            </w:r>
          </w:p>
          <w:p w:rsidR="00625562" w:rsidRPr="003E39B2" w:rsidRDefault="00625562">
            <w:pPr>
              <w:widowControl w:val="0"/>
              <w:snapToGrid w:val="0"/>
              <w:spacing w:before="40" w:after="40"/>
              <w:rPr>
                <w:sz w:val="18"/>
                <w:szCs w:val="18"/>
                <w:lang w:val="de-DE"/>
              </w:rPr>
            </w:pPr>
            <w:r w:rsidRPr="006E28C0">
              <w:rPr>
                <w:sz w:val="18"/>
                <w:szCs w:val="18"/>
                <w:lang w:val="de-DE"/>
              </w:rPr>
              <w:t>Kgahliso Solo</w:t>
            </w:r>
          </w:p>
        </w:tc>
        <w:tc>
          <w:tcPr>
            <w:tcW w:w="2339" w:type="dxa"/>
          </w:tcPr>
          <w:p w:rsidR="00625562" w:rsidRPr="006E28C0" w:rsidRDefault="00625562">
            <w:pPr>
              <w:spacing w:before="40" w:after="40"/>
              <w:rPr>
                <w:sz w:val="18"/>
                <w:szCs w:val="18"/>
              </w:rPr>
            </w:pPr>
            <w:r w:rsidRPr="006E28C0">
              <w:rPr>
                <w:sz w:val="18"/>
                <w:szCs w:val="18"/>
              </w:rPr>
              <w:t>+27 21 787 2412</w:t>
            </w:r>
          </w:p>
          <w:p w:rsidR="00625562" w:rsidRPr="006E28C0" w:rsidRDefault="00625562">
            <w:pPr>
              <w:pStyle w:val="CommentText"/>
              <w:spacing w:before="40" w:after="40"/>
              <w:rPr>
                <w:sz w:val="18"/>
                <w:szCs w:val="18"/>
              </w:rPr>
            </w:pPr>
            <w:r>
              <w:rPr>
                <w:sz w:val="18"/>
                <w:szCs w:val="18"/>
              </w:rPr>
              <w:t>+27 21 787 24</w:t>
            </w:r>
            <w:r w:rsidRPr="006E28C0">
              <w:rPr>
                <w:sz w:val="18"/>
                <w:szCs w:val="18"/>
              </w:rPr>
              <w:t>45</w:t>
            </w:r>
          </w:p>
        </w:tc>
        <w:tc>
          <w:tcPr>
            <w:tcW w:w="2159" w:type="dxa"/>
          </w:tcPr>
          <w:p w:rsidR="00625562" w:rsidRPr="006E28C0" w:rsidRDefault="00625562">
            <w:pPr>
              <w:widowControl w:val="0"/>
              <w:snapToGrid w:val="0"/>
              <w:spacing w:before="40" w:after="40"/>
              <w:rPr>
                <w:sz w:val="18"/>
                <w:szCs w:val="18"/>
              </w:rPr>
            </w:pPr>
            <w:r w:rsidRPr="006E28C0">
              <w:rPr>
                <w:sz w:val="18"/>
                <w:szCs w:val="18"/>
              </w:rPr>
              <w:t>+27 21 787 2233</w:t>
            </w:r>
          </w:p>
        </w:tc>
        <w:tc>
          <w:tcPr>
            <w:tcW w:w="3278" w:type="dxa"/>
          </w:tcPr>
          <w:p w:rsidR="00625562" w:rsidRPr="006E28C0" w:rsidRDefault="00625562">
            <w:pPr>
              <w:spacing w:before="40" w:after="40"/>
              <w:rPr>
                <w:sz w:val="18"/>
                <w:szCs w:val="18"/>
              </w:rPr>
            </w:pPr>
            <w:r w:rsidRPr="006E28C0">
              <w:rPr>
                <w:sz w:val="18"/>
                <w:szCs w:val="18"/>
              </w:rPr>
              <w:t>Hydrographic Office, SA Navy, Private Bag X 1</w:t>
            </w:r>
          </w:p>
          <w:p w:rsidR="00625562" w:rsidRPr="006E28C0" w:rsidRDefault="00625562">
            <w:pPr>
              <w:widowControl w:val="0"/>
              <w:snapToGrid w:val="0"/>
              <w:spacing w:before="40" w:after="40"/>
              <w:rPr>
                <w:sz w:val="18"/>
                <w:szCs w:val="18"/>
              </w:rPr>
            </w:pPr>
            <w:r w:rsidRPr="006E28C0">
              <w:rPr>
                <w:sz w:val="18"/>
                <w:szCs w:val="18"/>
              </w:rPr>
              <w:t>Tokai, 7966</w:t>
            </w:r>
          </w:p>
        </w:tc>
        <w:tc>
          <w:tcPr>
            <w:tcW w:w="3419" w:type="dxa"/>
          </w:tcPr>
          <w:p w:rsidR="00625562" w:rsidRPr="006E28C0" w:rsidRDefault="00625562">
            <w:pPr>
              <w:spacing w:before="40" w:after="40"/>
              <w:rPr>
                <w:sz w:val="18"/>
                <w:szCs w:val="18"/>
              </w:rPr>
            </w:pPr>
            <w:hyperlink r:id="rId15" w:history="1">
              <w:r w:rsidRPr="006E28C0">
                <w:rPr>
                  <w:rStyle w:val="Hyperlink"/>
                  <w:color w:val="auto"/>
                  <w:sz w:val="18"/>
                  <w:szCs w:val="18"/>
                  <w:u w:val="none"/>
                </w:rPr>
                <w:t>hydrosan@iafrica.com</w:t>
              </w:r>
            </w:hyperlink>
          </w:p>
          <w:p w:rsidR="00625562" w:rsidRPr="006E28C0" w:rsidRDefault="00625562">
            <w:pPr>
              <w:widowControl w:val="0"/>
              <w:snapToGrid w:val="0"/>
              <w:spacing w:before="40" w:after="40"/>
              <w:rPr>
                <w:sz w:val="18"/>
                <w:szCs w:val="18"/>
              </w:rPr>
            </w:pPr>
          </w:p>
        </w:tc>
      </w:tr>
      <w:tr w:rsidR="00625562" w:rsidTr="00DD678B">
        <w:tc>
          <w:tcPr>
            <w:tcW w:w="1513" w:type="dxa"/>
          </w:tcPr>
          <w:p w:rsidR="00625562" w:rsidRPr="006E28C0" w:rsidRDefault="00625562">
            <w:pPr>
              <w:widowControl w:val="0"/>
              <w:snapToGrid w:val="0"/>
              <w:spacing w:before="40" w:after="40"/>
              <w:rPr>
                <w:sz w:val="18"/>
                <w:szCs w:val="18"/>
              </w:rPr>
            </w:pPr>
            <w:r w:rsidRPr="006E28C0">
              <w:rPr>
                <w:sz w:val="18"/>
                <w:szCs w:val="18"/>
              </w:rPr>
              <w:t>UK</w:t>
            </w:r>
          </w:p>
        </w:tc>
        <w:tc>
          <w:tcPr>
            <w:tcW w:w="2447" w:type="dxa"/>
          </w:tcPr>
          <w:p w:rsidR="00625562" w:rsidRPr="006E28C0" w:rsidRDefault="00625562">
            <w:pPr>
              <w:spacing w:before="40" w:after="40"/>
              <w:rPr>
                <w:sz w:val="18"/>
                <w:szCs w:val="18"/>
              </w:rPr>
            </w:pPr>
            <w:r w:rsidRPr="006E28C0">
              <w:rPr>
                <w:sz w:val="18"/>
                <w:szCs w:val="18"/>
              </w:rPr>
              <w:t>Jeffrey Bryant</w:t>
            </w:r>
          </w:p>
          <w:p w:rsidR="00625562" w:rsidRPr="006E28C0" w:rsidRDefault="00625562">
            <w:pPr>
              <w:spacing w:before="40" w:after="40"/>
              <w:rPr>
                <w:sz w:val="18"/>
                <w:szCs w:val="18"/>
              </w:rPr>
            </w:pPr>
            <w:r w:rsidRPr="006E28C0">
              <w:rPr>
                <w:sz w:val="18"/>
                <w:szCs w:val="18"/>
              </w:rPr>
              <w:t>George Wallace</w:t>
            </w:r>
          </w:p>
          <w:p w:rsidR="00625562" w:rsidRPr="006E28C0" w:rsidRDefault="00625562">
            <w:pPr>
              <w:spacing w:before="40" w:after="40"/>
              <w:rPr>
                <w:sz w:val="18"/>
                <w:szCs w:val="18"/>
              </w:rPr>
            </w:pPr>
            <w:r w:rsidRPr="006E28C0">
              <w:rPr>
                <w:sz w:val="18"/>
                <w:szCs w:val="18"/>
              </w:rPr>
              <w:t>James Timmins</w:t>
            </w:r>
          </w:p>
          <w:p w:rsidR="00625562" w:rsidRPr="006E28C0" w:rsidRDefault="00625562">
            <w:pPr>
              <w:widowControl w:val="0"/>
              <w:snapToGrid w:val="0"/>
              <w:spacing w:before="40" w:after="40"/>
              <w:rPr>
                <w:sz w:val="18"/>
                <w:szCs w:val="18"/>
              </w:rPr>
            </w:pPr>
            <w:r w:rsidRPr="006E28C0">
              <w:rPr>
                <w:sz w:val="18"/>
                <w:szCs w:val="18"/>
              </w:rPr>
              <w:t>Tim Lewis</w:t>
            </w:r>
          </w:p>
        </w:tc>
        <w:tc>
          <w:tcPr>
            <w:tcW w:w="2339" w:type="dxa"/>
          </w:tcPr>
          <w:p w:rsidR="00625562" w:rsidRPr="006E28C0" w:rsidRDefault="00625562">
            <w:pPr>
              <w:spacing w:before="40" w:after="40"/>
              <w:rPr>
                <w:sz w:val="18"/>
                <w:szCs w:val="18"/>
              </w:rPr>
            </w:pPr>
            <w:r w:rsidRPr="006E28C0">
              <w:rPr>
                <w:sz w:val="18"/>
                <w:szCs w:val="18"/>
              </w:rPr>
              <w:t>+44 1823 33 7900 ext 3821</w:t>
            </w:r>
          </w:p>
          <w:p w:rsidR="00625562" w:rsidRPr="006E28C0" w:rsidRDefault="00625562">
            <w:pPr>
              <w:spacing w:before="40" w:after="40"/>
              <w:rPr>
                <w:sz w:val="18"/>
                <w:szCs w:val="18"/>
              </w:rPr>
            </w:pPr>
            <w:r w:rsidRPr="006E28C0">
              <w:rPr>
                <w:sz w:val="18"/>
                <w:szCs w:val="18"/>
              </w:rPr>
              <w:t>ext 4133</w:t>
            </w:r>
          </w:p>
          <w:p w:rsidR="00625562" w:rsidRPr="006E28C0" w:rsidRDefault="00625562">
            <w:pPr>
              <w:spacing w:before="40" w:after="40"/>
              <w:rPr>
                <w:sz w:val="18"/>
                <w:szCs w:val="18"/>
              </w:rPr>
            </w:pPr>
            <w:r w:rsidRPr="006E28C0">
              <w:rPr>
                <w:sz w:val="18"/>
                <w:szCs w:val="18"/>
              </w:rPr>
              <w:t>+44 7747 7757613</w:t>
            </w:r>
          </w:p>
          <w:p w:rsidR="00625562" w:rsidRPr="006E28C0" w:rsidRDefault="00625562">
            <w:pPr>
              <w:pStyle w:val="CommentText"/>
              <w:spacing w:before="40" w:after="40"/>
              <w:rPr>
                <w:sz w:val="18"/>
                <w:szCs w:val="18"/>
              </w:rPr>
            </w:pPr>
            <w:r w:rsidRPr="006E28C0">
              <w:rPr>
                <w:sz w:val="18"/>
                <w:szCs w:val="18"/>
              </w:rPr>
              <w:t>+44 7917 174399</w:t>
            </w:r>
          </w:p>
        </w:tc>
        <w:tc>
          <w:tcPr>
            <w:tcW w:w="2159" w:type="dxa"/>
          </w:tcPr>
          <w:p w:rsidR="00625562" w:rsidRPr="006E28C0" w:rsidRDefault="00625562">
            <w:pPr>
              <w:spacing w:before="40" w:after="40"/>
              <w:rPr>
                <w:sz w:val="18"/>
                <w:szCs w:val="18"/>
              </w:rPr>
            </w:pPr>
            <w:r w:rsidRPr="006E28C0">
              <w:rPr>
                <w:sz w:val="18"/>
                <w:szCs w:val="18"/>
              </w:rPr>
              <w:t>+44 1823 284 077</w:t>
            </w:r>
          </w:p>
          <w:p w:rsidR="00625562" w:rsidRPr="006E28C0" w:rsidRDefault="00625562">
            <w:pPr>
              <w:spacing w:before="40" w:after="40"/>
              <w:rPr>
                <w:sz w:val="18"/>
                <w:szCs w:val="18"/>
              </w:rPr>
            </w:pPr>
          </w:p>
          <w:p w:rsidR="00625562" w:rsidRPr="006E28C0" w:rsidRDefault="00625562">
            <w:pPr>
              <w:spacing w:before="40" w:after="40"/>
              <w:rPr>
                <w:sz w:val="18"/>
                <w:szCs w:val="18"/>
              </w:rPr>
            </w:pPr>
          </w:p>
          <w:p w:rsidR="00625562" w:rsidRPr="006E28C0" w:rsidRDefault="00625562">
            <w:pPr>
              <w:widowControl w:val="0"/>
              <w:snapToGrid w:val="0"/>
              <w:spacing w:before="40" w:after="40"/>
              <w:rPr>
                <w:sz w:val="18"/>
                <w:szCs w:val="18"/>
              </w:rPr>
            </w:pPr>
          </w:p>
        </w:tc>
        <w:tc>
          <w:tcPr>
            <w:tcW w:w="3278" w:type="dxa"/>
          </w:tcPr>
          <w:p w:rsidR="00625562" w:rsidRPr="006E28C0" w:rsidRDefault="00625562">
            <w:pPr>
              <w:spacing w:before="40" w:after="40"/>
              <w:rPr>
                <w:sz w:val="18"/>
                <w:szCs w:val="18"/>
              </w:rPr>
            </w:pPr>
            <w:r w:rsidRPr="006E28C0">
              <w:rPr>
                <w:sz w:val="18"/>
                <w:szCs w:val="18"/>
              </w:rPr>
              <w:t>UK Hydrographic Office</w:t>
            </w:r>
          </w:p>
          <w:p w:rsidR="00625562" w:rsidRPr="006E28C0" w:rsidRDefault="00625562">
            <w:pPr>
              <w:spacing w:before="40" w:after="40"/>
              <w:rPr>
                <w:sz w:val="18"/>
                <w:szCs w:val="18"/>
              </w:rPr>
            </w:pPr>
            <w:r w:rsidRPr="006E28C0">
              <w:rPr>
                <w:sz w:val="18"/>
                <w:szCs w:val="18"/>
              </w:rPr>
              <w:t>Admiralty Way</w:t>
            </w:r>
          </w:p>
          <w:p w:rsidR="00625562" w:rsidRPr="006E28C0" w:rsidRDefault="00625562">
            <w:pPr>
              <w:spacing w:before="40" w:after="40"/>
              <w:rPr>
                <w:sz w:val="18"/>
                <w:szCs w:val="18"/>
              </w:rPr>
            </w:pPr>
            <w:r w:rsidRPr="006E28C0">
              <w:rPr>
                <w:sz w:val="18"/>
                <w:szCs w:val="18"/>
              </w:rPr>
              <w:t>Taunton</w:t>
            </w:r>
          </w:p>
          <w:p w:rsidR="00625562" w:rsidRPr="006E28C0" w:rsidRDefault="00625562">
            <w:pPr>
              <w:widowControl w:val="0"/>
              <w:snapToGrid w:val="0"/>
              <w:spacing w:before="40" w:after="40"/>
              <w:rPr>
                <w:sz w:val="18"/>
                <w:szCs w:val="18"/>
              </w:rPr>
            </w:pPr>
            <w:r w:rsidRPr="006E28C0">
              <w:rPr>
                <w:sz w:val="18"/>
                <w:szCs w:val="18"/>
              </w:rPr>
              <w:t xml:space="preserve">TAI 2DN </w:t>
            </w:r>
          </w:p>
        </w:tc>
        <w:tc>
          <w:tcPr>
            <w:tcW w:w="3419" w:type="dxa"/>
          </w:tcPr>
          <w:p w:rsidR="00625562" w:rsidRPr="006E28C0" w:rsidRDefault="00625562">
            <w:pPr>
              <w:spacing w:before="40" w:after="40"/>
              <w:rPr>
                <w:sz w:val="18"/>
                <w:szCs w:val="18"/>
              </w:rPr>
            </w:pPr>
            <w:hyperlink r:id="rId16" w:history="1">
              <w:r w:rsidRPr="006E28C0">
                <w:rPr>
                  <w:rStyle w:val="Hyperlink"/>
                  <w:color w:val="auto"/>
                  <w:sz w:val="18"/>
                  <w:szCs w:val="18"/>
                  <w:u w:val="none"/>
                </w:rPr>
                <w:t>jeff.bryant@ukho.gov.uk</w:t>
              </w:r>
            </w:hyperlink>
            <w:r w:rsidRPr="006E28C0">
              <w:rPr>
                <w:sz w:val="18"/>
                <w:szCs w:val="18"/>
              </w:rPr>
              <w:t xml:space="preserve"> </w:t>
            </w:r>
          </w:p>
          <w:p w:rsidR="00625562" w:rsidRPr="006E28C0" w:rsidRDefault="00625562">
            <w:pPr>
              <w:spacing w:before="40" w:after="40"/>
              <w:rPr>
                <w:sz w:val="18"/>
                <w:szCs w:val="18"/>
              </w:rPr>
            </w:pPr>
            <w:hyperlink r:id="rId17" w:history="1">
              <w:r w:rsidRPr="006E28C0">
                <w:rPr>
                  <w:rStyle w:val="Hyperlink"/>
                  <w:color w:val="auto"/>
                  <w:sz w:val="18"/>
                  <w:szCs w:val="18"/>
                  <w:u w:val="none"/>
                </w:rPr>
                <w:t>george.wallace@ukho.gov.uk</w:t>
              </w:r>
            </w:hyperlink>
          </w:p>
          <w:p w:rsidR="00625562" w:rsidRPr="006E28C0" w:rsidRDefault="00625562">
            <w:pPr>
              <w:spacing w:before="40" w:after="40"/>
              <w:rPr>
                <w:rStyle w:val="Hyperlink"/>
                <w:color w:val="auto"/>
                <w:sz w:val="18"/>
                <w:szCs w:val="18"/>
                <w:u w:val="none"/>
              </w:rPr>
            </w:pPr>
            <w:hyperlink r:id="rId18" w:history="1">
              <w:r w:rsidRPr="006E28C0">
                <w:rPr>
                  <w:rStyle w:val="Hyperlink"/>
                  <w:color w:val="auto"/>
                  <w:sz w:val="18"/>
                  <w:szCs w:val="18"/>
                  <w:u w:val="none"/>
                </w:rPr>
                <w:t>james.timmins@ukho.gov.uk</w:t>
              </w:r>
            </w:hyperlink>
          </w:p>
          <w:p w:rsidR="00625562" w:rsidRPr="006E28C0" w:rsidRDefault="00625562">
            <w:pPr>
              <w:widowControl w:val="0"/>
              <w:snapToGrid w:val="0"/>
              <w:spacing w:before="40" w:after="40"/>
              <w:rPr>
                <w:sz w:val="18"/>
                <w:szCs w:val="18"/>
              </w:rPr>
            </w:pPr>
            <w:r w:rsidRPr="006E28C0">
              <w:rPr>
                <w:sz w:val="18"/>
                <w:szCs w:val="18"/>
              </w:rPr>
              <w:t>tim.lewis@ukho.gov.uk</w:t>
            </w:r>
          </w:p>
        </w:tc>
      </w:tr>
      <w:tr w:rsidR="00625562" w:rsidTr="00DD678B">
        <w:tc>
          <w:tcPr>
            <w:tcW w:w="1513" w:type="dxa"/>
          </w:tcPr>
          <w:p w:rsidR="00625562" w:rsidRPr="00A30E81" w:rsidRDefault="00625562">
            <w:pPr>
              <w:pStyle w:val="Heading2"/>
              <w:spacing w:before="40" w:after="40"/>
              <w:ind w:hanging="703"/>
              <w:rPr>
                <w:rFonts w:ascii="Times New Roman" w:hAnsi="Times New Roman"/>
                <w:bCs/>
                <w:i w:val="0"/>
                <w:iCs/>
                <w:sz w:val="18"/>
                <w:szCs w:val="18"/>
                <w:lang w:val="es-AR"/>
              </w:rPr>
            </w:pPr>
            <w:r w:rsidRPr="00A30E81">
              <w:rPr>
                <w:rFonts w:ascii="Times New Roman" w:hAnsi="Times New Roman"/>
                <w:b w:val="0"/>
                <w:i w:val="0"/>
                <w:iCs/>
                <w:sz w:val="18"/>
                <w:szCs w:val="18"/>
                <w:lang w:val="es-AR"/>
              </w:rPr>
              <w:t>France</w:t>
            </w:r>
          </w:p>
          <w:p w:rsidR="00625562" w:rsidRPr="006E28C0" w:rsidRDefault="00625562">
            <w:pPr>
              <w:widowControl w:val="0"/>
              <w:snapToGrid w:val="0"/>
              <w:spacing w:before="40" w:after="40"/>
              <w:rPr>
                <w:sz w:val="18"/>
                <w:szCs w:val="18"/>
              </w:rPr>
            </w:pPr>
          </w:p>
        </w:tc>
        <w:tc>
          <w:tcPr>
            <w:tcW w:w="2447" w:type="dxa"/>
          </w:tcPr>
          <w:p w:rsidR="00625562" w:rsidRPr="006E28C0" w:rsidRDefault="00625562">
            <w:pPr>
              <w:spacing w:before="40" w:after="40"/>
              <w:rPr>
                <w:sz w:val="18"/>
                <w:szCs w:val="18"/>
                <w:lang w:val="es-ES_tradnl"/>
              </w:rPr>
            </w:pPr>
            <w:r w:rsidRPr="006E28C0">
              <w:rPr>
                <w:sz w:val="18"/>
                <w:szCs w:val="18"/>
                <w:lang w:val="es-ES_tradnl"/>
              </w:rPr>
              <w:t>Eric Langlois</w:t>
            </w:r>
          </w:p>
          <w:p w:rsidR="00625562" w:rsidRPr="006E28C0" w:rsidRDefault="00625562">
            <w:pPr>
              <w:widowControl w:val="0"/>
              <w:snapToGrid w:val="0"/>
              <w:spacing w:before="40" w:after="40"/>
              <w:rPr>
                <w:sz w:val="18"/>
                <w:szCs w:val="18"/>
              </w:rPr>
            </w:pPr>
          </w:p>
        </w:tc>
        <w:tc>
          <w:tcPr>
            <w:tcW w:w="2339" w:type="dxa"/>
          </w:tcPr>
          <w:p w:rsidR="00625562" w:rsidRPr="006E28C0" w:rsidRDefault="00625562">
            <w:pPr>
              <w:spacing w:before="40" w:after="40"/>
              <w:rPr>
                <w:sz w:val="18"/>
                <w:szCs w:val="18"/>
                <w:lang w:val="es-AR"/>
              </w:rPr>
            </w:pPr>
            <w:r w:rsidRPr="006E28C0">
              <w:rPr>
                <w:sz w:val="18"/>
                <w:szCs w:val="18"/>
                <w:lang w:val="es-AR"/>
              </w:rPr>
              <w:t>+331 5366 9781</w:t>
            </w:r>
          </w:p>
          <w:p w:rsidR="00625562" w:rsidRPr="006E28C0" w:rsidRDefault="00625562">
            <w:pPr>
              <w:spacing w:before="40" w:after="40"/>
              <w:rPr>
                <w:sz w:val="18"/>
                <w:szCs w:val="18"/>
                <w:lang w:val="es-AR"/>
              </w:rPr>
            </w:pPr>
            <w:r w:rsidRPr="006E28C0">
              <w:rPr>
                <w:sz w:val="18"/>
                <w:szCs w:val="18"/>
                <w:lang w:val="es-AR"/>
              </w:rPr>
              <w:t>+336 0320 01377</w:t>
            </w:r>
          </w:p>
          <w:p w:rsidR="00625562" w:rsidRPr="006E28C0" w:rsidRDefault="00625562">
            <w:pPr>
              <w:pStyle w:val="CommentText"/>
              <w:spacing w:before="40" w:after="40"/>
              <w:rPr>
                <w:sz w:val="18"/>
                <w:szCs w:val="18"/>
              </w:rPr>
            </w:pPr>
            <w:r w:rsidRPr="006E28C0">
              <w:rPr>
                <w:sz w:val="18"/>
                <w:szCs w:val="18"/>
                <w:lang w:val="es-AR"/>
              </w:rPr>
              <w:t>+336 6463 11237</w:t>
            </w:r>
          </w:p>
        </w:tc>
        <w:tc>
          <w:tcPr>
            <w:tcW w:w="2159" w:type="dxa"/>
          </w:tcPr>
          <w:p w:rsidR="00625562" w:rsidRPr="006E28C0" w:rsidRDefault="00625562">
            <w:pPr>
              <w:pStyle w:val="CommentText"/>
              <w:spacing w:before="40" w:after="40"/>
              <w:rPr>
                <w:sz w:val="18"/>
                <w:szCs w:val="18"/>
              </w:rPr>
            </w:pPr>
          </w:p>
        </w:tc>
        <w:tc>
          <w:tcPr>
            <w:tcW w:w="3278" w:type="dxa"/>
          </w:tcPr>
          <w:p w:rsidR="00625562" w:rsidRPr="006E28C0" w:rsidRDefault="00625562">
            <w:pPr>
              <w:spacing w:before="40" w:after="40"/>
              <w:rPr>
                <w:sz w:val="18"/>
                <w:szCs w:val="18"/>
                <w:lang w:val="fr-FR"/>
              </w:rPr>
            </w:pPr>
            <w:r w:rsidRPr="006E28C0">
              <w:rPr>
                <w:sz w:val="18"/>
                <w:szCs w:val="18"/>
                <w:lang w:val="fr-FR"/>
              </w:rPr>
              <w:t>SHOM</w:t>
            </w:r>
          </w:p>
          <w:p w:rsidR="00625562" w:rsidRPr="006E28C0" w:rsidRDefault="00625562">
            <w:pPr>
              <w:spacing w:before="40" w:after="40"/>
              <w:rPr>
                <w:sz w:val="18"/>
                <w:szCs w:val="18"/>
                <w:lang w:val="fr-FR"/>
              </w:rPr>
            </w:pPr>
            <w:r w:rsidRPr="006E28C0">
              <w:rPr>
                <w:sz w:val="18"/>
                <w:szCs w:val="18"/>
                <w:lang w:val="fr-FR"/>
              </w:rPr>
              <w:t>13 Rue de Chatelier</w:t>
            </w:r>
          </w:p>
          <w:p w:rsidR="00625562" w:rsidRPr="006E28C0" w:rsidRDefault="00625562">
            <w:pPr>
              <w:spacing w:before="40" w:after="40"/>
              <w:rPr>
                <w:sz w:val="18"/>
                <w:szCs w:val="18"/>
                <w:lang w:val="fr-FR"/>
              </w:rPr>
            </w:pPr>
            <w:r w:rsidRPr="006E28C0">
              <w:rPr>
                <w:sz w:val="18"/>
                <w:szCs w:val="18"/>
                <w:lang w:val="fr-FR"/>
              </w:rPr>
              <w:t>29200</w:t>
            </w:r>
          </w:p>
          <w:p w:rsidR="00625562" w:rsidRPr="006E28C0" w:rsidRDefault="00625562">
            <w:pPr>
              <w:spacing w:before="40" w:after="40"/>
              <w:rPr>
                <w:sz w:val="18"/>
                <w:szCs w:val="18"/>
                <w:lang w:val="fr-FR"/>
              </w:rPr>
            </w:pPr>
            <w:r w:rsidRPr="006E28C0">
              <w:rPr>
                <w:sz w:val="18"/>
                <w:szCs w:val="18"/>
                <w:lang w:val="fr-FR"/>
              </w:rPr>
              <w:t>Brest</w:t>
            </w:r>
          </w:p>
          <w:p w:rsidR="00625562" w:rsidRPr="00FC6E84" w:rsidRDefault="00625562">
            <w:pPr>
              <w:widowControl w:val="0"/>
              <w:snapToGrid w:val="0"/>
              <w:spacing w:before="40" w:after="40"/>
              <w:rPr>
                <w:sz w:val="18"/>
                <w:szCs w:val="18"/>
                <w:lang w:val="fr-FR"/>
              </w:rPr>
            </w:pPr>
            <w:r w:rsidRPr="006E28C0">
              <w:rPr>
                <w:sz w:val="18"/>
                <w:szCs w:val="18"/>
                <w:lang w:val="fr-FR"/>
              </w:rPr>
              <w:t>France</w:t>
            </w:r>
          </w:p>
        </w:tc>
        <w:tc>
          <w:tcPr>
            <w:tcW w:w="3419" w:type="dxa"/>
          </w:tcPr>
          <w:p w:rsidR="00625562" w:rsidRPr="006E28C0" w:rsidRDefault="00625562">
            <w:pPr>
              <w:spacing w:before="40" w:after="40"/>
              <w:rPr>
                <w:sz w:val="18"/>
                <w:szCs w:val="18"/>
                <w:lang w:val="es-ES_tradnl"/>
              </w:rPr>
            </w:pPr>
            <w:r w:rsidRPr="006E28C0">
              <w:rPr>
                <w:sz w:val="18"/>
                <w:szCs w:val="18"/>
                <w:lang w:val="es-ES_tradnl"/>
              </w:rPr>
              <w:t>eric.langlois@shom.fr</w:t>
            </w:r>
          </w:p>
          <w:p w:rsidR="00625562" w:rsidRPr="006E28C0" w:rsidRDefault="00625562">
            <w:pPr>
              <w:widowControl w:val="0"/>
              <w:snapToGrid w:val="0"/>
              <w:spacing w:before="40" w:after="40"/>
              <w:rPr>
                <w:sz w:val="18"/>
                <w:szCs w:val="18"/>
              </w:rPr>
            </w:pPr>
          </w:p>
        </w:tc>
      </w:tr>
      <w:tr w:rsidR="00625562" w:rsidTr="00DD678B">
        <w:tc>
          <w:tcPr>
            <w:tcW w:w="1513" w:type="dxa"/>
          </w:tcPr>
          <w:p w:rsidR="00625562" w:rsidRPr="006E28C0" w:rsidRDefault="00625562">
            <w:pPr>
              <w:widowControl w:val="0"/>
              <w:snapToGrid w:val="0"/>
              <w:spacing w:before="40" w:after="40"/>
              <w:rPr>
                <w:sz w:val="18"/>
                <w:szCs w:val="18"/>
              </w:rPr>
            </w:pPr>
            <w:r w:rsidRPr="006E28C0">
              <w:rPr>
                <w:sz w:val="18"/>
                <w:szCs w:val="18"/>
              </w:rPr>
              <w:t>Norway</w:t>
            </w:r>
          </w:p>
        </w:tc>
        <w:tc>
          <w:tcPr>
            <w:tcW w:w="2447" w:type="dxa"/>
          </w:tcPr>
          <w:p w:rsidR="00625562" w:rsidRPr="006E28C0" w:rsidRDefault="00625562">
            <w:pPr>
              <w:widowControl w:val="0"/>
              <w:snapToGrid w:val="0"/>
              <w:spacing w:before="40" w:after="40"/>
              <w:rPr>
                <w:sz w:val="18"/>
                <w:szCs w:val="18"/>
                <w:lang w:val="de-DE"/>
              </w:rPr>
            </w:pPr>
            <w:r w:rsidRPr="006E28C0">
              <w:rPr>
                <w:sz w:val="18"/>
                <w:szCs w:val="18"/>
              </w:rPr>
              <w:t>Noralf Slotsvik</w:t>
            </w:r>
          </w:p>
        </w:tc>
        <w:tc>
          <w:tcPr>
            <w:tcW w:w="2339" w:type="dxa"/>
          </w:tcPr>
          <w:p w:rsidR="00625562" w:rsidRPr="006E28C0" w:rsidRDefault="00625562">
            <w:pPr>
              <w:widowControl w:val="0"/>
              <w:snapToGrid w:val="0"/>
              <w:spacing w:before="40" w:after="40"/>
              <w:rPr>
                <w:sz w:val="18"/>
                <w:szCs w:val="18"/>
              </w:rPr>
            </w:pPr>
            <w:r w:rsidRPr="006E28C0">
              <w:rPr>
                <w:sz w:val="18"/>
                <w:szCs w:val="18"/>
              </w:rPr>
              <w:t>+47 41 66 55 04</w:t>
            </w:r>
          </w:p>
        </w:tc>
        <w:tc>
          <w:tcPr>
            <w:tcW w:w="2159" w:type="dxa"/>
          </w:tcPr>
          <w:p w:rsidR="00625562" w:rsidRPr="006E28C0" w:rsidRDefault="00625562">
            <w:pPr>
              <w:widowControl w:val="0"/>
              <w:snapToGrid w:val="0"/>
              <w:spacing w:before="40" w:after="40"/>
              <w:rPr>
                <w:sz w:val="18"/>
                <w:szCs w:val="18"/>
              </w:rPr>
            </w:pPr>
            <w:r w:rsidRPr="006E28C0">
              <w:rPr>
                <w:sz w:val="18"/>
                <w:szCs w:val="18"/>
              </w:rPr>
              <w:t>+47 518 587 01</w:t>
            </w:r>
          </w:p>
        </w:tc>
        <w:tc>
          <w:tcPr>
            <w:tcW w:w="3278" w:type="dxa"/>
          </w:tcPr>
          <w:p w:rsidR="00625562" w:rsidRDefault="00625562">
            <w:pPr>
              <w:spacing w:before="40" w:after="40"/>
              <w:rPr>
                <w:sz w:val="18"/>
                <w:szCs w:val="18"/>
              </w:rPr>
            </w:pPr>
            <w:r>
              <w:rPr>
                <w:sz w:val="18"/>
                <w:szCs w:val="18"/>
              </w:rPr>
              <w:t>Norweigen Hydrographic Service</w:t>
            </w:r>
          </w:p>
          <w:p w:rsidR="00625562" w:rsidRPr="006E28C0" w:rsidRDefault="00625562">
            <w:pPr>
              <w:spacing w:before="40" w:after="40"/>
              <w:rPr>
                <w:sz w:val="18"/>
                <w:szCs w:val="18"/>
              </w:rPr>
            </w:pPr>
            <w:r w:rsidRPr="006E28C0">
              <w:rPr>
                <w:sz w:val="18"/>
                <w:szCs w:val="18"/>
              </w:rPr>
              <w:t>PO Box 60</w:t>
            </w:r>
          </w:p>
          <w:p w:rsidR="00625562" w:rsidRPr="006E28C0" w:rsidRDefault="00625562">
            <w:pPr>
              <w:widowControl w:val="0"/>
              <w:snapToGrid w:val="0"/>
              <w:spacing w:before="40" w:after="40"/>
              <w:rPr>
                <w:sz w:val="18"/>
                <w:szCs w:val="18"/>
              </w:rPr>
            </w:pPr>
            <w:r w:rsidRPr="006E28C0">
              <w:rPr>
                <w:sz w:val="18"/>
                <w:szCs w:val="18"/>
              </w:rPr>
              <w:t>N- 4001 Stavanger</w:t>
            </w:r>
          </w:p>
        </w:tc>
        <w:tc>
          <w:tcPr>
            <w:tcW w:w="3419" w:type="dxa"/>
          </w:tcPr>
          <w:p w:rsidR="00625562" w:rsidRPr="006E28C0" w:rsidRDefault="00625562">
            <w:pPr>
              <w:widowControl w:val="0"/>
              <w:snapToGrid w:val="0"/>
              <w:spacing w:before="40" w:after="40"/>
              <w:rPr>
                <w:sz w:val="18"/>
                <w:szCs w:val="18"/>
              </w:rPr>
            </w:pPr>
            <w:hyperlink r:id="rId19" w:history="1">
              <w:r w:rsidRPr="006E28C0">
                <w:rPr>
                  <w:rStyle w:val="Hyperlink"/>
                  <w:color w:val="auto"/>
                  <w:sz w:val="18"/>
                  <w:szCs w:val="18"/>
                  <w:u w:val="none"/>
                </w:rPr>
                <w:t>noralf.slotsvik@statkart.no</w:t>
              </w:r>
            </w:hyperlink>
          </w:p>
        </w:tc>
      </w:tr>
    </w:tbl>
    <w:p w:rsidR="00625562" w:rsidRDefault="00625562">
      <w:r>
        <w:br w:type="page"/>
      </w:r>
    </w:p>
    <w:tbl>
      <w:tblPr>
        <w:tblW w:w="15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3"/>
        <w:gridCol w:w="2447"/>
        <w:gridCol w:w="2339"/>
        <w:gridCol w:w="2159"/>
        <w:gridCol w:w="3278"/>
        <w:gridCol w:w="3419"/>
      </w:tblGrid>
      <w:tr w:rsidR="00625562" w:rsidTr="00DD678B">
        <w:trPr>
          <w:trHeight w:val="400"/>
        </w:trPr>
        <w:tc>
          <w:tcPr>
            <w:tcW w:w="1513" w:type="dxa"/>
            <w:shd w:val="clear" w:color="auto" w:fill="999999"/>
          </w:tcPr>
          <w:p w:rsidR="00625562" w:rsidRPr="006E28C0" w:rsidRDefault="00625562">
            <w:pPr>
              <w:pStyle w:val="CommentText"/>
              <w:spacing w:before="40" w:after="40"/>
              <w:jc w:val="center"/>
              <w:rPr>
                <w:b/>
                <w:bCs/>
                <w:sz w:val="18"/>
                <w:szCs w:val="18"/>
              </w:rPr>
            </w:pPr>
            <w:r w:rsidRPr="006E28C0">
              <w:rPr>
                <w:b/>
                <w:bCs/>
                <w:sz w:val="18"/>
                <w:szCs w:val="18"/>
              </w:rPr>
              <w:t>Delegation</w:t>
            </w:r>
          </w:p>
        </w:tc>
        <w:tc>
          <w:tcPr>
            <w:tcW w:w="2447" w:type="dxa"/>
            <w:shd w:val="clear" w:color="auto" w:fill="999999"/>
          </w:tcPr>
          <w:p w:rsidR="00625562" w:rsidRPr="006E28C0" w:rsidRDefault="00625562">
            <w:pPr>
              <w:widowControl w:val="0"/>
              <w:snapToGrid w:val="0"/>
              <w:spacing w:before="40" w:after="40"/>
              <w:jc w:val="center"/>
              <w:rPr>
                <w:b/>
                <w:bCs/>
                <w:sz w:val="18"/>
                <w:szCs w:val="18"/>
              </w:rPr>
            </w:pPr>
            <w:r w:rsidRPr="006E28C0">
              <w:rPr>
                <w:b/>
                <w:bCs/>
                <w:sz w:val="18"/>
                <w:szCs w:val="18"/>
              </w:rPr>
              <w:t>Name</w:t>
            </w:r>
          </w:p>
        </w:tc>
        <w:tc>
          <w:tcPr>
            <w:tcW w:w="2339" w:type="dxa"/>
            <w:shd w:val="clear" w:color="auto" w:fill="999999"/>
          </w:tcPr>
          <w:p w:rsidR="00625562" w:rsidRPr="006E28C0" w:rsidRDefault="00625562">
            <w:pPr>
              <w:pStyle w:val="CommentText"/>
              <w:spacing w:before="40" w:after="40"/>
              <w:jc w:val="center"/>
              <w:rPr>
                <w:b/>
                <w:bCs/>
                <w:sz w:val="18"/>
                <w:szCs w:val="18"/>
              </w:rPr>
            </w:pPr>
            <w:r w:rsidRPr="006E28C0">
              <w:rPr>
                <w:b/>
                <w:bCs/>
                <w:sz w:val="18"/>
                <w:szCs w:val="18"/>
              </w:rPr>
              <w:t>Phone Number</w:t>
            </w:r>
          </w:p>
        </w:tc>
        <w:tc>
          <w:tcPr>
            <w:tcW w:w="2159" w:type="dxa"/>
            <w:shd w:val="clear" w:color="auto" w:fill="999999"/>
          </w:tcPr>
          <w:p w:rsidR="00625562" w:rsidRPr="006E28C0" w:rsidRDefault="00625562">
            <w:pPr>
              <w:widowControl w:val="0"/>
              <w:snapToGrid w:val="0"/>
              <w:spacing w:before="40" w:after="40"/>
              <w:jc w:val="center"/>
              <w:rPr>
                <w:b/>
                <w:bCs/>
                <w:sz w:val="18"/>
                <w:szCs w:val="18"/>
              </w:rPr>
            </w:pPr>
            <w:r w:rsidRPr="006E28C0">
              <w:rPr>
                <w:b/>
                <w:bCs/>
                <w:sz w:val="18"/>
                <w:szCs w:val="18"/>
              </w:rPr>
              <w:t>Fax Number</w:t>
            </w:r>
          </w:p>
        </w:tc>
        <w:tc>
          <w:tcPr>
            <w:tcW w:w="3278" w:type="dxa"/>
            <w:shd w:val="clear" w:color="auto" w:fill="999999"/>
          </w:tcPr>
          <w:p w:rsidR="00625562" w:rsidRPr="006E28C0" w:rsidRDefault="00625562">
            <w:pPr>
              <w:widowControl w:val="0"/>
              <w:snapToGrid w:val="0"/>
              <w:spacing w:before="40" w:after="40"/>
              <w:jc w:val="center"/>
              <w:rPr>
                <w:b/>
                <w:bCs/>
                <w:sz w:val="18"/>
                <w:szCs w:val="18"/>
              </w:rPr>
            </w:pPr>
            <w:r w:rsidRPr="006E28C0">
              <w:rPr>
                <w:b/>
                <w:bCs/>
                <w:sz w:val="18"/>
                <w:szCs w:val="18"/>
              </w:rPr>
              <w:t>Address</w:t>
            </w:r>
          </w:p>
        </w:tc>
        <w:tc>
          <w:tcPr>
            <w:tcW w:w="3419" w:type="dxa"/>
            <w:shd w:val="clear" w:color="auto" w:fill="999999"/>
          </w:tcPr>
          <w:p w:rsidR="00625562" w:rsidRPr="006E28C0" w:rsidRDefault="00625562">
            <w:pPr>
              <w:widowControl w:val="0"/>
              <w:snapToGrid w:val="0"/>
              <w:spacing w:before="40" w:after="40"/>
              <w:jc w:val="center"/>
              <w:rPr>
                <w:b/>
                <w:bCs/>
                <w:sz w:val="18"/>
                <w:szCs w:val="18"/>
              </w:rPr>
            </w:pPr>
            <w:r w:rsidRPr="006E28C0">
              <w:rPr>
                <w:b/>
                <w:bCs/>
                <w:sz w:val="18"/>
                <w:szCs w:val="18"/>
              </w:rPr>
              <w:t>E-mail Address</w:t>
            </w:r>
          </w:p>
        </w:tc>
      </w:tr>
      <w:tr w:rsidR="00625562" w:rsidTr="00DD678B">
        <w:trPr>
          <w:trHeight w:val="461"/>
        </w:trPr>
        <w:tc>
          <w:tcPr>
            <w:tcW w:w="1513" w:type="dxa"/>
          </w:tcPr>
          <w:p w:rsidR="00625562" w:rsidRPr="006E28C0" w:rsidRDefault="00625562">
            <w:pPr>
              <w:widowControl w:val="0"/>
              <w:snapToGrid w:val="0"/>
              <w:spacing w:before="40" w:after="40"/>
              <w:rPr>
                <w:sz w:val="18"/>
                <w:szCs w:val="18"/>
              </w:rPr>
            </w:pPr>
            <w:r w:rsidRPr="006E28C0">
              <w:rPr>
                <w:sz w:val="18"/>
                <w:szCs w:val="18"/>
              </w:rPr>
              <w:t>Comoros</w:t>
            </w:r>
          </w:p>
        </w:tc>
        <w:tc>
          <w:tcPr>
            <w:tcW w:w="2447" w:type="dxa"/>
          </w:tcPr>
          <w:p w:rsidR="00625562" w:rsidRPr="006E28C0" w:rsidRDefault="00625562">
            <w:pPr>
              <w:spacing w:before="40" w:after="40"/>
              <w:rPr>
                <w:sz w:val="18"/>
                <w:szCs w:val="18"/>
              </w:rPr>
            </w:pPr>
            <w:r w:rsidRPr="006E28C0">
              <w:rPr>
                <w:sz w:val="18"/>
                <w:szCs w:val="18"/>
              </w:rPr>
              <w:t>Halifa Zouboudou</w:t>
            </w:r>
          </w:p>
          <w:p w:rsidR="00625562" w:rsidRPr="006E28C0" w:rsidRDefault="00625562">
            <w:pPr>
              <w:widowControl w:val="0"/>
              <w:snapToGrid w:val="0"/>
              <w:spacing w:before="40" w:after="40"/>
              <w:rPr>
                <w:sz w:val="18"/>
                <w:szCs w:val="18"/>
              </w:rPr>
            </w:pPr>
            <w:r w:rsidRPr="006E28C0">
              <w:rPr>
                <w:sz w:val="18"/>
                <w:szCs w:val="18"/>
              </w:rPr>
              <w:t>Mohamed Nbohera</w:t>
            </w:r>
          </w:p>
        </w:tc>
        <w:tc>
          <w:tcPr>
            <w:tcW w:w="2339" w:type="dxa"/>
          </w:tcPr>
          <w:p w:rsidR="00625562" w:rsidRPr="006E28C0" w:rsidRDefault="00625562">
            <w:pPr>
              <w:spacing w:before="40" w:after="40"/>
              <w:rPr>
                <w:sz w:val="18"/>
                <w:szCs w:val="18"/>
              </w:rPr>
            </w:pPr>
            <w:r w:rsidRPr="006E28C0">
              <w:rPr>
                <w:sz w:val="18"/>
                <w:szCs w:val="18"/>
              </w:rPr>
              <w:t>+269 323 0724</w:t>
            </w:r>
          </w:p>
          <w:p w:rsidR="00625562" w:rsidRPr="006E28C0" w:rsidRDefault="00625562">
            <w:pPr>
              <w:widowControl w:val="0"/>
              <w:snapToGrid w:val="0"/>
              <w:spacing w:before="40" w:after="40"/>
              <w:rPr>
                <w:sz w:val="18"/>
                <w:szCs w:val="18"/>
              </w:rPr>
            </w:pPr>
            <w:r w:rsidRPr="006E28C0">
              <w:rPr>
                <w:sz w:val="18"/>
                <w:szCs w:val="18"/>
              </w:rPr>
              <w:t>+269 320 3094</w:t>
            </w:r>
          </w:p>
        </w:tc>
        <w:tc>
          <w:tcPr>
            <w:tcW w:w="2159" w:type="dxa"/>
          </w:tcPr>
          <w:p w:rsidR="00625562" w:rsidRPr="006E28C0" w:rsidRDefault="00625562">
            <w:pPr>
              <w:widowControl w:val="0"/>
              <w:snapToGrid w:val="0"/>
              <w:spacing w:before="40" w:after="40"/>
              <w:rPr>
                <w:sz w:val="18"/>
                <w:szCs w:val="18"/>
              </w:rPr>
            </w:pPr>
          </w:p>
        </w:tc>
        <w:tc>
          <w:tcPr>
            <w:tcW w:w="3278" w:type="dxa"/>
          </w:tcPr>
          <w:p w:rsidR="00625562" w:rsidRPr="006E28C0" w:rsidRDefault="00625562">
            <w:pPr>
              <w:widowControl w:val="0"/>
              <w:snapToGrid w:val="0"/>
              <w:spacing w:before="40" w:after="40"/>
              <w:rPr>
                <w:sz w:val="18"/>
                <w:szCs w:val="18"/>
              </w:rPr>
            </w:pPr>
            <w:r w:rsidRPr="006E28C0">
              <w:rPr>
                <w:sz w:val="18"/>
                <w:szCs w:val="18"/>
              </w:rPr>
              <w:t>Comoros Port Authority</w:t>
            </w:r>
          </w:p>
        </w:tc>
        <w:tc>
          <w:tcPr>
            <w:tcW w:w="3419" w:type="dxa"/>
          </w:tcPr>
          <w:p w:rsidR="00625562" w:rsidRPr="006E28C0" w:rsidRDefault="00625562">
            <w:pPr>
              <w:widowControl w:val="0"/>
              <w:snapToGrid w:val="0"/>
              <w:spacing w:before="40" w:after="40" w:line="480" w:lineRule="auto"/>
              <w:rPr>
                <w:sz w:val="18"/>
                <w:szCs w:val="18"/>
                <w:lang w:val="es-AR"/>
              </w:rPr>
            </w:pPr>
            <w:r w:rsidRPr="006E28C0">
              <w:rPr>
                <w:sz w:val="18"/>
                <w:szCs w:val="18"/>
                <w:lang w:val="es-AR"/>
              </w:rPr>
              <w:t xml:space="preserve">hzouboudou@yahoo.fr </w:t>
            </w:r>
          </w:p>
        </w:tc>
      </w:tr>
      <w:tr w:rsidR="00625562" w:rsidRPr="00D06D18" w:rsidTr="00DD678B">
        <w:tc>
          <w:tcPr>
            <w:tcW w:w="1513" w:type="dxa"/>
          </w:tcPr>
          <w:p w:rsidR="00625562" w:rsidRPr="006E28C0" w:rsidRDefault="00625562">
            <w:pPr>
              <w:widowControl w:val="0"/>
              <w:snapToGrid w:val="0"/>
              <w:spacing w:before="40" w:after="40"/>
              <w:rPr>
                <w:sz w:val="18"/>
                <w:szCs w:val="18"/>
                <w:lang w:val="es-AR"/>
              </w:rPr>
            </w:pPr>
            <w:r w:rsidRPr="006E28C0">
              <w:rPr>
                <w:sz w:val="18"/>
                <w:szCs w:val="18"/>
                <w:lang w:val="es-AR"/>
              </w:rPr>
              <w:t>IALA</w:t>
            </w:r>
          </w:p>
        </w:tc>
        <w:tc>
          <w:tcPr>
            <w:tcW w:w="2447" w:type="dxa"/>
          </w:tcPr>
          <w:p w:rsidR="00625562" w:rsidRPr="006E28C0" w:rsidRDefault="00625562">
            <w:pPr>
              <w:widowControl w:val="0"/>
              <w:snapToGrid w:val="0"/>
              <w:spacing w:before="40" w:after="40"/>
              <w:rPr>
                <w:sz w:val="18"/>
                <w:szCs w:val="18"/>
                <w:lang w:val="es-ES_tradnl"/>
              </w:rPr>
            </w:pPr>
            <w:r w:rsidRPr="006E28C0">
              <w:rPr>
                <w:sz w:val="18"/>
                <w:szCs w:val="18"/>
                <w:lang w:val="es-ES_tradnl"/>
              </w:rPr>
              <w:t>Jacques Manchard</w:t>
            </w:r>
          </w:p>
        </w:tc>
        <w:tc>
          <w:tcPr>
            <w:tcW w:w="2339" w:type="dxa"/>
          </w:tcPr>
          <w:p w:rsidR="00625562" w:rsidRPr="006E28C0" w:rsidRDefault="00625562">
            <w:pPr>
              <w:spacing w:before="40" w:after="40"/>
              <w:rPr>
                <w:sz w:val="18"/>
                <w:szCs w:val="18"/>
                <w:lang w:val="es-AR"/>
              </w:rPr>
            </w:pPr>
            <w:r w:rsidRPr="006E28C0">
              <w:rPr>
                <w:sz w:val="18"/>
                <w:szCs w:val="18"/>
                <w:lang w:val="es-AR"/>
              </w:rPr>
              <w:t>+33 6629 89625</w:t>
            </w:r>
          </w:p>
          <w:p w:rsidR="00625562" w:rsidRPr="006E28C0" w:rsidRDefault="00625562">
            <w:pPr>
              <w:spacing w:before="40" w:after="40"/>
              <w:rPr>
                <w:sz w:val="18"/>
                <w:szCs w:val="18"/>
                <w:lang w:eastAsia="en-GB"/>
              </w:rPr>
            </w:pPr>
            <w:r w:rsidRPr="006E28C0">
              <w:rPr>
                <w:color w:val="000000"/>
                <w:sz w:val="18"/>
                <w:szCs w:val="18"/>
                <w:lang w:val="en-US" w:eastAsia="fr-FR"/>
              </w:rPr>
              <w:t>+ 33 1 34 51 70 01</w:t>
            </w:r>
          </w:p>
          <w:p w:rsidR="00625562" w:rsidRPr="006E28C0" w:rsidRDefault="00625562">
            <w:pPr>
              <w:widowControl w:val="0"/>
              <w:shd w:val="clear" w:color="auto" w:fill="FFFFFF"/>
              <w:snapToGrid w:val="0"/>
              <w:spacing w:before="100" w:beforeAutospacing="1" w:after="100" w:afterAutospacing="1"/>
              <w:rPr>
                <w:sz w:val="18"/>
                <w:szCs w:val="18"/>
                <w:lang w:val="es-AR"/>
              </w:rPr>
            </w:pPr>
          </w:p>
        </w:tc>
        <w:tc>
          <w:tcPr>
            <w:tcW w:w="2159" w:type="dxa"/>
          </w:tcPr>
          <w:p w:rsidR="00625562" w:rsidRPr="006E28C0" w:rsidRDefault="00625562">
            <w:pPr>
              <w:widowControl w:val="0"/>
              <w:snapToGrid w:val="0"/>
              <w:spacing w:before="40" w:after="40"/>
              <w:rPr>
                <w:sz w:val="18"/>
                <w:szCs w:val="18"/>
                <w:highlight w:val="yellow"/>
              </w:rPr>
            </w:pPr>
            <w:r w:rsidRPr="006E28C0">
              <w:rPr>
                <w:color w:val="000000"/>
                <w:sz w:val="18"/>
                <w:szCs w:val="18"/>
                <w:lang w:val="en-US" w:eastAsia="fr-FR"/>
              </w:rPr>
              <w:t>+33 1 34 51 82 05</w:t>
            </w:r>
          </w:p>
        </w:tc>
        <w:tc>
          <w:tcPr>
            <w:tcW w:w="3278" w:type="dxa"/>
          </w:tcPr>
          <w:p w:rsidR="00625562" w:rsidRPr="006B240C" w:rsidRDefault="00625562" w:rsidP="006B240C">
            <w:pPr>
              <w:shd w:val="clear" w:color="auto" w:fill="FFFFFF"/>
              <w:spacing w:before="100" w:beforeAutospacing="1" w:after="100" w:afterAutospacing="1"/>
              <w:rPr>
                <w:color w:val="000000"/>
                <w:sz w:val="18"/>
                <w:szCs w:val="18"/>
                <w:lang w:val="en-US" w:eastAsia="fr-FR"/>
              </w:rPr>
            </w:pPr>
            <w:r w:rsidRPr="006E28C0">
              <w:rPr>
                <w:color w:val="000000"/>
                <w:sz w:val="18"/>
                <w:szCs w:val="18"/>
                <w:lang w:val="en-US" w:eastAsia="fr-FR"/>
              </w:rPr>
              <w:t>International Association of Maritime Aids to Navigation and Lighthouse Authorities</w:t>
            </w:r>
            <w:r>
              <w:rPr>
                <w:color w:val="000000"/>
                <w:sz w:val="18"/>
                <w:szCs w:val="18"/>
                <w:lang w:val="en-US" w:eastAsia="fr-FR"/>
              </w:rPr>
              <w:br/>
            </w:r>
            <w:r w:rsidRPr="00FC6E84">
              <w:rPr>
                <w:color w:val="000000"/>
                <w:sz w:val="18"/>
                <w:szCs w:val="18"/>
                <w:lang w:val="en-AU" w:eastAsia="fr-FR"/>
              </w:rPr>
              <w:t>10 rue des Gaudines</w:t>
            </w:r>
            <w:r>
              <w:rPr>
                <w:color w:val="000000"/>
                <w:sz w:val="18"/>
                <w:szCs w:val="18"/>
                <w:lang w:val="en-US" w:eastAsia="fr-FR"/>
              </w:rPr>
              <w:br/>
            </w:r>
            <w:r w:rsidRPr="00FC6E84">
              <w:rPr>
                <w:color w:val="000000"/>
                <w:sz w:val="18"/>
                <w:szCs w:val="18"/>
                <w:lang w:val="en-AU" w:eastAsia="fr-FR"/>
              </w:rPr>
              <w:t>78100 St Germain-en-Laye, France</w:t>
            </w:r>
          </w:p>
        </w:tc>
        <w:tc>
          <w:tcPr>
            <w:tcW w:w="3419" w:type="dxa"/>
          </w:tcPr>
          <w:p w:rsidR="00625562" w:rsidRPr="00FC6E84" w:rsidRDefault="00625562">
            <w:pPr>
              <w:widowControl w:val="0"/>
              <w:snapToGrid w:val="0"/>
              <w:spacing w:before="40" w:after="40"/>
              <w:rPr>
                <w:sz w:val="18"/>
                <w:szCs w:val="18"/>
                <w:lang w:val="en-US"/>
              </w:rPr>
            </w:pPr>
            <w:r w:rsidRPr="00FC6E84">
              <w:rPr>
                <w:sz w:val="18"/>
                <w:szCs w:val="18"/>
                <w:lang w:val="en-US"/>
              </w:rPr>
              <w:t>jacques.manchard@iala-aism.org</w:t>
            </w:r>
          </w:p>
        </w:tc>
      </w:tr>
      <w:tr w:rsidR="00625562" w:rsidTr="00DD678B">
        <w:tc>
          <w:tcPr>
            <w:tcW w:w="1513" w:type="dxa"/>
          </w:tcPr>
          <w:p w:rsidR="00625562" w:rsidRPr="006E28C0" w:rsidRDefault="00625562">
            <w:pPr>
              <w:widowControl w:val="0"/>
              <w:snapToGrid w:val="0"/>
              <w:spacing w:before="40" w:after="40"/>
              <w:rPr>
                <w:sz w:val="18"/>
                <w:szCs w:val="18"/>
                <w:lang w:val="es-AR"/>
              </w:rPr>
            </w:pPr>
            <w:r w:rsidRPr="006E28C0">
              <w:rPr>
                <w:color w:val="000000"/>
                <w:sz w:val="18"/>
                <w:szCs w:val="18"/>
                <w:lang w:val="de-DE"/>
              </w:rPr>
              <w:t>Jeppesen GmbH</w:t>
            </w:r>
          </w:p>
        </w:tc>
        <w:tc>
          <w:tcPr>
            <w:tcW w:w="2447" w:type="dxa"/>
          </w:tcPr>
          <w:p w:rsidR="00625562" w:rsidRPr="006E28C0" w:rsidRDefault="00625562">
            <w:pPr>
              <w:spacing w:before="40" w:after="40"/>
              <w:rPr>
                <w:sz w:val="18"/>
                <w:szCs w:val="18"/>
                <w:lang w:val="es-ES_tradnl"/>
              </w:rPr>
            </w:pPr>
            <w:r w:rsidRPr="006E28C0">
              <w:rPr>
                <w:sz w:val="18"/>
                <w:szCs w:val="18"/>
                <w:lang w:val="es-ES_tradnl"/>
              </w:rPr>
              <w:t>Michael Bergmann</w:t>
            </w:r>
          </w:p>
          <w:p w:rsidR="00625562" w:rsidRPr="006E28C0" w:rsidRDefault="00625562">
            <w:pPr>
              <w:widowControl w:val="0"/>
              <w:snapToGrid w:val="0"/>
              <w:spacing w:before="40" w:after="40"/>
              <w:rPr>
                <w:sz w:val="18"/>
                <w:szCs w:val="18"/>
                <w:lang w:val="es-ES_tradnl"/>
              </w:rPr>
            </w:pPr>
          </w:p>
        </w:tc>
        <w:tc>
          <w:tcPr>
            <w:tcW w:w="2339" w:type="dxa"/>
          </w:tcPr>
          <w:p w:rsidR="00625562" w:rsidRPr="006E28C0" w:rsidRDefault="00625562">
            <w:pPr>
              <w:spacing w:before="40" w:after="40"/>
              <w:rPr>
                <w:color w:val="000000"/>
                <w:sz w:val="18"/>
                <w:szCs w:val="18"/>
              </w:rPr>
            </w:pPr>
            <w:r w:rsidRPr="006E28C0">
              <w:rPr>
                <w:color w:val="000000"/>
                <w:sz w:val="18"/>
                <w:szCs w:val="18"/>
              </w:rPr>
              <w:t> +49 6102 507580</w:t>
            </w:r>
          </w:p>
          <w:p w:rsidR="00625562" w:rsidRPr="006B240C" w:rsidRDefault="00625562" w:rsidP="006B240C">
            <w:pPr>
              <w:spacing w:before="40" w:after="40"/>
              <w:rPr>
                <w:color w:val="000000"/>
                <w:sz w:val="18"/>
                <w:szCs w:val="18"/>
              </w:rPr>
            </w:pPr>
            <w:r w:rsidRPr="006E28C0">
              <w:rPr>
                <w:color w:val="000000"/>
                <w:sz w:val="18"/>
                <w:szCs w:val="18"/>
              </w:rPr>
              <w:t>+49 172 753 6379</w:t>
            </w:r>
          </w:p>
        </w:tc>
        <w:tc>
          <w:tcPr>
            <w:tcW w:w="2159" w:type="dxa"/>
          </w:tcPr>
          <w:p w:rsidR="00625562" w:rsidRPr="006E28C0" w:rsidRDefault="00625562">
            <w:pPr>
              <w:widowControl w:val="0"/>
              <w:snapToGrid w:val="0"/>
              <w:spacing w:before="40" w:after="40"/>
              <w:rPr>
                <w:color w:val="000000"/>
                <w:sz w:val="18"/>
                <w:szCs w:val="18"/>
                <w:lang w:val="en-US" w:eastAsia="fr-FR"/>
              </w:rPr>
            </w:pPr>
            <w:r w:rsidRPr="006E28C0">
              <w:rPr>
                <w:color w:val="000000"/>
                <w:sz w:val="18"/>
                <w:szCs w:val="18"/>
              </w:rPr>
              <w:t>+49 6102 507581</w:t>
            </w:r>
          </w:p>
        </w:tc>
        <w:tc>
          <w:tcPr>
            <w:tcW w:w="3278" w:type="dxa"/>
          </w:tcPr>
          <w:p w:rsidR="00625562" w:rsidRPr="006E28C0" w:rsidRDefault="00625562">
            <w:pPr>
              <w:widowControl w:val="0"/>
              <w:shd w:val="clear" w:color="auto" w:fill="FFFFFF"/>
              <w:snapToGrid w:val="0"/>
              <w:spacing w:before="100" w:beforeAutospacing="1" w:after="100" w:afterAutospacing="1"/>
              <w:rPr>
                <w:color w:val="000000"/>
                <w:sz w:val="18"/>
                <w:szCs w:val="18"/>
                <w:lang w:val="de-DE"/>
              </w:rPr>
            </w:pPr>
            <w:r w:rsidRPr="006E28C0">
              <w:rPr>
                <w:color w:val="000000"/>
                <w:sz w:val="18"/>
                <w:szCs w:val="18"/>
                <w:lang w:val="de-DE"/>
              </w:rPr>
              <w:t>Jeppesen GmbH</w:t>
            </w:r>
            <w:r w:rsidRPr="006E28C0">
              <w:rPr>
                <w:b/>
                <w:bCs/>
                <w:color w:val="4181C0"/>
                <w:sz w:val="18"/>
                <w:szCs w:val="18"/>
                <w:lang w:val="de-DE"/>
              </w:rPr>
              <w:t xml:space="preserve"> | </w:t>
            </w:r>
            <w:r w:rsidRPr="006E28C0">
              <w:rPr>
                <w:color w:val="000000"/>
                <w:sz w:val="18"/>
                <w:szCs w:val="18"/>
                <w:lang w:val="de-DE"/>
              </w:rPr>
              <w:t>Frankfurter Strasse 233</w:t>
            </w:r>
            <w:r w:rsidRPr="006E28C0">
              <w:rPr>
                <w:b/>
                <w:bCs/>
                <w:color w:val="4181C0"/>
                <w:sz w:val="18"/>
                <w:szCs w:val="18"/>
                <w:lang w:val="de-DE"/>
              </w:rPr>
              <w:t xml:space="preserve"> </w:t>
            </w:r>
            <w:r w:rsidRPr="006E28C0">
              <w:rPr>
                <w:color w:val="000000"/>
                <w:sz w:val="18"/>
                <w:szCs w:val="18"/>
                <w:lang w:val="de-DE"/>
              </w:rPr>
              <w:t>63263 Neu-Isenburg,Germany</w:t>
            </w:r>
          </w:p>
        </w:tc>
        <w:tc>
          <w:tcPr>
            <w:tcW w:w="3419" w:type="dxa"/>
          </w:tcPr>
          <w:p w:rsidR="00625562" w:rsidRPr="006E28C0" w:rsidRDefault="00625562">
            <w:pPr>
              <w:widowControl w:val="0"/>
              <w:snapToGrid w:val="0"/>
              <w:spacing w:before="40" w:after="40"/>
              <w:rPr>
                <w:sz w:val="18"/>
                <w:szCs w:val="18"/>
                <w:lang w:val="es-ES_tradnl"/>
              </w:rPr>
            </w:pPr>
            <w:hyperlink r:id="rId20" w:history="1">
              <w:r w:rsidRPr="006E28C0">
                <w:rPr>
                  <w:rStyle w:val="Hyperlink"/>
                  <w:color w:val="auto"/>
                  <w:sz w:val="18"/>
                  <w:szCs w:val="18"/>
                  <w:u w:val="none"/>
                  <w:lang w:val="de-DE"/>
                </w:rPr>
                <w:t>michael.bergmann@jeppesen.com</w:t>
              </w:r>
            </w:hyperlink>
            <w:r w:rsidRPr="006E28C0">
              <w:rPr>
                <w:sz w:val="18"/>
                <w:szCs w:val="18"/>
                <w:lang w:val="de-DE"/>
              </w:rPr>
              <w:t> </w:t>
            </w:r>
          </w:p>
        </w:tc>
      </w:tr>
      <w:tr w:rsidR="00625562" w:rsidTr="00DD678B">
        <w:tc>
          <w:tcPr>
            <w:tcW w:w="1513" w:type="dxa"/>
          </w:tcPr>
          <w:p w:rsidR="00625562" w:rsidRPr="006E28C0" w:rsidRDefault="00625562">
            <w:pPr>
              <w:widowControl w:val="0"/>
              <w:snapToGrid w:val="0"/>
              <w:spacing w:before="40" w:after="40"/>
              <w:rPr>
                <w:sz w:val="18"/>
                <w:szCs w:val="18"/>
              </w:rPr>
            </w:pPr>
            <w:r w:rsidRPr="006E28C0">
              <w:rPr>
                <w:sz w:val="18"/>
                <w:szCs w:val="18"/>
              </w:rPr>
              <w:t>Jeppesen</w:t>
            </w:r>
          </w:p>
        </w:tc>
        <w:tc>
          <w:tcPr>
            <w:tcW w:w="2447" w:type="dxa"/>
          </w:tcPr>
          <w:p w:rsidR="00625562" w:rsidRPr="006E28C0" w:rsidRDefault="00625562">
            <w:pPr>
              <w:widowControl w:val="0"/>
              <w:snapToGrid w:val="0"/>
              <w:spacing w:before="40" w:after="40"/>
              <w:rPr>
                <w:sz w:val="18"/>
                <w:szCs w:val="18"/>
                <w:lang w:val="es-ES_tradnl"/>
              </w:rPr>
            </w:pPr>
            <w:r w:rsidRPr="006E28C0">
              <w:rPr>
                <w:sz w:val="18"/>
                <w:szCs w:val="18"/>
                <w:lang w:val="es-ES_tradnl"/>
              </w:rPr>
              <w:t>Justin Hornby</w:t>
            </w:r>
          </w:p>
        </w:tc>
        <w:tc>
          <w:tcPr>
            <w:tcW w:w="2339" w:type="dxa"/>
          </w:tcPr>
          <w:p w:rsidR="00625562" w:rsidRPr="006E28C0" w:rsidRDefault="00625562">
            <w:pPr>
              <w:widowControl w:val="0"/>
              <w:snapToGrid w:val="0"/>
              <w:spacing w:before="40" w:after="40"/>
              <w:rPr>
                <w:sz w:val="18"/>
                <w:szCs w:val="18"/>
              </w:rPr>
            </w:pPr>
            <w:r w:rsidRPr="006E28C0">
              <w:rPr>
                <w:sz w:val="18"/>
                <w:szCs w:val="18"/>
              </w:rPr>
              <w:t>+27 824 110465</w:t>
            </w:r>
          </w:p>
        </w:tc>
        <w:tc>
          <w:tcPr>
            <w:tcW w:w="2159" w:type="dxa"/>
          </w:tcPr>
          <w:p w:rsidR="00625562" w:rsidRPr="006E28C0" w:rsidRDefault="00625562">
            <w:pPr>
              <w:widowControl w:val="0"/>
              <w:snapToGrid w:val="0"/>
              <w:spacing w:before="40" w:after="40"/>
              <w:rPr>
                <w:sz w:val="18"/>
                <w:szCs w:val="18"/>
              </w:rPr>
            </w:pPr>
          </w:p>
        </w:tc>
        <w:tc>
          <w:tcPr>
            <w:tcW w:w="3278" w:type="dxa"/>
          </w:tcPr>
          <w:p w:rsidR="00625562" w:rsidRPr="006E28C0" w:rsidRDefault="00625562">
            <w:pPr>
              <w:spacing w:before="40" w:after="40"/>
              <w:rPr>
                <w:sz w:val="18"/>
                <w:szCs w:val="18"/>
                <w:lang w:val="en-AU"/>
              </w:rPr>
            </w:pPr>
            <w:r w:rsidRPr="006E28C0">
              <w:rPr>
                <w:sz w:val="18"/>
                <w:szCs w:val="18"/>
                <w:lang w:val="en-AU"/>
              </w:rPr>
              <w:t>6 Fourth Avenue</w:t>
            </w:r>
          </w:p>
          <w:p w:rsidR="00625562" w:rsidRPr="006E28C0" w:rsidRDefault="00625562">
            <w:pPr>
              <w:spacing w:before="40" w:after="40"/>
              <w:rPr>
                <w:sz w:val="18"/>
                <w:szCs w:val="18"/>
                <w:lang w:val="en-AU"/>
              </w:rPr>
            </w:pPr>
            <w:r w:rsidRPr="006E28C0">
              <w:rPr>
                <w:sz w:val="18"/>
                <w:szCs w:val="18"/>
                <w:lang w:val="en-AU"/>
              </w:rPr>
              <w:t>Fish Hoek</w:t>
            </w:r>
          </w:p>
          <w:p w:rsidR="00625562" w:rsidRPr="006E28C0" w:rsidRDefault="00625562">
            <w:pPr>
              <w:spacing w:before="40" w:after="40"/>
              <w:rPr>
                <w:sz w:val="18"/>
                <w:szCs w:val="18"/>
                <w:lang w:val="en-AU"/>
              </w:rPr>
            </w:pPr>
            <w:r w:rsidRPr="006E28C0">
              <w:rPr>
                <w:sz w:val="18"/>
                <w:szCs w:val="18"/>
                <w:lang w:val="en-AU"/>
              </w:rPr>
              <w:t>7975</w:t>
            </w:r>
          </w:p>
          <w:p w:rsidR="00625562" w:rsidRPr="006E28C0" w:rsidRDefault="00625562">
            <w:pPr>
              <w:spacing w:before="40" w:after="40"/>
              <w:rPr>
                <w:sz w:val="18"/>
                <w:szCs w:val="18"/>
              </w:rPr>
            </w:pPr>
            <w:r w:rsidRPr="006E28C0">
              <w:rPr>
                <w:sz w:val="18"/>
                <w:szCs w:val="18"/>
              </w:rPr>
              <w:t>Cape Town</w:t>
            </w:r>
          </w:p>
          <w:p w:rsidR="00625562" w:rsidRPr="006E28C0" w:rsidRDefault="00625562">
            <w:pPr>
              <w:widowControl w:val="0"/>
              <w:snapToGrid w:val="0"/>
              <w:spacing w:before="40" w:after="40"/>
              <w:rPr>
                <w:sz w:val="18"/>
                <w:szCs w:val="18"/>
              </w:rPr>
            </w:pPr>
            <w:r w:rsidRPr="006E28C0">
              <w:rPr>
                <w:sz w:val="18"/>
                <w:szCs w:val="18"/>
              </w:rPr>
              <w:t>South Africa</w:t>
            </w:r>
          </w:p>
        </w:tc>
        <w:tc>
          <w:tcPr>
            <w:tcW w:w="3419" w:type="dxa"/>
          </w:tcPr>
          <w:p w:rsidR="00625562" w:rsidRPr="006E28C0" w:rsidRDefault="00625562">
            <w:pPr>
              <w:widowControl w:val="0"/>
              <w:snapToGrid w:val="0"/>
              <w:spacing w:before="40" w:after="40"/>
              <w:rPr>
                <w:sz w:val="18"/>
                <w:szCs w:val="18"/>
              </w:rPr>
            </w:pPr>
            <w:r w:rsidRPr="006E28C0">
              <w:rPr>
                <w:sz w:val="18"/>
                <w:szCs w:val="18"/>
                <w:lang w:val="es-ES_tradnl"/>
              </w:rPr>
              <w:t>justin.hornby@jeppesen.com</w:t>
            </w:r>
          </w:p>
        </w:tc>
      </w:tr>
      <w:tr w:rsidR="00625562" w:rsidTr="00DD678B">
        <w:tc>
          <w:tcPr>
            <w:tcW w:w="1513" w:type="dxa"/>
          </w:tcPr>
          <w:p w:rsidR="00625562" w:rsidRPr="006E28C0" w:rsidRDefault="00625562">
            <w:pPr>
              <w:widowControl w:val="0"/>
              <w:snapToGrid w:val="0"/>
              <w:spacing w:before="40" w:after="40"/>
              <w:rPr>
                <w:sz w:val="18"/>
                <w:szCs w:val="18"/>
              </w:rPr>
            </w:pPr>
            <w:r w:rsidRPr="006E28C0">
              <w:rPr>
                <w:sz w:val="18"/>
                <w:szCs w:val="18"/>
              </w:rPr>
              <w:t>Seven Cs</w:t>
            </w:r>
          </w:p>
        </w:tc>
        <w:tc>
          <w:tcPr>
            <w:tcW w:w="2447" w:type="dxa"/>
          </w:tcPr>
          <w:p w:rsidR="00625562" w:rsidRPr="006E28C0" w:rsidRDefault="00625562">
            <w:pPr>
              <w:spacing w:before="40" w:after="40"/>
              <w:rPr>
                <w:sz w:val="18"/>
                <w:szCs w:val="18"/>
              </w:rPr>
            </w:pPr>
            <w:r w:rsidRPr="006E28C0">
              <w:rPr>
                <w:sz w:val="18"/>
                <w:szCs w:val="18"/>
              </w:rPr>
              <w:t>Bjoern Roehlich</w:t>
            </w:r>
          </w:p>
          <w:p w:rsidR="00625562" w:rsidRPr="006E28C0" w:rsidRDefault="00625562">
            <w:pPr>
              <w:widowControl w:val="0"/>
              <w:snapToGrid w:val="0"/>
              <w:spacing w:before="40" w:after="40"/>
              <w:rPr>
                <w:sz w:val="18"/>
                <w:szCs w:val="18"/>
              </w:rPr>
            </w:pPr>
          </w:p>
        </w:tc>
        <w:tc>
          <w:tcPr>
            <w:tcW w:w="2339" w:type="dxa"/>
          </w:tcPr>
          <w:p w:rsidR="00625562" w:rsidRPr="006E28C0" w:rsidRDefault="00625562">
            <w:pPr>
              <w:widowControl w:val="0"/>
              <w:snapToGrid w:val="0"/>
              <w:spacing w:before="40" w:after="40"/>
              <w:rPr>
                <w:sz w:val="18"/>
                <w:szCs w:val="18"/>
              </w:rPr>
            </w:pPr>
            <w:r w:rsidRPr="006E28C0">
              <w:rPr>
                <w:sz w:val="18"/>
                <w:szCs w:val="18"/>
              </w:rPr>
              <w:t>+49 172 1750469</w:t>
            </w:r>
          </w:p>
        </w:tc>
        <w:tc>
          <w:tcPr>
            <w:tcW w:w="2159" w:type="dxa"/>
          </w:tcPr>
          <w:p w:rsidR="00625562" w:rsidRPr="006E28C0" w:rsidRDefault="00625562">
            <w:pPr>
              <w:widowControl w:val="0"/>
              <w:snapToGrid w:val="0"/>
              <w:spacing w:before="40" w:after="40"/>
              <w:rPr>
                <w:sz w:val="18"/>
                <w:szCs w:val="18"/>
              </w:rPr>
            </w:pPr>
          </w:p>
        </w:tc>
        <w:tc>
          <w:tcPr>
            <w:tcW w:w="3278" w:type="dxa"/>
          </w:tcPr>
          <w:p w:rsidR="00625562" w:rsidRPr="006E28C0" w:rsidRDefault="00625562">
            <w:pPr>
              <w:spacing w:before="40" w:after="40"/>
              <w:rPr>
                <w:sz w:val="18"/>
                <w:szCs w:val="18"/>
                <w:lang w:val="fr-FR"/>
              </w:rPr>
            </w:pPr>
            <w:r w:rsidRPr="006E28C0">
              <w:rPr>
                <w:sz w:val="18"/>
                <w:szCs w:val="18"/>
                <w:lang w:val="fr-FR"/>
              </w:rPr>
              <w:t>1 Zirkusweg</w:t>
            </w:r>
          </w:p>
          <w:p w:rsidR="00625562" w:rsidRPr="006E28C0" w:rsidRDefault="00625562">
            <w:pPr>
              <w:spacing w:before="40" w:after="40"/>
              <w:rPr>
                <w:sz w:val="18"/>
                <w:szCs w:val="18"/>
                <w:lang w:val="fr-FR"/>
              </w:rPr>
            </w:pPr>
            <w:r w:rsidRPr="006E28C0">
              <w:rPr>
                <w:sz w:val="18"/>
                <w:szCs w:val="18"/>
                <w:lang w:val="fr-FR"/>
              </w:rPr>
              <w:t>20359</w:t>
            </w:r>
          </w:p>
          <w:p w:rsidR="00625562" w:rsidRPr="006E28C0" w:rsidRDefault="00625562">
            <w:pPr>
              <w:spacing w:before="40" w:after="40"/>
              <w:rPr>
                <w:sz w:val="18"/>
                <w:szCs w:val="18"/>
                <w:lang w:val="fr-FR"/>
              </w:rPr>
            </w:pPr>
            <w:r w:rsidRPr="006E28C0">
              <w:rPr>
                <w:sz w:val="18"/>
                <w:szCs w:val="18"/>
                <w:lang w:val="fr-FR"/>
              </w:rPr>
              <w:t>Hamburg</w:t>
            </w:r>
          </w:p>
          <w:p w:rsidR="00625562" w:rsidRPr="006E28C0" w:rsidRDefault="00625562">
            <w:pPr>
              <w:widowControl w:val="0"/>
              <w:snapToGrid w:val="0"/>
              <w:spacing w:before="40" w:after="40"/>
              <w:rPr>
                <w:sz w:val="18"/>
                <w:szCs w:val="18"/>
                <w:lang w:val="fr-FR"/>
              </w:rPr>
            </w:pPr>
            <w:r w:rsidRPr="006E28C0">
              <w:rPr>
                <w:sz w:val="18"/>
                <w:szCs w:val="18"/>
                <w:lang w:val="fr-FR"/>
              </w:rPr>
              <w:t>Germany</w:t>
            </w:r>
          </w:p>
        </w:tc>
        <w:tc>
          <w:tcPr>
            <w:tcW w:w="3419" w:type="dxa"/>
          </w:tcPr>
          <w:p w:rsidR="00625562" w:rsidRPr="006E28C0" w:rsidRDefault="00625562">
            <w:pPr>
              <w:widowControl w:val="0"/>
              <w:snapToGrid w:val="0"/>
              <w:spacing w:before="40" w:after="40"/>
              <w:rPr>
                <w:sz w:val="18"/>
                <w:szCs w:val="18"/>
                <w:lang w:val="fr-FR"/>
              </w:rPr>
            </w:pPr>
            <w:r w:rsidRPr="006E28C0">
              <w:rPr>
                <w:sz w:val="18"/>
                <w:szCs w:val="18"/>
                <w:lang w:val="fr-FR"/>
              </w:rPr>
              <w:t>bjoern.roehlich@sevencs.com</w:t>
            </w:r>
          </w:p>
        </w:tc>
      </w:tr>
      <w:tr w:rsidR="00625562" w:rsidTr="00DD678B">
        <w:tc>
          <w:tcPr>
            <w:tcW w:w="1513" w:type="dxa"/>
          </w:tcPr>
          <w:p w:rsidR="00625562" w:rsidRPr="006E28C0" w:rsidRDefault="00625562">
            <w:pPr>
              <w:widowControl w:val="0"/>
              <w:snapToGrid w:val="0"/>
              <w:spacing w:before="40" w:after="40"/>
              <w:rPr>
                <w:sz w:val="18"/>
                <w:szCs w:val="18"/>
              </w:rPr>
            </w:pPr>
            <w:r w:rsidRPr="006E28C0">
              <w:rPr>
                <w:sz w:val="18"/>
                <w:szCs w:val="18"/>
              </w:rPr>
              <w:t>C&amp;C Technologies</w:t>
            </w:r>
          </w:p>
        </w:tc>
        <w:tc>
          <w:tcPr>
            <w:tcW w:w="2447" w:type="dxa"/>
          </w:tcPr>
          <w:p w:rsidR="00625562" w:rsidRPr="006E28C0" w:rsidRDefault="00625562">
            <w:pPr>
              <w:widowControl w:val="0"/>
              <w:snapToGrid w:val="0"/>
              <w:spacing w:before="40" w:after="40"/>
              <w:rPr>
                <w:sz w:val="18"/>
                <w:szCs w:val="18"/>
              </w:rPr>
            </w:pPr>
            <w:r w:rsidRPr="006E28C0">
              <w:rPr>
                <w:sz w:val="18"/>
                <w:szCs w:val="18"/>
              </w:rPr>
              <w:t>Genevieve Hornby</w:t>
            </w:r>
          </w:p>
        </w:tc>
        <w:tc>
          <w:tcPr>
            <w:tcW w:w="2339" w:type="dxa"/>
          </w:tcPr>
          <w:p w:rsidR="00625562" w:rsidRPr="006E28C0" w:rsidRDefault="00625562">
            <w:pPr>
              <w:widowControl w:val="0"/>
              <w:snapToGrid w:val="0"/>
              <w:spacing w:before="40" w:after="40"/>
              <w:rPr>
                <w:sz w:val="18"/>
                <w:szCs w:val="18"/>
              </w:rPr>
            </w:pPr>
            <w:r w:rsidRPr="006E28C0">
              <w:rPr>
                <w:sz w:val="18"/>
                <w:szCs w:val="18"/>
              </w:rPr>
              <w:t>+27 21705 2741</w:t>
            </w:r>
          </w:p>
        </w:tc>
        <w:tc>
          <w:tcPr>
            <w:tcW w:w="2159" w:type="dxa"/>
          </w:tcPr>
          <w:p w:rsidR="00625562" w:rsidRPr="006E28C0" w:rsidRDefault="00625562">
            <w:pPr>
              <w:widowControl w:val="0"/>
              <w:snapToGrid w:val="0"/>
              <w:spacing w:before="40" w:after="40"/>
              <w:rPr>
                <w:sz w:val="18"/>
                <w:szCs w:val="18"/>
              </w:rPr>
            </w:pPr>
          </w:p>
        </w:tc>
        <w:tc>
          <w:tcPr>
            <w:tcW w:w="3278" w:type="dxa"/>
          </w:tcPr>
          <w:p w:rsidR="00625562" w:rsidRPr="006E28C0" w:rsidRDefault="00625562">
            <w:pPr>
              <w:spacing w:before="40" w:after="40"/>
              <w:rPr>
                <w:sz w:val="18"/>
                <w:szCs w:val="18"/>
              </w:rPr>
            </w:pPr>
            <w:r w:rsidRPr="006E28C0">
              <w:rPr>
                <w:sz w:val="18"/>
                <w:szCs w:val="18"/>
              </w:rPr>
              <w:t>53 Peninsula Road</w:t>
            </w:r>
          </w:p>
          <w:p w:rsidR="00625562" w:rsidRPr="006E28C0" w:rsidRDefault="00625562">
            <w:pPr>
              <w:spacing w:before="40" w:after="40"/>
              <w:rPr>
                <w:sz w:val="18"/>
                <w:szCs w:val="18"/>
              </w:rPr>
            </w:pPr>
            <w:r w:rsidRPr="006E28C0">
              <w:rPr>
                <w:sz w:val="18"/>
                <w:szCs w:val="18"/>
              </w:rPr>
              <w:t>Zeekoeivlei</w:t>
            </w:r>
          </w:p>
          <w:p w:rsidR="00625562" w:rsidRPr="006E28C0" w:rsidRDefault="00625562">
            <w:pPr>
              <w:widowControl w:val="0"/>
              <w:snapToGrid w:val="0"/>
              <w:spacing w:before="40" w:after="40"/>
              <w:rPr>
                <w:sz w:val="18"/>
                <w:szCs w:val="18"/>
              </w:rPr>
            </w:pPr>
            <w:r w:rsidRPr="006E28C0">
              <w:rPr>
                <w:sz w:val="18"/>
                <w:szCs w:val="18"/>
              </w:rPr>
              <w:t>7941</w:t>
            </w:r>
          </w:p>
        </w:tc>
        <w:tc>
          <w:tcPr>
            <w:tcW w:w="3419" w:type="dxa"/>
          </w:tcPr>
          <w:p w:rsidR="00625562" w:rsidRPr="006E28C0" w:rsidRDefault="00625562">
            <w:pPr>
              <w:spacing w:before="40" w:after="40"/>
              <w:rPr>
                <w:sz w:val="18"/>
                <w:szCs w:val="18"/>
              </w:rPr>
            </w:pPr>
            <w:r w:rsidRPr="006E28C0">
              <w:rPr>
                <w:sz w:val="18"/>
                <w:szCs w:val="18"/>
              </w:rPr>
              <w:t>genevieve.hornby@cctechnol.com</w:t>
            </w:r>
          </w:p>
          <w:p w:rsidR="00625562" w:rsidRPr="006E28C0" w:rsidRDefault="00625562">
            <w:pPr>
              <w:widowControl w:val="0"/>
              <w:snapToGrid w:val="0"/>
              <w:spacing w:before="40" w:after="40"/>
              <w:rPr>
                <w:sz w:val="18"/>
                <w:szCs w:val="18"/>
              </w:rPr>
            </w:pPr>
          </w:p>
        </w:tc>
      </w:tr>
      <w:tr w:rsidR="00625562" w:rsidTr="00DD678B">
        <w:tc>
          <w:tcPr>
            <w:tcW w:w="1513" w:type="dxa"/>
          </w:tcPr>
          <w:p w:rsidR="00625562" w:rsidRPr="006E28C0" w:rsidRDefault="00625562">
            <w:pPr>
              <w:widowControl w:val="0"/>
              <w:snapToGrid w:val="0"/>
              <w:spacing w:before="40" w:after="40"/>
              <w:rPr>
                <w:sz w:val="18"/>
                <w:szCs w:val="18"/>
              </w:rPr>
            </w:pPr>
            <w:r w:rsidRPr="006E28C0">
              <w:rPr>
                <w:sz w:val="18"/>
                <w:szCs w:val="18"/>
              </w:rPr>
              <w:t>OceanWise</w:t>
            </w:r>
          </w:p>
        </w:tc>
        <w:tc>
          <w:tcPr>
            <w:tcW w:w="2447" w:type="dxa"/>
          </w:tcPr>
          <w:p w:rsidR="00625562" w:rsidRPr="006E28C0" w:rsidRDefault="00625562">
            <w:pPr>
              <w:widowControl w:val="0"/>
              <w:snapToGrid w:val="0"/>
              <w:spacing w:before="40" w:after="40"/>
              <w:rPr>
                <w:sz w:val="18"/>
                <w:szCs w:val="18"/>
              </w:rPr>
            </w:pPr>
            <w:r w:rsidRPr="006E28C0">
              <w:rPr>
                <w:sz w:val="18"/>
                <w:szCs w:val="18"/>
              </w:rPr>
              <w:t>John Pepper</w:t>
            </w:r>
          </w:p>
        </w:tc>
        <w:tc>
          <w:tcPr>
            <w:tcW w:w="2339" w:type="dxa"/>
          </w:tcPr>
          <w:p w:rsidR="00625562" w:rsidRPr="007830F2" w:rsidRDefault="00625562">
            <w:pPr>
              <w:spacing w:before="40" w:after="40"/>
              <w:rPr>
                <w:sz w:val="18"/>
                <w:szCs w:val="18"/>
              </w:rPr>
            </w:pPr>
            <w:r w:rsidRPr="007830F2">
              <w:rPr>
                <w:sz w:val="18"/>
                <w:szCs w:val="18"/>
              </w:rPr>
              <w:t>+44 (0)1420 768262</w:t>
            </w:r>
          </w:p>
          <w:p w:rsidR="00625562" w:rsidRPr="006E28C0" w:rsidRDefault="00625562">
            <w:pPr>
              <w:widowControl w:val="0"/>
              <w:snapToGrid w:val="0"/>
              <w:spacing w:before="40" w:after="40"/>
              <w:rPr>
                <w:sz w:val="18"/>
                <w:szCs w:val="18"/>
              </w:rPr>
            </w:pPr>
            <w:r w:rsidRPr="007830F2">
              <w:rPr>
                <w:sz w:val="18"/>
                <w:szCs w:val="18"/>
              </w:rPr>
              <w:t>+44 (0)7733 266597</w:t>
            </w:r>
          </w:p>
        </w:tc>
        <w:tc>
          <w:tcPr>
            <w:tcW w:w="2159" w:type="dxa"/>
          </w:tcPr>
          <w:p w:rsidR="00625562" w:rsidRPr="006E28C0" w:rsidRDefault="00625562">
            <w:pPr>
              <w:widowControl w:val="0"/>
              <w:snapToGrid w:val="0"/>
              <w:spacing w:before="40" w:after="40"/>
              <w:rPr>
                <w:sz w:val="18"/>
                <w:szCs w:val="18"/>
              </w:rPr>
            </w:pPr>
          </w:p>
        </w:tc>
        <w:tc>
          <w:tcPr>
            <w:tcW w:w="3278" w:type="dxa"/>
          </w:tcPr>
          <w:p w:rsidR="00625562" w:rsidRPr="006B240C" w:rsidRDefault="00625562" w:rsidP="006B240C">
            <w:pPr>
              <w:spacing w:before="100" w:beforeAutospacing="1" w:after="100" w:afterAutospacing="1"/>
              <w:rPr>
                <w:color w:val="000000"/>
                <w:sz w:val="18"/>
                <w:szCs w:val="18"/>
                <w:lang w:eastAsia="en-GB"/>
              </w:rPr>
            </w:pPr>
            <w:r w:rsidRPr="006E28C0">
              <w:rPr>
                <w:color w:val="000000"/>
                <w:sz w:val="18"/>
                <w:szCs w:val="18"/>
                <w:lang w:eastAsia="en-GB"/>
              </w:rPr>
              <w:t>Dovedale House</w:t>
            </w:r>
            <w:r>
              <w:rPr>
                <w:color w:val="000000"/>
                <w:sz w:val="18"/>
                <w:szCs w:val="18"/>
                <w:lang w:eastAsia="en-GB"/>
              </w:rPr>
              <w:br/>
            </w:r>
            <w:r w:rsidRPr="006E28C0">
              <w:rPr>
                <w:color w:val="000000"/>
                <w:sz w:val="18"/>
                <w:szCs w:val="18"/>
                <w:lang w:eastAsia="en-GB"/>
              </w:rPr>
              <w:t>16 Butts Road</w:t>
            </w:r>
            <w:r>
              <w:rPr>
                <w:color w:val="000000"/>
                <w:sz w:val="18"/>
                <w:szCs w:val="18"/>
                <w:lang w:eastAsia="en-GB"/>
              </w:rPr>
              <w:br/>
            </w:r>
            <w:r w:rsidRPr="006E28C0">
              <w:rPr>
                <w:color w:val="000000"/>
                <w:sz w:val="18"/>
                <w:szCs w:val="18"/>
                <w:lang w:eastAsia="en-GB"/>
              </w:rPr>
              <w:t>Alton, Hants, GU34 1NB, UK</w:t>
            </w:r>
          </w:p>
        </w:tc>
        <w:tc>
          <w:tcPr>
            <w:tcW w:w="3419" w:type="dxa"/>
          </w:tcPr>
          <w:p w:rsidR="00625562" w:rsidRPr="006E28C0" w:rsidRDefault="00625562">
            <w:pPr>
              <w:widowControl w:val="0"/>
              <w:snapToGrid w:val="0"/>
              <w:spacing w:before="40" w:after="40"/>
              <w:rPr>
                <w:sz w:val="18"/>
                <w:szCs w:val="18"/>
              </w:rPr>
            </w:pPr>
            <w:hyperlink r:id="rId21" w:history="1">
              <w:r w:rsidRPr="006E28C0">
                <w:rPr>
                  <w:rStyle w:val="Hyperlink"/>
                  <w:color w:val="auto"/>
                  <w:sz w:val="18"/>
                  <w:szCs w:val="18"/>
                  <w:u w:val="none"/>
                </w:rPr>
                <w:t>john.pepper@oceanwise.eu</w:t>
              </w:r>
            </w:hyperlink>
          </w:p>
        </w:tc>
      </w:tr>
      <w:tr w:rsidR="00625562" w:rsidRPr="003E39B2" w:rsidTr="00DD678B">
        <w:tc>
          <w:tcPr>
            <w:tcW w:w="1513" w:type="dxa"/>
          </w:tcPr>
          <w:p w:rsidR="00625562" w:rsidRPr="006E28C0" w:rsidRDefault="00625562">
            <w:pPr>
              <w:widowControl w:val="0"/>
              <w:snapToGrid w:val="0"/>
              <w:spacing w:before="40" w:after="40"/>
              <w:rPr>
                <w:sz w:val="18"/>
                <w:szCs w:val="18"/>
              </w:rPr>
            </w:pPr>
            <w:r w:rsidRPr="006E28C0">
              <w:rPr>
                <w:sz w:val="18"/>
                <w:szCs w:val="18"/>
              </w:rPr>
              <w:t>Caris</w:t>
            </w:r>
          </w:p>
        </w:tc>
        <w:tc>
          <w:tcPr>
            <w:tcW w:w="2447" w:type="dxa"/>
          </w:tcPr>
          <w:p w:rsidR="00625562" w:rsidRPr="006E28C0" w:rsidRDefault="00625562">
            <w:pPr>
              <w:widowControl w:val="0"/>
              <w:snapToGrid w:val="0"/>
              <w:spacing w:before="40" w:after="40"/>
              <w:rPr>
                <w:sz w:val="18"/>
                <w:szCs w:val="18"/>
              </w:rPr>
            </w:pPr>
            <w:r w:rsidRPr="006E28C0">
              <w:rPr>
                <w:sz w:val="18"/>
                <w:szCs w:val="18"/>
              </w:rPr>
              <w:t>Charles De Jongh</w:t>
            </w:r>
          </w:p>
        </w:tc>
        <w:tc>
          <w:tcPr>
            <w:tcW w:w="2339" w:type="dxa"/>
          </w:tcPr>
          <w:p w:rsidR="00625562" w:rsidRPr="006E28C0" w:rsidRDefault="00625562">
            <w:pPr>
              <w:pStyle w:val="CommentText"/>
              <w:spacing w:before="40" w:after="40"/>
              <w:rPr>
                <w:sz w:val="18"/>
                <w:szCs w:val="18"/>
              </w:rPr>
            </w:pPr>
            <w:r w:rsidRPr="006E28C0">
              <w:rPr>
                <w:sz w:val="18"/>
                <w:szCs w:val="18"/>
                <w:lang w:val="en-US" w:eastAsia="en-CA"/>
              </w:rPr>
              <w:t>+31 73 648 8888</w:t>
            </w:r>
          </w:p>
        </w:tc>
        <w:tc>
          <w:tcPr>
            <w:tcW w:w="2159" w:type="dxa"/>
          </w:tcPr>
          <w:p w:rsidR="00625562" w:rsidRPr="006E28C0" w:rsidRDefault="00625562">
            <w:pPr>
              <w:widowControl w:val="0"/>
              <w:snapToGrid w:val="0"/>
              <w:spacing w:before="40" w:after="40"/>
              <w:rPr>
                <w:sz w:val="18"/>
                <w:szCs w:val="18"/>
              </w:rPr>
            </w:pPr>
          </w:p>
        </w:tc>
        <w:tc>
          <w:tcPr>
            <w:tcW w:w="3278" w:type="dxa"/>
          </w:tcPr>
          <w:p w:rsidR="00625562" w:rsidRPr="006B240C" w:rsidRDefault="00625562" w:rsidP="006B240C">
            <w:pPr>
              <w:spacing w:before="100" w:beforeAutospacing="1" w:after="100" w:afterAutospacing="1"/>
              <w:rPr>
                <w:sz w:val="18"/>
                <w:szCs w:val="18"/>
                <w:lang w:val="nl-NL" w:eastAsia="en-CA"/>
              </w:rPr>
            </w:pPr>
            <w:r w:rsidRPr="006E28C0">
              <w:rPr>
                <w:sz w:val="18"/>
                <w:szCs w:val="18"/>
                <w:lang w:val="nl-NL" w:eastAsia="en-CA"/>
              </w:rPr>
              <w:t>CARIS EMEA, Bremvallei 1</w:t>
            </w:r>
            <w:r>
              <w:rPr>
                <w:sz w:val="18"/>
                <w:szCs w:val="18"/>
                <w:lang w:val="nl-NL" w:eastAsia="en-CA"/>
              </w:rPr>
              <w:br/>
            </w:r>
            <w:r w:rsidRPr="006E28C0">
              <w:rPr>
                <w:sz w:val="18"/>
                <w:szCs w:val="18"/>
                <w:lang w:val="nl-NL" w:eastAsia="en-CA"/>
              </w:rPr>
              <w:t xml:space="preserve">5237 LV  </w:t>
            </w:r>
            <w:r>
              <w:rPr>
                <w:sz w:val="18"/>
                <w:szCs w:val="18"/>
                <w:lang w:val="nl-NL" w:eastAsia="en-CA"/>
              </w:rPr>
              <w:t>’</w:t>
            </w:r>
            <w:r w:rsidRPr="006E28C0">
              <w:rPr>
                <w:sz w:val="18"/>
                <w:szCs w:val="18"/>
                <w:lang w:val="nl-NL" w:eastAsia="en-CA"/>
              </w:rPr>
              <w:t>s-Hertogenbosch</w:t>
            </w:r>
            <w:r>
              <w:rPr>
                <w:sz w:val="18"/>
                <w:szCs w:val="18"/>
                <w:lang w:val="nl-NL" w:eastAsia="en-CA"/>
              </w:rPr>
              <w:br/>
            </w:r>
            <w:r w:rsidRPr="006E28C0">
              <w:rPr>
                <w:sz w:val="18"/>
                <w:szCs w:val="18"/>
                <w:lang w:val="en-US" w:eastAsia="en-CA"/>
              </w:rPr>
              <w:t>The Netherlands</w:t>
            </w:r>
          </w:p>
        </w:tc>
        <w:tc>
          <w:tcPr>
            <w:tcW w:w="3419" w:type="dxa"/>
          </w:tcPr>
          <w:p w:rsidR="00625562" w:rsidRPr="00FC6E84" w:rsidRDefault="00625562">
            <w:pPr>
              <w:widowControl w:val="0"/>
              <w:snapToGrid w:val="0"/>
              <w:spacing w:before="40" w:after="40"/>
              <w:rPr>
                <w:sz w:val="18"/>
                <w:szCs w:val="18"/>
                <w:lang w:val="nl-NL"/>
              </w:rPr>
            </w:pPr>
            <w:hyperlink r:id="rId22" w:history="1">
              <w:r w:rsidRPr="00FC6E84">
                <w:rPr>
                  <w:rStyle w:val="Hyperlink"/>
                  <w:color w:val="auto"/>
                  <w:sz w:val="18"/>
                  <w:szCs w:val="18"/>
                  <w:u w:val="none"/>
                  <w:lang w:val="nl-NL"/>
                </w:rPr>
                <w:t>charles.de.jongh@caris</w:t>
              </w:r>
            </w:hyperlink>
            <w:r w:rsidRPr="00FC6E84">
              <w:rPr>
                <w:sz w:val="18"/>
                <w:szCs w:val="18"/>
                <w:lang w:val="nl-NL"/>
              </w:rPr>
              <w:t>.nl</w:t>
            </w:r>
          </w:p>
        </w:tc>
      </w:tr>
      <w:tr w:rsidR="00625562" w:rsidTr="00DD678B">
        <w:tc>
          <w:tcPr>
            <w:tcW w:w="1513" w:type="dxa"/>
          </w:tcPr>
          <w:p w:rsidR="00625562" w:rsidRPr="006E28C0" w:rsidRDefault="00625562">
            <w:pPr>
              <w:widowControl w:val="0"/>
              <w:snapToGrid w:val="0"/>
              <w:spacing w:before="40" w:after="40"/>
              <w:rPr>
                <w:sz w:val="18"/>
                <w:szCs w:val="18"/>
              </w:rPr>
            </w:pPr>
            <w:r w:rsidRPr="006E28C0">
              <w:rPr>
                <w:sz w:val="18"/>
                <w:szCs w:val="18"/>
              </w:rPr>
              <w:t>Underwater Surveys</w:t>
            </w:r>
          </w:p>
        </w:tc>
        <w:tc>
          <w:tcPr>
            <w:tcW w:w="2447" w:type="dxa"/>
          </w:tcPr>
          <w:p w:rsidR="00625562" w:rsidRPr="006E28C0" w:rsidRDefault="00625562">
            <w:pPr>
              <w:widowControl w:val="0"/>
              <w:snapToGrid w:val="0"/>
              <w:spacing w:before="40" w:after="40"/>
              <w:rPr>
                <w:sz w:val="18"/>
                <w:szCs w:val="18"/>
              </w:rPr>
            </w:pPr>
            <w:r w:rsidRPr="006E28C0">
              <w:rPr>
                <w:sz w:val="18"/>
                <w:szCs w:val="18"/>
              </w:rPr>
              <w:t>Ephan Potgieter</w:t>
            </w:r>
          </w:p>
        </w:tc>
        <w:tc>
          <w:tcPr>
            <w:tcW w:w="2339" w:type="dxa"/>
          </w:tcPr>
          <w:p w:rsidR="00625562" w:rsidRPr="003172A2" w:rsidRDefault="00625562" w:rsidP="006B240C">
            <w:pPr>
              <w:spacing w:before="100" w:beforeAutospacing="1" w:after="100" w:afterAutospacing="1"/>
              <w:rPr>
                <w:color w:val="000000"/>
                <w:sz w:val="18"/>
                <w:szCs w:val="18"/>
                <w:lang w:eastAsia="en-ZA"/>
              </w:rPr>
            </w:pPr>
            <w:hyperlink r:id="rId23" w:history="1">
              <w:r w:rsidRPr="003172A2">
                <w:rPr>
                  <w:rStyle w:val="Hyperlink"/>
                  <w:color w:val="000000"/>
                  <w:sz w:val="18"/>
                  <w:szCs w:val="18"/>
                  <w:u w:val="none"/>
                  <w:lang w:eastAsia="en-ZA"/>
                </w:rPr>
                <w:t>+27 21 7096000</w:t>
              </w:r>
            </w:hyperlink>
            <w:r>
              <w:rPr>
                <w:color w:val="000000"/>
                <w:sz w:val="18"/>
                <w:szCs w:val="18"/>
                <w:lang w:eastAsia="en-ZA"/>
              </w:rPr>
              <w:br/>
            </w:r>
            <w:hyperlink r:id="rId24" w:history="1">
              <w:r w:rsidRPr="003172A2">
                <w:rPr>
                  <w:rStyle w:val="Hyperlink"/>
                  <w:color w:val="000000"/>
                  <w:sz w:val="18"/>
                  <w:szCs w:val="18"/>
                  <w:u w:val="none"/>
                  <w:lang w:eastAsia="en-ZA"/>
                </w:rPr>
                <w:t>+27835568166</w:t>
              </w:r>
            </w:hyperlink>
          </w:p>
        </w:tc>
        <w:tc>
          <w:tcPr>
            <w:tcW w:w="2159" w:type="dxa"/>
          </w:tcPr>
          <w:p w:rsidR="00625562" w:rsidRPr="003172A2" w:rsidRDefault="00625562" w:rsidP="003172A2">
            <w:pPr>
              <w:spacing w:before="100" w:beforeAutospacing="1" w:after="100" w:afterAutospacing="1"/>
              <w:rPr>
                <w:color w:val="000000"/>
                <w:sz w:val="18"/>
                <w:szCs w:val="18"/>
              </w:rPr>
            </w:pPr>
            <w:hyperlink r:id="rId25" w:history="1">
              <w:r w:rsidRPr="003172A2">
                <w:rPr>
                  <w:rStyle w:val="Hyperlink"/>
                  <w:color w:val="000000"/>
                  <w:sz w:val="18"/>
                  <w:szCs w:val="18"/>
                  <w:u w:val="none"/>
                  <w:lang w:eastAsia="en-ZA"/>
                </w:rPr>
                <w:t>+27 21 7885302</w:t>
              </w:r>
            </w:hyperlink>
          </w:p>
        </w:tc>
        <w:tc>
          <w:tcPr>
            <w:tcW w:w="3278" w:type="dxa"/>
          </w:tcPr>
          <w:p w:rsidR="00625562" w:rsidRPr="006E28C0" w:rsidRDefault="00625562">
            <w:pPr>
              <w:widowControl w:val="0"/>
              <w:snapToGrid w:val="0"/>
              <w:spacing w:before="40" w:after="40"/>
              <w:rPr>
                <w:sz w:val="18"/>
                <w:szCs w:val="18"/>
              </w:rPr>
            </w:pPr>
          </w:p>
        </w:tc>
        <w:tc>
          <w:tcPr>
            <w:tcW w:w="3419" w:type="dxa"/>
          </w:tcPr>
          <w:p w:rsidR="00625562" w:rsidRPr="006E28C0" w:rsidRDefault="00625562">
            <w:pPr>
              <w:widowControl w:val="0"/>
              <w:snapToGrid w:val="0"/>
              <w:spacing w:before="40" w:after="40"/>
              <w:rPr>
                <w:sz w:val="18"/>
                <w:szCs w:val="18"/>
              </w:rPr>
            </w:pPr>
            <w:r w:rsidRPr="006E28C0">
              <w:rPr>
                <w:sz w:val="18"/>
                <w:szCs w:val="18"/>
              </w:rPr>
              <w:t>ep@underwatersurveys.com</w:t>
            </w:r>
          </w:p>
        </w:tc>
      </w:tr>
    </w:tbl>
    <w:p w:rsidR="00625562" w:rsidRDefault="00625562" w:rsidP="00C46C27">
      <w:pPr>
        <w:rPr>
          <w:rFonts w:ascii="Arial" w:hAnsi="Arial" w:cs="Arial"/>
          <w:sz w:val="18"/>
          <w:szCs w:val="18"/>
        </w:rPr>
      </w:pPr>
    </w:p>
    <w:p w:rsidR="00625562" w:rsidRDefault="00625562" w:rsidP="00C46C27">
      <w:pPr>
        <w:rPr>
          <w:rFonts w:cs="Arial"/>
          <w:sz w:val="18"/>
          <w:szCs w:val="18"/>
        </w:rPr>
      </w:pPr>
    </w:p>
    <w:p w:rsidR="00625562" w:rsidRDefault="00625562" w:rsidP="00DA7F3B">
      <w:pPr>
        <w:jc w:val="right"/>
        <w:sectPr w:rsidR="00625562" w:rsidSect="008E7A46">
          <w:pgSz w:w="16838" w:h="11906" w:orient="landscape"/>
          <w:pgMar w:top="1134" w:right="1259" w:bottom="1559" w:left="1077" w:header="709" w:footer="709" w:gutter="0"/>
          <w:cols w:space="708"/>
          <w:docGrid w:linePitch="360"/>
        </w:sectPr>
      </w:pPr>
    </w:p>
    <w:p w:rsidR="00625562" w:rsidRPr="00C92AA2" w:rsidRDefault="00625562" w:rsidP="00DA7F3B">
      <w:pPr>
        <w:jc w:val="right"/>
        <w:rPr>
          <w:rFonts w:ascii="Arial" w:hAnsi="Arial" w:cs="Arial"/>
          <w:i/>
          <w:iCs/>
          <w:sz w:val="22"/>
          <w:szCs w:val="22"/>
        </w:rPr>
      </w:pPr>
      <w:r w:rsidRPr="00C92AA2">
        <w:rPr>
          <w:rFonts w:ascii="Arial" w:hAnsi="Arial" w:cs="Arial"/>
          <w:i/>
          <w:iCs/>
          <w:sz w:val="22"/>
          <w:szCs w:val="22"/>
        </w:rPr>
        <w:t>ANNEXURE C</w:t>
      </w:r>
    </w:p>
    <w:p w:rsidR="00625562" w:rsidRDefault="00625562" w:rsidP="00DA7F3B">
      <w:pPr>
        <w:jc w:val="center"/>
        <w:rPr>
          <w:rFonts w:ascii="Arial" w:hAnsi="Arial" w:cs="Arial"/>
          <w:b/>
          <w:bCs/>
          <w:i/>
          <w:iCs/>
        </w:rPr>
      </w:pPr>
      <w:r w:rsidRPr="00C92AA2">
        <w:rPr>
          <w:rFonts w:ascii="Arial" w:hAnsi="Arial" w:cs="Arial"/>
          <w:b/>
          <w:bCs/>
          <w:i/>
          <w:iCs/>
        </w:rPr>
        <w:t>1</w:t>
      </w:r>
      <w:r>
        <w:rPr>
          <w:rFonts w:ascii="Arial" w:hAnsi="Arial" w:cs="Arial"/>
          <w:b/>
          <w:bCs/>
          <w:i/>
          <w:iCs/>
        </w:rPr>
        <w:t>2</w:t>
      </w:r>
      <w:r w:rsidRPr="00C92AA2">
        <w:rPr>
          <w:rFonts w:ascii="Arial" w:hAnsi="Arial" w:cs="Arial"/>
          <w:b/>
          <w:bCs/>
          <w:i/>
          <w:iCs/>
          <w:vertAlign w:val="superscript"/>
        </w:rPr>
        <w:t>th</w:t>
      </w:r>
      <w:r w:rsidRPr="00C92AA2">
        <w:rPr>
          <w:rFonts w:ascii="Arial" w:hAnsi="Arial" w:cs="Arial"/>
          <w:b/>
          <w:bCs/>
          <w:i/>
          <w:iCs/>
        </w:rPr>
        <w:t xml:space="preserve"> SAIHC CONFERENCE ACTION ITEMS</w:t>
      </w:r>
    </w:p>
    <w:p w:rsidR="00625562" w:rsidRDefault="00625562" w:rsidP="00DA7F3B">
      <w:pPr>
        <w:jc w:val="center"/>
        <w:rPr>
          <w:rFonts w:ascii="Arial" w:hAnsi="Arial" w:cs="Arial"/>
          <w:b/>
          <w:bCs/>
          <w:i/>
          <w:iCs/>
        </w:rPr>
      </w:pPr>
    </w:p>
    <w:p w:rsidR="00625562" w:rsidRPr="00E41AE2" w:rsidRDefault="00625562" w:rsidP="00DA7F3B">
      <w:pPr>
        <w:jc w:val="both"/>
        <w:rPr>
          <w:rFonts w:ascii="Arial" w:hAnsi="Arial" w:cs="Arial"/>
          <w:b/>
          <w:bCs/>
          <w:i/>
          <w:iCs/>
          <w:sz w:val="22"/>
          <w:szCs w:val="22"/>
        </w:rPr>
      </w:pPr>
    </w:p>
    <w:tbl>
      <w:tblPr>
        <w:tblW w:w="107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821"/>
        <w:gridCol w:w="3599"/>
        <w:gridCol w:w="1506"/>
      </w:tblGrid>
      <w:tr w:rsidR="00625562" w:rsidRPr="00A340DD" w:rsidTr="00675AB8">
        <w:tc>
          <w:tcPr>
            <w:tcW w:w="850" w:type="dxa"/>
            <w:shd w:val="clear" w:color="auto" w:fill="A6A6A6"/>
          </w:tcPr>
          <w:p w:rsidR="00625562" w:rsidRPr="00A340DD" w:rsidRDefault="00625562" w:rsidP="00675AB8">
            <w:pPr>
              <w:jc w:val="center"/>
              <w:rPr>
                <w:rFonts w:ascii="Arial" w:hAnsi="Arial" w:cs="Arial"/>
                <w:b/>
                <w:bCs/>
              </w:rPr>
            </w:pPr>
            <w:r w:rsidRPr="00A340DD">
              <w:rPr>
                <w:rFonts w:ascii="Arial" w:hAnsi="Arial" w:cs="Arial"/>
                <w:b/>
                <w:bCs/>
                <w:sz w:val="22"/>
                <w:szCs w:val="22"/>
              </w:rPr>
              <w:t>Serial No</w:t>
            </w:r>
          </w:p>
        </w:tc>
        <w:tc>
          <w:tcPr>
            <w:tcW w:w="4821" w:type="dxa"/>
            <w:shd w:val="clear" w:color="auto" w:fill="A6A6A6"/>
          </w:tcPr>
          <w:p w:rsidR="00625562" w:rsidRPr="00A340DD" w:rsidRDefault="00625562" w:rsidP="00675AB8">
            <w:pPr>
              <w:jc w:val="center"/>
              <w:rPr>
                <w:rFonts w:ascii="Arial" w:hAnsi="Arial" w:cs="Arial"/>
                <w:b/>
                <w:bCs/>
              </w:rPr>
            </w:pPr>
            <w:r w:rsidRPr="00A340DD">
              <w:rPr>
                <w:rFonts w:ascii="Arial" w:hAnsi="Arial" w:cs="Arial"/>
                <w:b/>
                <w:bCs/>
                <w:sz w:val="22"/>
                <w:szCs w:val="22"/>
              </w:rPr>
              <w:t>Subject</w:t>
            </w:r>
          </w:p>
        </w:tc>
        <w:tc>
          <w:tcPr>
            <w:tcW w:w="3599" w:type="dxa"/>
            <w:shd w:val="clear" w:color="auto" w:fill="A6A6A6"/>
          </w:tcPr>
          <w:p w:rsidR="00625562" w:rsidRPr="00A340DD" w:rsidRDefault="00625562" w:rsidP="00675AB8">
            <w:pPr>
              <w:jc w:val="center"/>
              <w:rPr>
                <w:rFonts w:ascii="Arial" w:hAnsi="Arial" w:cs="Arial"/>
                <w:b/>
                <w:bCs/>
              </w:rPr>
            </w:pPr>
            <w:r w:rsidRPr="00A340DD">
              <w:rPr>
                <w:rFonts w:ascii="Arial" w:hAnsi="Arial" w:cs="Arial"/>
                <w:b/>
                <w:bCs/>
                <w:sz w:val="22"/>
                <w:szCs w:val="22"/>
              </w:rPr>
              <w:t>Action</w:t>
            </w:r>
          </w:p>
        </w:tc>
        <w:tc>
          <w:tcPr>
            <w:tcW w:w="1506" w:type="dxa"/>
            <w:shd w:val="clear" w:color="auto" w:fill="A6A6A6"/>
          </w:tcPr>
          <w:p w:rsidR="00625562" w:rsidRPr="00A340DD" w:rsidRDefault="00625562" w:rsidP="00675AB8">
            <w:pPr>
              <w:jc w:val="center"/>
              <w:rPr>
                <w:rFonts w:ascii="Arial" w:hAnsi="Arial" w:cs="Arial"/>
                <w:b/>
                <w:bCs/>
              </w:rPr>
            </w:pPr>
            <w:r>
              <w:rPr>
                <w:rFonts w:ascii="Arial" w:hAnsi="Arial" w:cs="Arial"/>
                <w:b/>
                <w:bCs/>
                <w:sz w:val="22"/>
                <w:szCs w:val="22"/>
              </w:rPr>
              <w:t>Remarks</w:t>
            </w:r>
          </w:p>
        </w:tc>
      </w:tr>
      <w:tr w:rsidR="00625562" w:rsidRPr="00A340DD" w:rsidTr="00A80842">
        <w:tc>
          <w:tcPr>
            <w:tcW w:w="10776" w:type="dxa"/>
            <w:gridSpan w:val="4"/>
          </w:tcPr>
          <w:p w:rsidR="00625562" w:rsidRPr="00A578D6" w:rsidRDefault="00625562" w:rsidP="00197BAC">
            <w:pPr>
              <w:jc w:val="center"/>
              <w:rPr>
                <w:rFonts w:ascii="Arial" w:hAnsi="Arial" w:cs="Arial"/>
                <w:i/>
                <w:iCs/>
              </w:rPr>
            </w:pPr>
            <w:r w:rsidRPr="00C92AA2">
              <w:rPr>
                <w:rFonts w:ascii="Arial" w:hAnsi="Arial" w:cs="Arial"/>
                <w:b/>
                <w:bCs/>
                <w:kern w:val="28"/>
                <w:sz w:val="22"/>
                <w:szCs w:val="22"/>
              </w:rPr>
              <w:t xml:space="preserve">SAIHC </w:t>
            </w:r>
            <w:r>
              <w:rPr>
                <w:rFonts w:ascii="Arial" w:hAnsi="Arial" w:cs="Arial"/>
                <w:b/>
                <w:bCs/>
                <w:kern w:val="28"/>
                <w:sz w:val="22"/>
                <w:szCs w:val="22"/>
              </w:rPr>
              <w:t>CONVERENCE</w:t>
            </w:r>
          </w:p>
        </w:tc>
      </w:tr>
      <w:tr w:rsidR="00625562" w:rsidRPr="00A340DD" w:rsidTr="00511322">
        <w:tc>
          <w:tcPr>
            <w:tcW w:w="850" w:type="dxa"/>
          </w:tcPr>
          <w:p w:rsidR="00625562" w:rsidRPr="000052B0" w:rsidRDefault="00625562" w:rsidP="00511322">
            <w:pPr>
              <w:jc w:val="center"/>
              <w:rPr>
                <w:rFonts w:ascii="Arial" w:hAnsi="Arial" w:cs="Arial"/>
                <w:iCs/>
              </w:rPr>
            </w:pPr>
            <w:r w:rsidRPr="000052B0">
              <w:rPr>
                <w:rFonts w:ascii="Arial" w:hAnsi="Arial" w:cs="Arial"/>
                <w:iCs/>
                <w:sz w:val="22"/>
                <w:szCs w:val="22"/>
              </w:rPr>
              <w:t>1</w:t>
            </w:r>
          </w:p>
        </w:tc>
        <w:tc>
          <w:tcPr>
            <w:tcW w:w="4821" w:type="dxa"/>
          </w:tcPr>
          <w:p w:rsidR="00625562" w:rsidRPr="00511322" w:rsidRDefault="00625562" w:rsidP="00511322">
            <w:pPr>
              <w:rPr>
                <w:rFonts w:ascii="Arial" w:hAnsi="Arial" w:cs="Arial"/>
                <w:iCs/>
              </w:rPr>
            </w:pPr>
            <w:r w:rsidRPr="00511322">
              <w:rPr>
                <w:rFonts w:ascii="Arial" w:hAnsi="Arial" w:cs="Arial"/>
                <w:iCs/>
                <w:sz w:val="22"/>
                <w:szCs w:val="22"/>
              </w:rPr>
              <w:t>Countries in the SAIHC region to provide capacity building inputs by end of February each year in accordance with capacity building procedures.  (Note:  Urgent requirements can be forwarded at any time or brought to SAIHC meetings).</w:t>
            </w:r>
          </w:p>
        </w:tc>
        <w:tc>
          <w:tcPr>
            <w:tcW w:w="3599" w:type="dxa"/>
          </w:tcPr>
          <w:p w:rsidR="00625562" w:rsidRPr="000052B0" w:rsidRDefault="00625562" w:rsidP="00511322">
            <w:pPr>
              <w:rPr>
                <w:rFonts w:ascii="Arial" w:hAnsi="Arial" w:cs="Arial"/>
                <w:iCs/>
              </w:rPr>
            </w:pPr>
            <w:r>
              <w:rPr>
                <w:rFonts w:ascii="Arial" w:hAnsi="Arial" w:cs="Arial"/>
                <w:color w:val="000000"/>
                <w:sz w:val="22"/>
                <w:szCs w:val="22"/>
              </w:rPr>
              <w:t>SAIHC Member States.</w:t>
            </w:r>
          </w:p>
        </w:tc>
        <w:tc>
          <w:tcPr>
            <w:tcW w:w="1506" w:type="dxa"/>
          </w:tcPr>
          <w:p w:rsidR="00625562" w:rsidRPr="00A578D6" w:rsidRDefault="00625562" w:rsidP="00511322">
            <w:pPr>
              <w:jc w:val="both"/>
              <w:rPr>
                <w:rFonts w:ascii="Arial" w:hAnsi="Arial" w:cs="Arial"/>
                <w:i/>
                <w:iCs/>
              </w:rPr>
            </w:pPr>
          </w:p>
        </w:tc>
      </w:tr>
      <w:tr w:rsidR="00625562" w:rsidRPr="00A340DD" w:rsidTr="00511322">
        <w:tc>
          <w:tcPr>
            <w:tcW w:w="850" w:type="dxa"/>
          </w:tcPr>
          <w:p w:rsidR="00625562" w:rsidRPr="000052B0" w:rsidRDefault="00625562" w:rsidP="00511322">
            <w:pPr>
              <w:jc w:val="center"/>
              <w:rPr>
                <w:rFonts w:ascii="Arial" w:hAnsi="Arial" w:cs="Arial"/>
                <w:iCs/>
              </w:rPr>
            </w:pPr>
            <w:r>
              <w:rPr>
                <w:rFonts w:ascii="Arial" w:hAnsi="Arial" w:cs="Arial"/>
                <w:iCs/>
                <w:sz w:val="22"/>
                <w:szCs w:val="22"/>
              </w:rPr>
              <w:t>2</w:t>
            </w:r>
          </w:p>
        </w:tc>
        <w:tc>
          <w:tcPr>
            <w:tcW w:w="4821" w:type="dxa"/>
          </w:tcPr>
          <w:p w:rsidR="00625562" w:rsidRPr="00511322" w:rsidRDefault="00625562" w:rsidP="00511322">
            <w:pPr>
              <w:rPr>
                <w:rFonts w:ascii="Arial" w:hAnsi="Arial" w:cs="Arial"/>
                <w:iCs/>
              </w:rPr>
            </w:pPr>
            <w:r w:rsidRPr="00511322">
              <w:rPr>
                <w:rFonts w:ascii="Arial" w:hAnsi="Arial" w:cs="Arial"/>
                <w:iCs/>
                <w:sz w:val="22"/>
                <w:szCs w:val="22"/>
              </w:rPr>
              <w:t>IHO Response to Marine Disasters. All are to ensure that emergency contact details are provided and kept up to date.  Contact list needs to be compiled and displayed on SAIHC website.</w:t>
            </w:r>
          </w:p>
        </w:tc>
        <w:tc>
          <w:tcPr>
            <w:tcW w:w="3599" w:type="dxa"/>
          </w:tcPr>
          <w:p w:rsidR="00625562" w:rsidRPr="000052B0" w:rsidRDefault="00625562" w:rsidP="00511322">
            <w:pPr>
              <w:rPr>
                <w:rFonts w:ascii="Arial" w:hAnsi="Arial" w:cs="Arial"/>
                <w:iCs/>
              </w:rPr>
            </w:pPr>
            <w:r>
              <w:rPr>
                <w:rFonts w:ascii="Arial" w:hAnsi="Arial" w:cs="Arial"/>
                <w:color w:val="000000"/>
                <w:sz w:val="22"/>
                <w:szCs w:val="22"/>
              </w:rPr>
              <w:t>SAIHC Member States.</w:t>
            </w:r>
          </w:p>
        </w:tc>
        <w:tc>
          <w:tcPr>
            <w:tcW w:w="1506" w:type="dxa"/>
          </w:tcPr>
          <w:p w:rsidR="00625562" w:rsidRPr="00A578D6" w:rsidRDefault="00625562" w:rsidP="00511322">
            <w:pPr>
              <w:jc w:val="both"/>
              <w:rPr>
                <w:rFonts w:ascii="Arial" w:hAnsi="Arial" w:cs="Arial"/>
                <w:i/>
                <w:iCs/>
              </w:rPr>
            </w:pPr>
          </w:p>
        </w:tc>
      </w:tr>
      <w:tr w:rsidR="00625562" w:rsidRPr="00A340DD" w:rsidTr="00511322">
        <w:tc>
          <w:tcPr>
            <w:tcW w:w="850" w:type="dxa"/>
          </w:tcPr>
          <w:p w:rsidR="00625562" w:rsidRPr="000052B0" w:rsidRDefault="00625562" w:rsidP="00511322">
            <w:pPr>
              <w:jc w:val="center"/>
              <w:rPr>
                <w:rFonts w:ascii="Arial" w:hAnsi="Arial" w:cs="Arial"/>
                <w:iCs/>
              </w:rPr>
            </w:pPr>
            <w:r>
              <w:rPr>
                <w:rFonts w:ascii="Arial" w:hAnsi="Arial" w:cs="Arial"/>
                <w:iCs/>
                <w:sz w:val="22"/>
                <w:szCs w:val="22"/>
              </w:rPr>
              <w:t>3</w:t>
            </w:r>
          </w:p>
        </w:tc>
        <w:tc>
          <w:tcPr>
            <w:tcW w:w="4821" w:type="dxa"/>
          </w:tcPr>
          <w:p w:rsidR="00625562" w:rsidRPr="00511322" w:rsidRDefault="00625562" w:rsidP="00511322">
            <w:pPr>
              <w:rPr>
                <w:rFonts w:ascii="Arial" w:hAnsi="Arial" w:cs="Arial"/>
                <w:iCs/>
              </w:rPr>
            </w:pPr>
            <w:r w:rsidRPr="00511322">
              <w:rPr>
                <w:rFonts w:ascii="Arial" w:hAnsi="Arial" w:cs="Arial"/>
                <w:iCs/>
                <w:sz w:val="22"/>
                <w:szCs w:val="22"/>
              </w:rPr>
              <w:t>Member States to provide updates to IHO C-55 as appropriate at least once a year.</w:t>
            </w:r>
          </w:p>
        </w:tc>
        <w:tc>
          <w:tcPr>
            <w:tcW w:w="3599" w:type="dxa"/>
          </w:tcPr>
          <w:p w:rsidR="00625562" w:rsidRPr="000052B0" w:rsidRDefault="00625562" w:rsidP="00511322">
            <w:pPr>
              <w:rPr>
                <w:rFonts w:ascii="Arial" w:hAnsi="Arial" w:cs="Arial"/>
                <w:iCs/>
              </w:rPr>
            </w:pPr>
            <w:r>
              <w:rPr>
                <w:rFonts w:ascii="Arial" w:hAnsi="Arial" w:cs="Arial"/>
                <w:color w:val="000000"/>
                <w:sz w:val="22"/>
                <w:szCs w:val="22"/>
              </w:rPr>
              <w:t>SAIHC Member States.</w:t>
            </w:r>
          </w:p>
        </w:tc>
        <w:tc>
          <w:tcPr>
            <w:tcW w:w="1506" w:type="dxa"/>
          </w:tcPr>
          <w:p w:rsidR="00625562" w:rsidRPr="00A578D6" w:rsidRDefault="00625562" w:rsidP="00511322">
            <w:pPr>
              <w:jc w:val="both"/>
              <w:rPr>
                <w:rFonts w:ascii="Arial" w:hAnsi="Arial" w:cs="Arial"/>
                <w:i/>
                <w:iCs/>
              </w:rPr>
            </w:pPr>
          </w:p>
        </w:tc>
      </w:tr>
      <w:tr w:rsidR="00625562" w:rsidRPr="00A340DD" w:rsidTr="00511322">
        <w:tc>
          <w:tcPr>
            <w:tcW w:w="850" w:type="dxa"/>
          </w:tcPr>
          <w:p w:rsidR="00625562" w:rsidRPr="000052B0" w:rsidRDefault="00625562" w:rsidP="00511322">
            <w:pPr>
              <w:jc w:val="center"/>
              <w:rPr>
                <w:rFonts w:ascii="Arial" w:hAnsi="Arial" w:cs="Arial"/>
                <w:iCs/>
              </w:rPr>
            </w:pPr>
            <w:r>
              <w:rPr>
                <w:rFonts w:ascii="Arial" w:hAnsi="Arial" w:cs="Arial"/>
                <w:iCs/>
                <w:sz w:val="22"/>
                <w:szCs w:val="22"/>
              </w:rPr>
              <w:t>4</w:t>
            </w:r>
          </w:p>
        </w:tc>
        <w:tc>
          <w:tcPr>
            <w:tcW w:w="4821" w:type="dxa"/>
          </w:tcPr>
          <w:p w:rsidR="00625562" w:rsidRPr="00511322" w:rsidRDefault="00625562" w:rsidP="00511322">
            <w:pPr>
              <w:rPr>
                <w:rFonts w:ascii="Arial" w:hAnsi="Arial" w:cs="Arial"/>
                <w:iCs/>
              </w:rPr>
            </w:pPr>
            <w:r w:rsidRPr="00511322">
              <w:rPr>
                <w:rFonts w:ascii="Arial" w:hAnsi="Arial" w:cs="Arial"/>
                <w:iCs/>
                <w:sz w:val="22"/>
                <w:szCs w:val="22"/>
              </w:rPr>
              <w:t>Charting Member States requested to provide coastal bathymetric data to the IHO DCDB.</w:t>
            </w:r>
          </w:p>
        </w:tc>
        <w:tc>
          <w:tcPr>
            <w:tcW w:w="3599" w:type="dxa"/>
          </w:tcPr>
          <w:p w:rsidR="00625562" w:rsidRPr="000052B0" w:rsidRDefault="00625562" w:rsidP="00511322">
            <w:pPr>
              <w:rPr>
                <w:rFonts w:ascii="Arial" w:hAnsi="Arial" w:cs="Arial"/>
                <w:iCs/>
              </w:rPr>
            </w:pPr>
            <w:r>
              <w:rPr>
                <w:rFonts w:ascii="Arial" w:hAnsi="Arial" w:cs="Arial"/>
                <w:color w:val="000000"/>
                <w:sz w:val="22"/>
                <w:szCs w:val="22"/>
              </w:rPr>
              <w:t>SAIHC Member States.</w:t>
            </w:r>
          </w:p>
        </w:tc>
        <w:tc>
          <w:tcPr>
            <w:tcW w:w="1506" w:type="dxa"/>
          </w:tcPr>
          <w:p w:rsidR="00625562" w:rsidRPr="00A578D6" w:rsidRDefault="00625562" w:rsidP="00511322">
            <w:pPr>
              <w:jc w:val="both"/>
              <w:rPr>
                <w:rFonts w:ascii="Arial" w:hAnsi="Arial" w:cs="Arial"/>
                <w:i/>
                <w:iCs/>
              </w:rPr>
            </w:pPr>
          </w:p>
        </w:tc>
      </w:tr>
      <w:tr w:rsidR="00625562" w:rsidRPr="00A340DD" w:rsidTr="00511322">
        <w:tc>
          <w:tcPr>
            <w:tcW w:w="850" w:type="dxa"/>
          </w:tcPr>
          <w:p w:rsidR="00625562" w:rsidRPr="000052B0" w:rsidRDefault="00625562" w:rsidP="00511322">
            <w:pPr>
              <w:jc w:val="center"/>
              <w:rPr>
                <w:rFonts w:ascii="Arial" w:hAnsi="Arial" w:cs="Arial"/>
                <w:iCs/>
              </w:rPr>
            </w:pPr>
            <w:r>
              <w:rPr>
                <w:rFonts w:ascii="Arial" w:hAnsi="Arial" w:cs="Arial"/>
                <w:iCs/>
                <w:sz w:val="22"/>
                <w:szCs w:val="22"/>
              </w:rPr>
              <w:t>5</w:t>
            </w:r>
          </w:p>
        </w:tc>
        <w:tc>
          <w:tcPr>
            <w:tcW w:w="4821" w:type="dxa"/>
          </w:tcPr>
          <w:p w:rsidR="00625562" w:rsidRPr="00511322" w:rsidRDefault="00625562" w:rsidP="00511322">
            <w:pPr>
              <w:rPr>
                <w:rFonts w:ascii="Arial" w:hAnsi="Arial" w:cs="Arial"/>
                <w:iCs/>
              </w:rPr>
            </w:pPr>
            <w:r w:rsidRPr="00511322">
              <w:rPr>
                <w:rFonts w:ascii="Arial" w:hAnsi="Arial" w:cs="Arial"/>
                <w:iCs/>
                <w:sz w:val="22"/>
                <w:szCs w:val="22"/>
              </w:rPr>
              <w:t>All shallow/ deep ocean bathymetric data collected to be forwarded by HOs to the IHO Data Centre for Digital Bathymetry (IHO-DCDB). Feedback to be provided on progress at next SAIHC Conference.</w:t>
            </w:r>
          </w:p>
        </w:tc>
        <w:tc>
          <w:tcPr>
            <w:tcW w:w="3599" w:type="dxa"/>
          </w:tcPr>
          <w:p w:rsidR="00625562" w:rsidRPr="000052B0" w:rsidRDefault="00625562" w:rsidP="00511322">
            <w:pPr>
              <w:rPr>
                <w:rFonts w:ascii="Arial" w:hAnsi="Arial" w:cs="Arial"/>
                <w:iCs/>
              </w:rPr>
            </w:pPr>
            <w:r>
              <w:rPr>
                <w:rFonts w:ascii="Arial" w:hAnsi="Arial" w:cs="Arial"/>
                <w:color w:val="000000"/>
                <w:sz w:val="22"/>
                <w:szCs w:val="22"/>
              </w:rPr>
              <w:t>SAIHC Member States.</w:t>
            </w:r>
          </w:p>
        </w:tc>
        <w:tc>
          <w:tcPr>
            <w:tcW w:w="1506" w:type="dxa"/>
          </w:tcPr>
          <w:p w:rsidR="00625562" w:rsidRPr="00A578D6" w:rsidRDefault="00625562" w:rsidP="00511322">
            <w:pPr>
              <w:jc w:val="both"/>
              <w:rPr>
                <w:rFonts w:ascii="Arial" w:hAnsi="Arial" w:cs="Arial"/>
                <w:i/>
                <w:iCs/>
              </w:rPr>
            </w:pPr>
          </w:p>
        </w:tc>
      </w:tr>
      <w:tr w:rsidR="00625562" w:rsidRPr="00A340DD" w:rsidTr="00511322">
        <w:tc>
          <w:tcPr>
            <w:tcW w:w="850" w:type="dxa"/>
          </w:tcPr>
          <w:p w:rsidR="00625562" w:rsidRPr="000052B0" w:rsidRDefault="00625562" w:rsidP="00511322">
            <w:pPr>
              <w:jc w:val="center"/>
              <w:rPr>
                <w:rFonts w:ascii="Arial" w:hAnsi="Arial" w:cs="Arial"/>
                <w:iCs/>
              </w:rPr>
            </w:pPr>
            <w:r>
              <w:rPr>
                <w:rFonts w:ascii="Arial" w:hAnsi="Arial" w:cs="Arial"/>
                <w:iCs/>
                <w:sz w:val="22"/>
                <w:szCs w:val="22"/>
              </w:rPr>
              <w:t>6</w:t>
            </w:r>
          </w:p>
        </w:tc>
        <w:tc>
          <w:tcPr>
            <w:tcW w:w="4821" w:type="dxa"/>
          </w:tcPr>
          <w:p w:rsidR="00625562" w:rsidRPr="00511322" w:rsidRDefault="00625562" w:rsidP="00511322">
            <w:pPr>
              <w:rPr>
                <w:rFonts w:ascii="Arial" w:hAnsi="Arial" w:cs="Arial"/>
                <w:iCs/>
              </w:rPr>
            </w:pPr>
            <w:r w:rsidRPr="00511322">
              <w:rPr>
                <w:rFonts w:ascii="Arial" w:hAnsi="Arial" w:cs="Arial"/>
                <w:iCs/>
                <w:sz w:val="22"/>
                <w:szCs w:val="22"/>
              </w:rPr>
              <w:t>MZ to source and seek the permission of commercial companies to obtain contracted survey data and forward this data to Primary charting authorities as well as include it in their chart products where applicable.</w:t>
            </w:r>
          </w:p>
        </w:tc>
        <w:tc>
          <w:tcPr>
            <w:tcW w:w="3599" w:type="dxa"/>
          </w:tcPr>
          <w:p w:rsidR="00625562" w:rsidRPr="000052B0" w:rsidRDefault="00625562" w:rsidP="00511322">
            <w:pPr>
              <w:rPr>
                <w:rFonts w:ascii="Arial" w:hAnsi="Arial" w:cs="Arial"/>
                <w:iCs/>
              </w:rPr>
            </w:pPr>
            <w:r>
              <w:rPr>
                <w:rFonts w:ascii="Arial" w:hAnsi="Arial" w:cs="Arial"/>
                <w:color w:val="000000"/>
                <w:sz w:val="22"/>
                <w:szCs w:val="22"/>
              </w:rPr>
              <w:t>Mozambique.</w:t>
            </w:r>
          </w:p>
        </w:tc>
        <w:tc>
          <w:tcPr>
            <w:tcW w:w="1506" w:type="dxa"/>
          </w:tcPr>
          <w:p w:rsidR="00625562" w:rsidRPr="00A578D6" w:rsidRDefault="00625562" w:rsidP="00511322">
            <w:pPr>
              <w:jc w:val="both"/>
              <w:rPr>
                <w:rFonts w:ascii="Arial" w:hAnsi="Arial" w:cs="Arial"/>
                <w:i/>
                <w:iCs/>
              </w:rPr>
            </w:pPr>
          </w:p>
        </w:tc>
      </w:tr>
      <w:tr w:rsidR="00625562" w:rsidRPr="00A340DD" w:rsidTr="00675AB8">
        <w:tc>
          <w:tcPr>
            <w:tcW w:w="850" w:type="dxa"/>
          </w:tcPr>
          <w:p w:rsidR="00625562" w:rsidRPr="000052B0" w:rsidRDefault="00625562" w:rsidP="00675AB8">
            <w:pPr>
              <w:jc w:val="center"/>
              <w:rPr>
                <w:rFonts w:ascii="Arial" w:hAnsi="Arial" w:cs="Arial"/>
                <w:iCs/>
              </w:rPr>
            </w:pPr>
            <w:r>
              <w:rPr>
                <w:rFonts w:ascii="Arial" w:hAnsi="Arial" w:cs="Arial"/>
                <w:iCs/>
              </w:rPr>
              <w:t>7</w:t>
            </w:r>
          </w:p>
        </w:tc>
        <w:tc>
          <w:tcPr>
            <w:tcW w:w="4821" w:type="dxa"/>
          </w:tcPr>
          <w:p w:rsidR="00625562" w:rsidRPr="00511322" w:rsidRDefault="00625562" w:rsidP="00675AB8">
            <w:pPr>
              <w:rPr>
                <w:rFonts w:ascii="Arial" w:hAnsi="Arial" w:cs="Arial"/>
                <w:iCs/>
              </w:rPr>
            </w:pPr>
            <w:r w:rsidRPr="00511322">
              <w:rPr>
                <w:rFonts w:ascii="Arial" w:hAnsi="Arial" w:cs="Arial"/>
                <w:iCs/>
                <w:sz w:val="22"/>
                <w:szCs w:val="22"/>
              </w:rPr>
              <w:t>SAIHC Member States to provide survey data and report changes that may affect safety of navigation in their national waters in ample time to INT Chart producer nations.</w:t>
            </w:r>
          </w:p>
        </w:tc>
        <w:tc>
          <w:tcPr>
            <w:tcW w:w="3599" w:type="dxa"/>
          </w:tcPr>
          <w:p w:rsidR="00625562" w:rsidRPr="000052B0" w:rsidRDefault="00625562" w:rsidP="00675AB8">
            <w:pPr>
              <w:rPr>
                <w:rFonts w:ascii="Arial" w:hAnsi="Arial" w:cs="Arial"/>
                <w:iCs/>
              </w:rPr>
            </w:pPr>
            <w:r>
              <w:rPr>
                <w:rFonts w:ascii="Arial" w:hAnsi="Arial" w:cs="Arial"/>
                <w:color w:val="000000"/>
                <w:sz w:val="22"/>
                <w:szCs w:val="22"/>
              </w:rPr>
              <w:t>SAIHC Member States.</w:t>
            </w:r>
          </w:p>
        </w:tc>
        <w:tc>
          <w:tcPr>
            <w:tcW w:w="1506" w:type="dxa"/>
          </w:tcPr>
          <w:p w:rsidR="00625562" w:rsidRPr="00A578D6" w:rsidRDefault="00625562" w:rsidP="00675AB8">
            <w:pPr>
              <w:jc w:val="both"/>
              <w:rPr>
                <w:rFonts w:ascii="Arial" w:hAnsi="Arial" w:cs="Arial"/>
                <w:i/>
                <w:iCs/>
              </w:rPr>
            </w:pPr>
          </w:p>
        </w:tc>
      </w:tr>
      <w:tr w:rsidR="00625562" w:rsidRPr="00A340DD" w:rsidTr="00675AB8">
        <w:tc>
          <w:tcPr>
            <w:tcW w:w="850" w:type="dxa"/>
          </w:tcPr>
          <w:p w:rsidR="00625562" w:rsidRPr="000052B0" w:rsidRDefault="00625562" w:rsidP="00675AB8">
            <w:pPr>
              <w:jc w:val="center"/>
              <w:rPr>
                <w:rFonts w:ascii="Arial" w:hAnsi="Arial" w:cs="Arial"/>
                <w:iCs/>
              </w:rPr>
            </w:pPr>
            <w:r>
              <w:rPr>
                <w:rFonts w:ascii="Arial" w:hAnsi="Arial" w:cs="Arial"/>
                <w:iCs/>
              </w:rPr>
              <w:t>8</w:t>
            </w:r>
          </w:p>
        </w:tc>
        <w:tc>
          <w:tcPr>
            <w:tcW w:w="4821" w:type="dxa"/>
          </w:tcPr>
          <w:p w:rsidR="00625562" w:rsidRPr="00511322" w:rsidRDefault="00625562" w:rsidP="00675AB8">
            <w:pPr>
              <w:rPr>
                <w:rFonts w:ascii="Arial" w:hAnsi="Arial" w:cs="Arial"/>
                <w:iCs/>
              </w:rPr>
            </w:pPr>
            <w:r w:rsidRPr="00511322">
              <w:rPr>
                <w:rFonts w:ascii="Arial" w:hAnsi="Arial" w:cs="Arial"/>
                <w:iCs/>
                <w:sz w:val="22"/>
                <w:szCs w:val="22"/>
              </w:rPr>
              <w:t>SAIHC Chair to invite representation from IALA at all SAIHC Conferences.</w:t>
            </w:r>
          </w:p>
        </w:tc>
        <w:tc>
          <w:tcPr>
            <w:tcW w:w="3599" w:type="dxa"/>
          </w:tcPr>
          <w:p w:rsidR="00625562" w:rsidRPr="000052B0" w:rsidRDefault="00625562" w:rsidP="00675AB8">
            <w:pPr>
              <w:rPr>
                <w:rFonts w:ascii="Arial" w:hAnsi="Arial" w:cs="Arial"/>
                <w:iCs/>
              </w:rPr>
            </w:pPr>
            <w:r>
              <w:rPr>
                <w:rFonts w:ascii="Arial" w:hAnsi="Arial" w:cs="Arial"/>
                <w:color w:val="000000"/>
                <w:sz w:val="22"/>
                <w:szCs w:val="22"/>
              </w:rPr>
              <w:t>SAIHC Chair.</w:t>
            </w:r>
          </w:p>
        </w:tc>
        <w:tc>
          <w:tcPr>
            <w:tcW w:w="1506" w:type="dxa"/>
          </w:tcPr>
          <w:p w:rsidR="00625562" w:rsidRPr="00A578D6" w:rsidRDefault="00625562" w:rsidP="00675AB8">
            <w:pPr>
              <w:jc w:val="both"/>
              <w:rPr>
                <w:rFonts w:ascii="Arial" w:hAnsi="Arial" w:cs="Arial"/>
                <w:i/>
                <w:iCs/>
              </w:rPr>
            </w:pPr>
          </w:p>
        </w:tc>
      </w:tr>
      <w:tr w:rsidR="00625562" w:rsidRPr="00A340DD" w:rsidTr="00675AB8">
        <w:tc>
          <w:tcPr>
            <w:tcW w:w="850" w:type="dxa"/>
          </w:tcPr>
          <w:p w:rsidR="00625562" w:rsidRPr="000052B0" w:rsidRDefault="00625562" w:rsidP="00675AB8">
            <w:pPr>
              <w:jc w:val="center"/>
              <w:rPr>
                <w:rFonts w:ascii="Arial" w:hAnsi="Arial" w:cs="Arial"/>
                <w:iCs/>
              </w:rPr>
            </w:pPr>
            <w:r>
              <w:rPr>
                <w:rFonts w:ascii="Arial" w:hAnsi="Arial" w:cs="Arial"/>
                <w:iCs/>
              </w:rPr>
              <w:t>9</w:t>
            </w:r>
          </w:p>
        </w:tc>
        <w:tc>
          <w:tcPr>
            <w:tcW w:w="4821" w:type="dxa"/>
          </w:tcPr>
          <w:p w:rsidR="00625562" w:rsidRPr="00511322" w:rsidRDefault="00625562" w:rsidP="00675AB8">
            <w:pPr>
              <w:rPr>
                <w:rFonts w:ascii="Arial" w:hAnsi="Arial" w:cs="Arial"/>
                <w:iCs/>
                <w:color w:val="000000"/>
              </w:rPr>
            </w:pPr>
            <w:r w:rsidRPr="00511322">
              <w:rPr>
                <w:rFonts w:ascii="Arial" w:hAnsi="Arial" w:cs="Arial"/>
                <w:iCs/>
                <w:sz w:val="22"/>
                <w:szCs w:val="22"/>
              </w:rPr>
              <w:t>SAIHC Chair to invite representation by GEBCO at all SAIHC Conferences.</w:t>
            </w:r>
          </w:p>
        </w:tc>
        <w:tc>
          <w:tcPr>
            <w:tcW w:w="3599" w:type="dxa"/>
          </w:tcPr>
          <w:p w:rsidR="00625562" w:rsidRPr="0050533E" w:rsidRDefault="00625562" w:rsidP="00675AB8">
            <w:pPr>
              <w:rPr>
                <w:rFonts w:ascii="Arial" w:hAnsi="Arial" w:cs="Arial"/>
                <w:color w:val="000000"/>
              </w:rPr>
            </w:pPr>
            <w:r>
              <w:rPr>
                <w:rFonts w:ascii="Arial" w:hAnsi="Arial" w:cs="Arial"/>
                <w:color w:val="000000"/>
                <w:sz w:val="22"/>
                <w:szCs w:val="22"/>
              </w:rPr>
              <w:t>SAIHC Chair.</w:t>
            </w:r>
          </w:p>
        </w:tc>
        <w:tc>
          <w:tcPr>
            <w:tcW w:w="1506" w:type="dxa"/>
          </w:tcPr>
          <w:p w:rsidR="00625562" w:rsidRPr="0004269A" w:rsidRDefault="00625562" w:rsidP="00675AB8">
            <w:pPr>
              <w:jc w:val="both"/>
              <w:rPr>
                <w:rFonts w:ascii="Arial" w:hAnsi="Arial" w:cs="Arial"/>
                <w:i/>
                <w:iCs/>
              </w:rPr>
            </w:pPr>
          </w:p>
        </w:tc>
      </w:tr>
      <w:tr w:rsidR="00625562" w:rsidRPr="00A340DD" w:rsidTr="00675AB8">
        <w:tc>
          <w:tcPr>
            <w:tcW w:w="850" w:type="dxa"/>
          </w:tcPr>
          <w:p w:rsidR="00625562" w:rsidRPr="000052B0" w:rsidRDefault="00625562" w:rsidP="00675AB8">
            <w:pPr>
              <w:jc w:val="center"/>
              <w:rPr>
                <w:rFonts w:ascii="Arial" w:hAnsi="Arial" w:cs="Arial"/>
                <w:iCs/>
              </w:rPr>
            </w:pPr>
            <w:r>
              <w:rPr>
                <w:rFonts w:ascii="Arial" w:hAnsi="Arial" w:cs="Arial"/>
                <w:iCs/>
              </w:rPr>
              <w:t>10</w:t>
            </w:r>
          </w:p>
        </w:tc>
        <w:tc>
          <w:tcPr>
            <w:tcW w:w="4821" w:type="dxa"/>
          </w:tcPr>
          <w:p w:rsidR="00625562" w:rsidRPr="000D049C" w:rsidRDefault="00625562" w:rsidP="000D049C">
            <w:pPr>
              <w:jc w:val="both"/>
              <w:rPr>
                <w:rFonts w:ascii="Arial" w:hAnsi="Arial" w:cs="Arial"/>
                <w:iCs/>
              </w:rPr>
            </w:pPr>
            <w:r w:rsidRPr="000D049C">
              <w:rPr>
                <w:rFonts w:ascii="Arial" w:hAnsi="Arial" w:cs="Arial"/>
                <w:iCs/>
                <w:sz w:val="22"/>
                <w:szCs w:val="22"/>
              </w:rPr>
              <w:t>Progress approval of States applying for IHO membership and responses on the ratification of the Protocol of Amendments to the IHO Convention.</w:t>
            </w:r>
          </w:p>
        </w:tc>
        <w:tc>
          <w:tcPr>
            <w:tcW w:w="3599" w:type="dxa"/>
          </w:tcPr>
          <w:p w:rsidR="00625562" w:rsidRPr="000052B0" w:rsidRDefault="00625562" w:rsidP="00675AB8">
            <w:pPr>
              <w:rPr>
                <w:rFonts w:ascii="Arial" w:hAnsi="Arial" w:cs="Arial"/>
                <w:iCs/>
              </w:rPr>
            </w:pPr>
            <w:r>
              <w:rPr>
                <w:rFonts w:ascii="Arial" w:hAnsi="Arial" w:cs="Arial"/>
                <w:color w:val="000000"/>
                <w:sz w:val="22"/>
                <w:szCs w:val="22"/>
              </w:rPr>
              <w:t>Mozambique.</w:t>
            </w:r>
          </w:p>
        </w:tc>
        <w:tc>
          <w:tcPr>
            <w:tcW w:w="1506" w:type="dxa"/>
          </w:tcPr>
          <w:p w:rsidR="00625562" w:rsidRPr="0004269A" w:rsidRDefault="00625562" w:rsidP="00675AB8">
            <w:pPr>
              <w:jc w:val="both"/>
              <w:rPr>
                <w:rFonts w:ascii="Arial" w:hAnsi="Arial" w:cs="Arial"/>
                <w:i/>
                <w:iCs/>
              </w:rPr>
            </w:pPr>
          </w:p>
        </w:tc>
      </w:tr>
      <w:tr w:rsidR="00625562" w:rsidRPr="00A340DD" w:rsidTr="00675AB8">
        <w:tc>
          <w:tcPr>
            <w:tcW w:w="850" w:type="dxa"/>
          </w:tcPr>
          <w:p w:rsidR="00625562" w:rsidRPr="000052B0" w:rsidRDefault="00625562" w:rsidP="00675AB8">
            <w:pPr>
              <w:jc w:val="center"/>
              <w:rPr>
                <w:rFonts w:ascii="Arial" w:hAnsi="Arial" w:cs="Arial"/>
                <w:iCs/>
              </w:rPr>
            </w:pPr>
            <w:r>
              <w:rPr>
                <w:rFonts w:ascii="Arial" w:hAnsi="Arial" w:cs="Arial"/>
                <w:iCs/>
              </w:rPr>
              <w:t>11</w:t>
            </w:r>
          </w:p>
        </w:tc>
        <w:tc>
          <w:tcPr>
            <w:tcW w:w="4821" w:type="dxa"/>
          </w:tcPr>
          <w:p w:rsidR="00625562" w:rsidRPr="00C4749D" w:rsidRDefault="00625562" w:rsidP="00675AB8">
            <w:pPr>
              <w:rPr>
                <w:rFonts w:ascii="Arial" w:hAnsi="Arial" w:cs="Arial"/>
                <w:iCs/>
                <w:kern w:val="28"/>
              </w:rPr>
            </w:pPr>
            <w:r w:rsidRPr="00C4749D">
              <w:rPr>
                <w:rFonts w:ascii="Arial" w:hAnsi="Arial" w:cs="Arial"/>
                <w:iCs/>
                <w:kern w:val="28"/>
                <w:sz w:val="22"/>
                <w:szCs w:val="22"/>
              </w:rPr>
              <w:t>Member States who want technical/ capacity building assistance based on findings in their national IMO reports must inform the IHB of their needs.</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A340DD" w:rsidRDefault="00625562" w:rsidP="00675AB8">
            <w:pPr>
              <w:jc w:val="both"/>
              <w:rPr>
                <w:rFonts w:ascii="Arial" w:hAnsi="Arial" w:cs="Arial"/>
                <w:i/>
                <w:iCs/>
              </w:rPr>
            </w:pPr>
          </w:p>
        </w:tc>
      </w:tr>
    </w:tbl>
    <w:p w:rsidR="00625562" w:rsidRDefault="00625562">
      <w:r>
        <w:br w:type="page"/>
      </w:r>
    </w:p>
    <w:tbl>
      <w:tblPr>
        <w:tblW w:w="107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821"/>
        <w:gridCol w:w="3599"/>
        <w:gridCol w:w="1506"/>
      </w:tblGrid>
      <w:tr w:rsidR="00625562" w:rsidRPr="00A340DD" w:rsidTr="00675AB8">
        <w:tc>
          <w:tcPr>
            <w:tcW w:w="850" w:type="dxa"/>
          </w:tcPr>
          <w:p w:rsidR="00625562" w:rsidRPr="000052B0" w:rsidRDefault="00625562" w:rsidP="00675AB8">
            <w:pPr>
              <w:jc w:val="center"/>
              <w:rPr>
                <w:rFonts w:ascii="Arial" w:hAnsi="Arial" w:cs="Arial"/>
                <w:iCs/>
              </w:rPr>
            </w:pPr>
            <w:r>
              <w:rPr>
                <w:rFonts w:ascii="Arial" w:hAnsi="Arial" w:cs="Arial"/>
                <w:iCs/>
              </w:rPr>
              <w:t>12</w:t>
            </w:r>
          </w:p>
        </w:tc>
        <w:tc>
          <w:tcPr>
            <w:tcW w:w="4821" w:type="dxa"/>
          </w:tcPr>
          <w:p w:rsidR="00625562" w:rsidRPr="00C4749D" w:rsidRDefault="00625562" w:rsidP="00675AB8">
            <w:pPr>
              <w:rPr>
                <w:rFonts w:ascii="Arial" w:hAnsi="Arial" w:cs="Arial"/>
                <w:iCs/>
              </w:rPr>
            </w:pPr>
            <w:r w:rsidRPr="00C4749D">
              <w:rPr>
                <w:rFonts w:ascii="Arial" w:hAnsi="Arial" w:cs="Arial"/>
                <w:iCs/>
                <w:sz w:val="22"/>
                <w:szCs w:val="22"/>
              </w:rPr>
              <w:t>Angola to provide all new survey and other essential data to PT so that the existing charts can be updated. Angola also to provide ZA with MSI related information so that NAVAREA VII messages and be keep up to date with minimum delay.</w:t>
            </w:r>
          </w:p>
        </w:tc>
        <w:tc>
          <w:tcPr>
            <w:tcW w:w="3599" w:type="dxa"/>
          </w:tcPr>
          <w:p w:rsidR="00625562" w:rsidRPr="000052B0" w:rsidRDefault="00625562" w:rsidP="00675AB8">
            <w:pPr>
              <w:rPr>
                <w:rFonts w:ascii="Arial" w:hAnsi="Arial" w:cs="Arial"/>
                <w:iCs/>
                <w:highlight w:val="yellow"/>
              </w:rPr>
            </w:pPr>
            <w:r>
              <w:rPr>
                <w:rFonts w:ascii="Arial" w:hAnsi="Arial" w:cs="Arial"/>
                <w:iCs/>
                <w:color w:val="000000"/>
                <w:sz w:val="22"/>
                <w:szCs w:val="22"/>
              </w:rPr>
              <w:t>Angola.</w:t>
            </w:r>
          </w:p>
        </w:tc>
        <w:tc>
          <w:tcPr>
            <w:tcW w:w="1506" w:type="dxa"/>
          </w:tcPr>
          <w:p w:rsidR="00625562" w:rsidRPr="00A340DD" w:rsidRDefault="00625562" w:rsidP="00675AB8">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13</w:t>
            </w:r>
          </w:p>
        </w:tc>
        <w:tc>
          <w:tcPr>
            <w:tcW w:w="4821" w:type="dxa"/>
          </w:tcPr>
          <w:p w:rsidR="00625562" w:rsidRPr="00B40D7F" w:rsidRDefault="00625562" w:rsidP="001A33AD">
            <w:pPr>
              <w:rPr>
                <w:rFonts w:ascii="Arial" w:hAnsi="Arial" w:cs="Arial"/>
                <w:iCs/>
                <w:kern w:val="28"/>
              </w:rPr>
            </w:pPr>
            <w:r w:rsidRPr="00B40D7F">
              <w:rPr>
                <w:rFonts w:ascii="Arial" w:hAnsi="Arial" w:cs="Arial"/>
                <w:iCs/>
                <w:sz w:val="22"/>
                <w:szCs w:val="22"/>
              </w:rPr>
              <w:t>Tanzania</w:t>
            </w:r>
            <w:r w:rsidRPr="00B40D7F">
              <w:rPr>
                <w:rFonts w:ascii="Arial" w:hAnsi="Arial" w:cs="Arial"/>
                <w:iCs/>
                <w:kern w:val="28"/>
                <w:sz w:val="22"/>
                <w:szCs w:val="22"/>
              </w:rPr>
              <w:t xml:space="preserve"> to obtain recent survey data from their naval authorities and provide this data to the UK as the INT chart producer for Tanzania.</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Tanzania.</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14</w:t>
            </w:r>
          </w:p>
        </w:tc>
        <w:tc>
          <w:tcPr>
            <w:tcW w:w="4821" w:type="dxa"/>
          </w:tcPr>
          <w:p w:rsidR="00625562" w:rsidRPr="00B40D7F" w:rsidRDefault="00625562" w:rsidP="001A33AD">
            <w:pPr>
              <w:rPr>
                <w:rFonts w:ascii="Arial" w:hAnsi="Arial" w:cs="Arial"/>
                <w:iCs/>
                <w:kern w:val="28"/>
              </w:rPr>
            </w:pPr>
            <w:r w:rsidRPr="00B40D7F">
              <w:rPr>
                <w:rFonts w:ascii="Arial" w:hAnsi="Arial" w:cs="Arial"/>
                <w:iCs/>
                <w:sz w:val="22"/>
                <w:szCs w:val="22"/>
              </w:rPr>
              <w:t>Establish what network systems Member States have available to gather near/ real time data, in order to aid tsunami measurement and provide feedback at next Conference</w:t>
            </w:r>
            <w:r>
              <w:rPr>
                <w:rFonts w:ascii="Arial" w:hAnsi="Arial" w:cs="Arial"/>
                <w:iCs/>
                <w:sz w:val="22"/>
                <w:szCs w:val="22"/>
              </w:rPr>
              <w:t>.</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15</w:t>
            </w:r>
          </w:p>
        </w:tc>
        <w:tc>
          <w:tcPr>
            <w:tcW w:w="4821" w:type="dxa"/>
          </w:tcPr>
          <w:p w:rsidR="00625562" w:rsidRPr="00B40D7F" w:rsidRDefault="00625562" w:rsidP="001A33AD">
            <w:pPr>
              <w:rPr>
                <w:rFonts w:ascii="Arial" w:hAnsi="Arial" w:cs="Arial"/>
                <w:iCs/>
                <w:kern w:val="28"/>
              </w:rPr>
            </w:pPr>
            <w:r w:rsidRPr="00B40D7F">
              <w:rPr>
                <w:rFonts w:ascii="Arial" w:hAnsi="Arial" w:cs="Arial"/>
                <w:iCs/>
                <w:sz w:val="22"/>
                <w:szCs w:val="22"/>
              </w:rPr>
              <w:t>Member States are encouraged to note the information in M-2 and C-17.</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16</w:t>
            </w:r>
          </w:p>
        </w:tc>
        <w:tc>
          <w:tcPr>
            <w:tcW w:w="4821" w:type="dxa"/>
          </w:tcPr>
          <w:p w:rsidR="00625562" w:rsidRPr="00B40D7F" w:rsidRDefault="00625562" w:rsidP="001A33AD">
            <w:pPr>
              <w:rPr>
                <w:rFonts w:ascii="Arial" w:hAnsi="Arial" w:cs="Arial"/>
                <w:iCs/>
                <w:kern w:val="28"/>
              </w:rPr>
            </w:pPr>
            <w:r w:rsidRPr="00B40D7F">
              <w:rPr>
                <w:rFonts w:ascii="Arial" w:hAnsi="Arial" w:cs="Arial"/>
                <w:iCs/>
                <w:sz w:val="22"/>
                <w:szCs w:val="22"/>
              </w:rPr>
              <w:t>MZ and Angola to liaise with IALA for a technical visit.</w:t>
            </w:r>
          </w:p>
        </w:tc>
        <w:tc>
          <w:tcPr>
            <w:tcW w:w="3599" w:type="dxa"/>
          </w:tcPr>
          <w:p w:rsidR="00625562" w:rsidRDefault="00625562" w:rsidP="001A33AD">
            <w:pPr>
              <w:rPr>
                <w:rFonts w:ascii="Arial" w:hAnsi="Arial" w:cs="Arial"/>
                <w:color w:val="000000"/>
              </w:rPr>
            </w:pPr>
            <w:r>
              <w:rPr>
                <w:rFonts w:ascii="Arial" w:hAnsi="Arial" w:cs="Arial"/>
                <w:color w:val="000000"/>
                <w:sz w:val="22"/>
                <w:szCs w:val="22"/>
              </w:rPr>
              <w:t>Mozambique.</w:t>
            </w:r>
          </w:p>
          <w:p w:rsidR="00625562" w:rsidRPr="000052B0" w:rsidRDefault="00625562" w:rsidP="001A33AD">
            <w:pPr>
              <w:rPr>
                <w:rFonts w:ascii="Arial" w:hAnsi="Arial" w:cs="Arial"/>
                <w:iCs/>
              </w:rPr>
            </w:pPr>
            <w:r>
              <w:rPr>
                <w:rFonts w:ascii="Arial" w:hAnsi="Arial" w:cs="Arial"/>
                <w:color w:val="000000"/>
                <w:sz w:val="22"/>
                <w:szCs w:val="22"/>
              </w:rPr>
              <w:t>Angola.</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17</w:t>
            </w:r>
          </w:p>
        </w:tc>
        <w:tc>
          <w:tcPr>
            <w:tcW w:w="4821" w:type="dxa"/>
          </w:tcPr>
          <w:p w:rsidR="00625562" w:rsidRPr="00EC08D9" w:rsidRDefault="00625562" w:rsidP="001A33AD">
            <w:pPr>
              <w:rPr>
                <w:rFonts w:ascii="Arial" w:hAnsi="Arial" w:cs="Arial"/>
                <w:iCs/>
                <w:kern w:val="28"/>
              </w:rPr>
            </w:pPr>
            <w:r w:rsidRPr="007C3305">
              <w:rPr>
                <w:rFonts w:ascii="Arial" w:hAnsi="Arial" w:cs="Arial"/>
                <w:sz w:val="22"/>
                <w:szCs w:val="22"/>
              </w:rPr>
              <w:t>Mozambique</w:t>
            </w:r>
            <w:r>
              <w:rPr>
                <w:rFonts w:ascii="Arial" w:hAnsi="Arial" w:cs="Arial"/>
                <w:sz w:val="22"/>
                <w:szCs w:val="22"/>
              </w:rPr>
              <w:t xml:space="preserve"> was requested</w:t>
            </w:r>
            <w:r w:rsidRPr="007C3305">
              <w:rPr>
                <w:rFonts w:ascii="Arial" w:hAnsi="Arial" w:cs="Arial"/>
                <w:sz w:val="22"/>
                <w:szCs w:val="22"/>
              </w:rPr>
              <w:t xml:space="preserve"> to </w:t>
            </w:r>
            <w:r w:rsidRPr="007C3305">
              <w:rPr>
                <w:rFonts w:ascii="Arial" w:hAnsi="Arial" w:cs="Arial"/>
                <w:bCs/>
                <w:sz w:val="22"/>
                <w:szCs w:val="22"/>
              </w:rPr>
              <w:t>progress</w:t>
            </w:r>
            <w:r w:rsidRPr="007C3305">
              <w:rPr>
                <w:rFonts w:ascii="Arial" w:hAnsi="Arial" w:cs="Arial"/>
                <w:sz w:val="22"/>
                <w:szCs w:val="22"/>
              </w:rPr>
              <w:t xml:space="preserve"> ratification of the Protocol of Amendments to the IHO Convention and report any difficulties being encountered or assistance required</w:t>
            </w:r>
            <w:r>
              <w:rPr>
                <w:rFonts w:ascii="Arial" w:hAnsi="Arial" w:cs="Arial"/>
                <w:sz w:val="22"/>
                <w:szCs w:val="22"/>
              </w:rPr>
              <w:t>.</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Mozambique.</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18</w:t>
            </w:r>
          </w:p>
        </w:tc>
        <w:tc>
          <w:tcPr>
            <w:tcW w:w="4821" w:type="dxa"/>
          </w:tcPr>
          <w:p w:rsidR="00625562" w:rsidRPr="00EC08D9" w:rsidRDefault="00625562" w:rsidP="001A33AD">
            <w:pPr>
              <w:rPr>
                <w:rFonts w:ascii="Arial" w:hAnsi="Arial" w:cs="Arial"/>
                <w:iCs/>
                <w:kern w:val="28"/>
              </w:rPr>
            </w:pPr>
            <w:r w:rsidRPr="00EC4FAE">
              <w:rPr>
                <w:rFonts w:ascii="Arial" w:hAnsi="Arial" w:cs="Arial"/>
                <w:sz w:val="22"/>
                <w:szCs w:val="22"/>
              </w:rPr>
              <w:t>Four coastal states have applied to join the IHO and IHO Me</w:t>
            </w:r>
            <w:r>
              <w:rPr>
                <w:rFonts w:ascii="Arial" w:hAnsi="Arial" w:cs="Arial"/>
                <w:sz w:val="22"/>
              </w:rPr>
              <w:t>mber States’ representatives were</w:t>
            </w:r>
            <w:r>
              <w:rPr>
                <w:rFonts w:ascii="Arial" w:hAnsi="Arial" w:cs="Arial"/>
                <w:sz w:val="22"/>
                <w:szCs w:val="22"/>
              </w:rPr>
              <w:t xml:space="preserve"> requested</w:t>
            </w:r>
            <w:r w:rsidRPr="00EC4FAE">
              <w:rPr>
                <w:rFonts w:ascii="Arial" w:hAnsi="Arial" w:cs="Arial"/>
                <w:sz w:val="22"/>
                <w:szCs w:val="22"/>
              </w:rPr>
              <w:t xml:space="preserve"> to expedite </w:t>
            </w:r>
            <w:r w:rsidRPr="00886E91">
              <w:rPr>
                <w:rFonts w:ascii="Arial" w:hAnsi="Arial" w:cs="Arial"/>
                <w:sz w:val="22"/>
                <w:szCs w:val="22"/>
              </w:rPr>
              <w:t>wherever possible, the approval process for the applications of The Republic of the Congo, Malta, The Solomon Islands and Vanuatu to join IHO</w:t>
            </w:r>
            <w:r w:rsidRPr="00886E91">
              <w:rPr>
                <w:rFonts w:ascii="Arial" w:hAnsi="Arial" w:cs="Arial"/>
                <w:sz w:val="22"/>
              </w:rPr>
              <w:t>.</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19</w:t>
            </w:r>
          </w:p>
        </w:tc>
        <w:tc>
          <w:tcPr>
            <w:tcW w:w="4821" w:type="dxa"/>
          </w:tcPr>
          <w:p w:rsidR="00625562" w:rsidRPr="008B4F1C" w:rsidRDefault="00625562" w:rsidP="001A33AD">
            <w:pPr>
              <w:rPr>
                <w:rFonts w:ascii="Arial" w:hAnsi="Arial" w:cs="Arial"/>
                <w:iCs/>
                <w:kern w:val="28"/>
              </w:rPr>
            </w:pPr>
            <w:r w:rsidRPr="008B4F1C">
              <w:rPr>
                <w:rFonts w:ascii="Arial" w:hAnsi="Arial" w:cs="Arial"/>
                <w:sz w:val="22"/>
                <w:szCs w:val="22"/>
              </w:rPr>
              <w:t>The President requested that SAIHC member states r</w:t>
            </w:r>
            <w:r w:rsidRPr="008B4F1C">
              <w:rPr>
                <w:rFonts w:ascii="Arial" w:hAnsi="Arial" w:cs="Arial"/>
                <w:bCs/>
                <w:sz w:val="22"/>
                <w:szCs w:val="22"/>
              </w:rPr>
              <w:t>eview</w:t>
            </w:r>
            <w:r w:rsidRPr="008B4F1C">
              <w:rPr>
                <w:rFonts w:ascii="Arial" w:hAnsi="Arial" w:cs="Arial"/>
                <w:sz w:val="22"/>
                <w:szCs w:val="22"/>
              </w:rPr>
              <w:t xml:space="preserve"> entries in IHO Publications C-55 and P-5 (Year Book) at least annually</w:t>
            </w:r>
            <w:r w:rsidRPr="008B4F1C">
              <w:rPr>
                <w:rFonts w:ascii="Arial" w:hAnsi="Arial" w:cs="Arial"/>
                <w:b/>
                <w:sz w:val="22"/>
                <w:szCs w:val="22"/>
              </w:rPr>
              <w:t>.</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20</w:t>
            </w:r>
          </w:p>
        </w:tc>
        <w:tc>
          <w:tcPr>
            <w:tcW w:w="4821" w:type="dxa"/>
          </w:tcPr>
          <w:p w:rsidR="00625562" w:rsidRPr="00EC08D9" w:rsidRDefault="00625562" w:rsidP="001A33AD">
            <w:pPr>
              <w:rPr>
                <w:rFonts w:ascii="Arial" w:hAnsi="Arial" w:cs="Arial"/>
                <w:iCs/>
                <w:kern w:val="28"/>
              </w:rPr>
            </w:pPr>
            <w:r w:rsidRPr="00970463">
              <w:rPr>
                <w:rFonts w:ascii="Arial" w:hAnsi="Arial" w:cs="Arial"/>
                <w:sz w:val="22"/>
                <w:szCs w:val="22"/>
              </w:rPr>
              <w:t>Member States are invited to nominate representatives to participate in the CSBWG</w:t>
            </w:r>
            <w:r w:rsidRPr="00167078">
              <w:rPr>
                <w:rFonts w:ascii="Arial" w:hAnsi="Arial" w:cs="Arial"/>
                <w:sz w:val="22"/>
                <w:szCs w:val="22"/>
              </w:rPr>
              <w:t>.</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21</w:t>
            </w:r>
          </w:p>
        </w:tc>
        <w:tc>
          <w:tcPr>
            <w:tcW w:w="4821" w:type="dxa"/>
          </w:tcPr>
          <w:p w:rsidR="00625562" w:rsidRPr="00EC08D9" w:rsidRDefault="00625562" w:rsidP="001A33AD">
            <w:pPr>
              <w:rPr>
                <w:rFonts w:ascii="Arial" w:hAnsi="Arial" w:cs="Arial"/>
                <w:iCs/>
                <w:kern w:val="28"/>
              </w:rPr>
            </w:pPr>
            <w:r>
              <w:rPr>
                <w:rFonts w:ascii="Arial" w:hAnsi="Arial" w:cs="Arial"/>
                <w:sz w:val="22"/>
                <w:szCs w:val="22"/>
              </w:rPr>
              <w:t>The members of SAIHC were requested to consider submitting paper for publication in the Review.</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22</w:t>
            </w:r>
          </w:p>
        </w:tc>
        <w:tc>
          <w:tcPr>
            <w:tcW w:w="4821" w:type="dxa"/>
          </w:tcPr>
          <w:p w:rsidR="00625562" w:rsidRPr="00EC08D9" w:rsidRDefault="00625562" w:rsidP="001A33AD">
            <w:pPr>
              <w:rPr>
                <w:rFonts w:ascii="Arial" w:hAnsi="Arial" w:cs="Arial"/>
                <w:iCs/>
                <w:kern w:val="28"/>
              </w:rPr>
            </w:pPr>
            <w:r>
              <w:rPr>
                <w:rFonts w:ascii="Arial" w:hAnsi="Arial" w:cs="Arial"/>
                <w:bCs/>
                <w:sz w:val="22"/>
                <w:szCs w:val="22"/>
                <w:u w:val="single"/>
              </w:rPr>
              <w:t xml:space="preserve">Council </w:t>
            </w:r>
            <w:r w:rsidRPr="00604BC7">
              <w:rPr>
                <w:rFonts w:ascii="Arial" w:hAnsi="Arial" w:cs="Arial"/>
                <w:bCs/>
                <w:sz w:val="22"/>
                <w:szCs w:val="22"/>
              </w:rPr>
              <w:t>seats</w:t>
            </w:r>
            <w:r>
              <w:rPr>
                <w:rFonts w:ascii="Arial" w:hAnsi="Arial" w:cs="Arial"/>
                <w:bCs/>
                <w:sz w:val="22"/>
                <w:szCs w:val="22"/>
              </w:rPr>
              <w:t xml:space="preserve">.  </w:t>
            </w:r>
            <w:r w:rsidRPr="00604BC7">
              <w:rPr>
                <w:rFonts w:ascii="Arial" w:hAnsi="Arial" w:cs="Arial"/>
                <w:bCs/>
                <w:sz w:val="22"/>
                <w:szCs w:val="22"/>
              </w:rPr>
              <w:t>SAIHC</w:t>
            </w:r>
            <w:r>
              <w:rPr>
                <w:rFonts w:ascii="Arial" w:hAnsi="Arial" w:cs="Arial"/>
                <w:bCs/>
                <w:sz w:val="22"/>
                <w:szCs w:val="22"/>
              </w:rPr>
              <w:t xml:space="preserve"> should take note of this requirement as it can be assumed that the Chair would be the logical representative, although in some cases it may be someone else.  </w:t>
            </w:r>
            <w:r w:rsidRPr="00761A31">
              <w:rPr>
                <w:rFonts w:ascii="Arial" w:hAnsi="Arial" w:cs="Arial"/>
                <w:bCs/>
                <w:sz w:val="22"/>
                <w:szCs w:val="22"/>
              </w:rPr>
              <w:t>Consider</w:t>
            </w:r>
            <w:r>
              <w:rPr>
                <w:rFonts w:ascii="Arial" w:hAnsi="Arial" w:cs="Arial"/>
                <w:bCs/>
                <w:sz w:val="22"/>
                <w:szCs w:val="22"/>
              </w:rPr>
              <w:t>ation should be given to formalise this process by an inclusion</w:t>
            </w:r>
            <w:r w:rsidRPr="00761A31">
              <w:rPr>
                <w:rFonts w:ascii="Arial" w:hAnsi="Arial" w:cs="Arial"/>
                <w:bCs/>
                <w:sz w:val="22"/>
                <w:szCs w:val="22"/>
              </w:rPr>
              <w:t xml:space="preserve"> in </w:t>
            </w:r>
            <w:r>
              <w:rPr>
                <w:rFonts w:ascii="Arial" w:hAnsi="Arial" w:cs="Arial"/>
                <w:bCs/>
                <w:sz w:val="22"/>
                <w:szCs w:val="22"/>
              </w:rPr>
              <w:t>the SAIHC statutes.  All to give this some thought for further discussion at the next SAIHC Conference.</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23</w:t>
            </w:r>
          </w:p>
        </w:tc>
        <w:tc>
          <w:tcPr>
            <w:tcW w:w="4821" w:type="dxa"/>
          </w:tcPr>
          <w:p w:rsidR="00625562" w:rsidRPr="00EC08D9" w:rsidRDefault="00625562" w:rsidP="001A33AD">
            <w:pPr>
              <w:rPr>
                <w:rFonts w:ascii="Arial" w:hAnsi="Arial" w:cs="Arial"/>
                <w:iCs/>
                <w:kern w:val="28"/>
              </w:rPr>
            </w:pPr>
            <w:r>
              <w:rPr>
                <w:rFonts w:ascii="Arial" w:hAnsi="Arial" w:cs="Arial"/>
                <w:sz w:val="22"/>
                <w:szCs w:val="22"/>
              </w:rPr>
              <w:t>New information and available survey data should be made available to ensure that coastal states discharge their responsibilities as required by SOLAS</w:t>
            </w:r>
            <w:r w:rsidRPr="00E27057">
              <w:rPr>
                <w:rFonts w:ascii="Arial" w:hAnsi="Arial" w:cs="Arial"/>
                <w:b/>
                <w:sz w:val="22"/>
                <w:szCs w:val="22"/>
              </w:rPr>
              <w:t>.</w:t>
            </w: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32275E" w:rsidRDefault="00625562" w:rsidP="001A33AD">
            <w:pPr>
              <w:jc w:val="both"/>
              <w:rPr>
                <w:rFonts w:ascii="Arial" w:hAnsi="Arial" w:cs="Arial"/>
                <w:i/>
                <w:iCs/>
              </w:rPr>
            </w:pPr>
          </w:p>
        </w:tc>
      </w:tr>
      <w:tr w:rsidR="00625562" w:rsidRPr="00A340DD" w:rsidTr="001A33AD">
        <w:tc>
          <w:tcPr>
            <w:tcW w:w="850" w:type="dxa"/>
          </w:tcPr>
          <w:p w:rsidR="00625562" w:rsidRPr="000052B0" w:rsidRDefault="00625562" w:rsidP="001A33AD">
            <w:pPr>
              <w:jc w:val="center"/>
              <w:rPr>
                <w:rFonts w:ascii="Arial" w:hAnsi="Arial" w:cs="Arial"/>
                <w:iCs/>
              </w:rPr>
            </w:pPr>
            <w:r>
              <w:rPr>
                <w:rFonts w:ascii="Arial" w:hAnsi="Arial" w:cs="Arial"/>
                <w:iCs/>
              </w:rPr>
              <w:t>24</w:t>
            </w:r>
          </w:p>
        </w:tc>
        <w:tc>
          <w:tcPr>
            <w:tcW w:w="4821" w:type="dxa"/>
          </w:tcPr>
          <w:p w:rsidR="00625562" w:rsidRDefault="00625562" w:rsidP="001A33AD">
            <w:pPr>
              <w:rPr>
                <w:rFonts w:ascii="Arial" w:hAnsi="Arial" w:cs="Arial"/>
                <w:sz w:val="22"/>
                <w:szCs w:val="22"/>
              </w:rPr>
            </w:pPr>
            <w:r w:rsidRPr="00761A31">
              <w:rPr>
                <w:rFonts w:ascii="Arial" w:hAnsi="Arial" w:cs="Arial"/>
                <w:sz w:val="22"/>
                <w:szCs w:val="22"/>
              </w:rPr>
              <w:t xml:space="preserve">Members to report on successes to the chairman </w:t>
            </w:r>
            <w:r>
              <w:rPr>
                <w:rFonts w:ascii="Arial" w:hAnsi="Arial" w:cs="Arial"/>
                <w:sz w:val="22"/>
                <w:szCs w:val="22"/>
              </w:rPr>
              <w:t>to assist with</w:t>
            </w:r>
            <w:r w:rsidRPr="00761A31">
              <w:rPr>
                <w:rFonts w:ascii="Arial" w:hAnsi="Arial" w:cs="Arial"/>
                <w:sz w:val="22"/>
                <w:szCs w:val="22"/>
              </w:rPr>
              <w:t xml:space="preserve"> inputs to the IRCC.</w:t>
            </w:r>
          </w:p>
          <w:p w:rsidR="00625562" w:rsidRPr="00EC08D9" w:rsidRDefault="00625562" w:rsidP="001A33AD">
            <w:pPr>
              <w:rPr>
                <w:rFonts w:ascii="Arial" w:hAnsi="Arial" w:cs="Arial"/>
                <w:iCs/>
                <w:kern w:val="28"/>
              </w:rPr>
            </w:pPr>
          </w:p>
        </w:tc>
        <w:tc>
          <w:tcPr>
            <w:tcW w:w="3599" w:type="dxa"/>
          </w:tcPr>
          <w:p w:rsidR="00625562" w:rsidRPr="000052B0" w:rsidRDefault="00625562" w:rsidP="001A33AD">
            <w:pPr>
              <w:rPr>
                <w:rFonts w:ascii="Arial" w:hAnsi="Arial" w:cs="Arial"/>
                <w:iCs/>
              </w:rPr>
            </w:pPr>
            <w:r>
              <w:rPr>
                <w:rFonts w:ascii="Arial" w:hAnsi="Arial" w:cs="Arial"/>
                <w:color w:val="000000"/>
                <w:sz w:val="22"/>
                <w:szCs w:val="22"/>
              </w:rPr>
              <w:t>SAIHC Member States.</w:t>
            </w:r>
          </w:p>
        </w:tc>
        <w:tc>
          <w:tcPr>
            <w:tcW w:w="1506" w:type="dxa"/>
          </w:tcPr>
          <w:p w:rsidR="00625562" w:rsidRPr="0032275E" w:rsidRDefault="00625562" w:rsidP="001A33AD">
            <w:pPr>
              <w:jc w:val="both"/>
              <w:rPr>
                <w:rFonts w:ascii="Arial" w:hAnsi="Arial" w:cs="Arial"/>
                <w:i/>
                <w:iCs/>
              </w:rPr>
            </w:pPr>
          </w:p>
        </w:tc>
      </w:tr>
      <w:tr w:rsidR="00625562" w:rsidRPr="00A340DD" w:rsidTr="00675AB8">
        <w:tc>
          <w:tcPr>
            <w:tcW w:w="850" w:type="dxa"/>
          </w:tcPr>
          <w:p w:rsidR="00625562" w:rsidRPr="000052B0" w:rsidRDefault="00625562" w:rsidP="00675AB8">
            <w:pPr>
              <w:jc w:val="center"/>
              <w:rPr>
                <w:rFonts w:ascii="Arial" w:hAnsi="Arial" w:cs="Arial"/>
                <w:iCs/>
              </w:rPr>
            </w:pPr>
            <w:r>
              <w:rPr>
                <w:rFonts w:ascii="Arial" w:hAnsi="Arial" w:cs="Arial"/>
                <w:iCs/>
              </w:rPr>
              <w:t>25</w:t>
            </w:r>
          </w:p>
        </w:tc>
        <w:tc>
          <w:tcPr>
            <w:tcW w:w="4821" w:type="dxa"/>
          </w:tcPr>
          <w:p w:rsidR="00625562" w:rsidRPr="00EC08D9" w:rsidRDefault="00625562" w:rsidP="00675AB8">
            <w:pPr>
              <w:rPr>
                <w:rFonts w:ascii="Arial" w:hAnsi="Arial" w:cs="Arial"/>
                <w:iCs/>
                <w:kern w:val="28"/>
              </w:rPr>
            </w:pPr>
            <w:r>
              <w:rPr>
                <w:rFonts w:ascii="Arial" w:hAnsi="Arial" w:cs="Arial"/>
                <w:sz w:val="22"/>
                <w:szCs w:val="22"/>
              </w:rPr>
              <w:t>B</w:t>
            </w:r>
            <w:r w:rsidRPr="00CD56C9">
              <w:rPr>
                <w:rFonts w:ascii="Arial" w:hAnsi="Arial" w:cs="Arial"/>
                <w:sz w:val="22"/>
                <w:szCs w:val="22"/>
              </w:rPr>
              <w:t xml:space="preserve">athymetric data </w:t>
            </w:r>
            <w:r>
              <w:rPr>
                <w:rFonts w:ascii="Arial" w:hAnsi="Arial" w:cs="Arial"/>
                <w:sz w:val="22"/>
                <w:szCs w:val="22"/>
              </w:rPr>
              <w:t xml:space="preserve">must be provided </w:t>
            </w:r>
            <w:r w:rsidRPr="00CD56C9">
              <w:rPr>
                <w:rFonts w:ascii="Arial" w:hAnsi="Arial" w:cs="Arial"/>
                <w:sz w:val="22"/>
                <w:szCs w:val="22"/>
              </w:rPr>
              <w:t xml:space="preserve">to </w:t>
            </w:r>
            <w:r>
              <w:rPr>
                <w:rFonts w:ascii="Arial" w:hAnsi="Arial" w:cs="Arial"/>
                <w:sz w:val="22"/>
                <w:szCs w:val="22"/>
              </w:rPr>
              <w:t>allow for the updating of the charts of Tanzania and in particular those of the main harbours</w:t>
            </w:r>
            <w:r w:rsidRPr="00CD56C9">
              <w:rPr>
                <w:rFonts w:ascii="Arial" w:hAnsi="Arial" w:cs="Arial"/>
                <w:sz w:val="22"/>
                <w:szCs w:val="22"/>
              </w:rPr>
              <w:t>.</w:t>
            </w:r>
            <w:r>
              <w:rPr>
                <w:rFonts w:ascii="Arial" w:hAnsi="Arial" w:cs="Arial"/>
                <w:sz w:val="22"/>
                <w:szCs w:val="22"/>
              </w:rPr>
              <w:t xml:space="preserve">   </w:t>
            </w:r>
          </w:p>
        </w:tc>
        <w:tc>
          <w:tcPr>
            <w:tcW w:w="3599" w:type="dxa"/>
          </w:tcPr>
          <w:p w:rsidR="00625562" w:rsidRPr="000052B0" w:rsidRDefault="00625562" w:rsidP="00675AB8">
            <w:pPr>
              <w:rPr>
                <w:rFonts w:ascii="Arial" w:hAnsi="Arial" w:cs="Arial"/>
                <w:iCs/>
              </w:rPr>
            </w:pPr>
            <w:r>
              <w:rPr>
                <w:rFonts w:ascii="Arial" w:hAnsi="Arial" w:cs="Arial"/>
                <w:iCs/>
              </w:rPr>
              <w:t>Tanzania.</w:t>
            </w:r>
          </w:p>
        </w:tc>
        <w:tc>
          <w:tcPr>
            <w:tcW w:w="1506" w:type="dxa"/>
          </w:tcPr>
          <w:p w:rsidR="00625562" w:rsidRPr="0032275E" w:rsidRDefault="00625562" w:rsidP="00675AB8">
            <w:pPr>
              <w:jc w:val="both"/>
              <w:rPr>
                <w:rFonts w:ascii="Arial" w:hAnsi="Arial" w:cs="Arial"/>
                <w:i/>
                <w:iCs/>
              </w:rPr>
            </w:pPr>
          </w:p>
        </w:tc>
      </w:tr>
      <w:tr w:rsidR="00625562" w:rsidRPr="00A340DD" w:rsidTr="00675AB8">
        <w:tc>
          <w:tcPr>
            <w:tcW w:w="850" w:type="dxa"/>
          </w:tcPr>
          <w:p w:rsidR="00625562" w:rsidRDefault="00625562" w:rsidP="00675AB8">
            <w:pPr>
              <w:jc w:val="center"/>
              <w:rPr>
                <w:rFonts w:ascii="Arial" w:hAnsi="Arial" w:cs="Arial"/>
                <w:iCs/>
              </w:rPr>
            </w:pPr>
          </w:p>
        </w:tc>
        <w:tc>
          <w:tcPr>
            <w:tcW w:w="4821" w:type="dxa"/>
          </w:tcPr>
          <w:p w:rsidR="00625562" w:rsidRDefault="00625562" w:rsidP="00675AB8">
            <w:pPr>
              <w:rPr>
                <w:rFonts w:ascii="Arial" w:hAnsi="Arial" w:cs="Arial"/>
                <w:sz w:val="22"/>
                <w:szCs w:val="22"/>
              </w:rPr>
            </w:pPr>
          </w:p>
        </w:tc>
        <w:tc>
          <w:tcPr>
            <w:tcW w:w="3599" w:type="dxa"/>
          </w:tcPr>
          <w:p w:rsidR="00625562" w:rsidRDefault="00625562" w:rsidP="00675AB8">
            <w:pPr>
              <w:rPr>
                <w:rFonts w:ascii="Arial" w:hAnsi="Arial" w:cs="Arial"/>
                <w:iCs/>
              </w:rPr>
            </w:pPr>
          </w:p>
        </w:tc>
        <w:tc>
          <w:tcPr>
            <w:tcW w:w="1506" w:type="dxa"/>
          </w:tcPr>
          <w:p w:rsidR="00625562" w:rsidRPr="0032275E" w:rsidRDefault="00625562" w:rsidP="00675AB8">
            <w:pPr>
              <w:jc w:val="both"/>
              <w:rPr>
                <w:rFonts w:ascii="Arial" w:hAnsi="Arial" w:cs="Arial"/>
                <w:i/>
                <w:iCs/>
              </w:rPr>
            </w:pPr>
          </w:p>
        </w:tc>
      </w:tr>
      <w:tr w:rsidR="00625562" w:rsidRPr="00323268" w:rsidTr="00675AB8">
        <w:tc>
          <w:tcPr>
            <w:tcW w:w="850" w:type="dxa"/>
          </w:tcPr>
          <w:p w:rsidR="00625562" w:rsidRPr="000052B0" w:rsidRDefault="00625562" w:rsidP="00675AB8">
            <w:pPr>
              <w:jc w:val="center"/>
              <w:rPr>
                <w:rFonts w:ascii="Arial" w:hAnsi="Arial" w:cs="Arial"/>
                <w:iCs/>
              </w:rPr>
            </w:pPr>
            <w:r>
              <w:rPr>
                <w:rFonts w:ascii="Arial" w:hAnsi="Arial" w:cs="Arial"/>
                <w:iCs/>
              </w:rPr>
              <w:t>26</w:t>
            </w:r>
          </w:p>
        </w:tc>
        <w:tc>
          <w:tcPr>
            <w:tcW w:w="4821" w:type="dxa"/>
          </w:tcPr>
          <w:p w:rsidR="00625562" w:rsidRPr="009B313F" w:rsidRDefault="00625562" w:rsidP="00675AB8">
            <w:pPr>
              <w:rPr>
                <w:rFonts w:ascii="Arial" w:hAnsi="Arial" w:cs="Arial"/>
                <w:iCs/>
              </w:rPr>
            </w:pPr>
            <w:r>
              <w:rPr>
                <w:rFonts w:ascii="Arial" w:hAnsi="Arial" w:cs="Arial"/>
                <w:bCs/>
                <w:sz w:val="22"/>
                <w:szCs w:val="22"/>
              </w:rPr>
              <w:t>N</w:t>
            </w:r>
            <w:r w:rsidRPr="009B313F">
              <w:rPr>
                <w:rFonts w:ascii="Arial" w:hAnsi="Arial" w:cs="Arial"/>
                <w:bCs/>
                <w:sz w:val="22"/>
                <w:szCs w:val="22"/>
              </w:rPr>
              <w:t>ew INT Chart producers should provide the SAIHC ICCWG with new INT Charts iaw IRCC7 Decision 3.</w:t>
            </w:r>
          </w:p>
        </w:tc>
        <w:tc>
          <w:tcPr>
            <w:tcW w:w="3599" w:type="dxa"/>
          </w:tcPr>
          <w:p w:rsidR="00625562" w:rsidRPr="000052B0" w:rsidRDefault="00625562" w:rsidP="009B313F">
            <w:pPr>
              <w:rPr>
                <w:rFonts w:ascii="Arial" w:hAnsi="Arial" w:cs="Arial"/>
                <w:iCs/>
              </w:rPr>
            </w:pPr>
            <w:r>
              <w:rPr>
                <w:rFonts w:ascii="Arial" w:hAnsi="Arial" w:cs="Arial"/>
                <w:color w:val="000000"/>
                <w:sz w:val="22"/>
                <w:szCs w:val="22"/>
              </w:rPr>
              <w:t>SAIHC Member States.</w:t>
            </w:r>
          </w:p>
        </w:tc>
        <w:tc>
          <w:tcPr>
            <w:tcW w:w="1506" w:type="dxa"/>
          </w:tcPr>
          <w:p w:rsidR="00625562" w:rsidRPr="00323268" w:rsidRDefault="00625562" w:rsidP="00675AB8">
            <w:pPr>
              <w:jc w:val="both"/>
              <w:rPr>
                <w:rFonts w:ascii="Arial" w:hAnsi="Arial" w:cs="Arial"/>
                <w:i/>
                <w:iCs/>
              </w:rPr>
            </w:pPr>
          </w:p>
        </w:tc>
      </w:tr>
      <w:tr w:rsidR="00625562" w:rsidRPr="000863EE" w:rsidTr="00675AB8">
        <w:tc>
          <w:tcPr>
            <w:tcW w:w="850" w:type="dxa"/>
          </w:tcPr>
          <w:p w:rsidR="00625562" w:rsidRPr="000052B0" w:rsidRDefault="00625562" w:rsidP="00675AB8">
            <w:pPr>
              <w:jc w:val="center"/>
              <w:rPr>
                <w:rFonts w:ascii="Arial" w:hAnsi="Arial" w:cs="Arial"/>
                <w:iCs/>
              </w:rPr>
            </w:pPr>
            <w:r>
              <w:rPr>
                <w:rFonts w:ascii="Arial" w:hAnsi="Arial" w:cs="Arial"/>
                <w:iCs/>
              </w:rPr>
              <w:t>27</w:t>
            </w:r>
          </w:p>
        </w:tc>
        <w:tc>
          <w:tcPr>
            <w:tcW w:w="4821" w:type="dxa"/>
          </w:tcPr>
          <w:p w:rsidR="00625562" w:rsidRPr="009B313F" w:rsidRDefault="00625562" w:rsidP="00675AB8">
            <w:pPr>
              <w:rPr>
                <w:rFonts w:ascii="Arial" w:hAnsi="Arial" w:cs="Arial"/>
                <w:iCs/>
                <w:kern w:val="28"/>
              </w:rPr>
            </w:pPr>
            <w:r w:rsidRPr="009B313F">
              <w:rPr>
                <w:rFonts w:ascii="Arial" w:hAnsi="Arial" w:cs="Arial"/>
                <w:bCs/>
                <w:sz w:val="22"/>
                <w:szCs w:val="22"/>
              </w:rPr>
              <w:t>Norway proposed that for the next SAIHC conference, an invitation will be forwarded to both regional ENC centres ie IC-ENC and Primar.  The Chair concurred and indicated that invitations will be made to both to attend the next SAIHC Conference.</w:t>
            </w:r>
          </w:p>
        </w:tc>
        <w:tc>
          <w:tcPr>
            <w:tcW w:w="3599" w:type="dxa"/>
          </w:tcPr>
          <w:p w:rsidR="00625562" w:rsidRPr="000052B0" w:rsidRDefault="00625562" w:rsidP="00675AB8">
            <w:pPr>
              <w:rPr>
                <w:rFonts w:ascii="Arial" w:hAnsi="Arial" w:cs="Arial"/>
                <w:iCs/>
              </w:rPr>
            </w:pPr>
            <w:r>
              <w:rPr>
                <w:rFonts w:ascii="Arial" w:hAnsi="Arial" w:cs="Arial"/>
                <w:iCs/>
              </w:rPr>
              <w:t>SAIHC Chair.</w:t>
            </w:r>
          </w:p>
        </w:tc>
        <w:tc>
          <w:tcPr>
            <w:tcW w:w="1506" w:type="dxa"/>
          </w:tcPr>
          <w:p w:rsidR="00625562" w:rsidRPr="000863EE" w:rsidRDefault="00625562" w:rsidP="00675AB8">
            <w:pPr>
              <w:jc w:val="both"/>
              <w:rPr>
                <w:rFonts w:ascii="Arial" w:hAnsi="Arial" w:cs="Arial"/>
                <w:i/>
                <w:iCs/>
              </w:rPr>
            </w:pPr>
          </w:p>
        </w:tc>
      </w:tr>
      <w:tr w:rsidR="00625562" w:rsidRPr="00902AA4" w:rsidTr="00675AB8">
        <w:tc>
          <w:tcPr>
            <w:tcW w:w="850" w:type="dxa"/>
          </w:tcPr>
          <w:p w:rsidR="00625562" w:rsidRPr="000052B0" w:rsidRDefault="00625562" w:rsidP="00675AB8">
            <w:pPr>
              <w:jc w:val="center"/>
              <w:rPr>
                <w:rFonts w:ascii="Arial" w:hAnsi="Arial" w:cs="Arial"/>
                <w:iCs/>
              </w:rPr>
            </w:pPr>
            <w:r>
              <w:rPr>
                <w:rFonts w:ascii="Arial" w:hAnsi="Arial" w:cs="Arial"/>
                <w:iCs/>
              </w:rPr>
              <w:t>28</w:t>
            </w:r>
          </w:p>
        </w:tc>
        <w:tc>
          <w:tcPr>
            <w:tcW w:w="4821" w:type="dxa"/>
          </w:tcPr>
          <w:p w:rsidR="00625562" w:rsidRPr="0001693E" w:rsidRDefault="00625562" w:rsidP="00675AB8">
            <w:pPr>
              <w:rPr>
                <w:rFonts w:ascii="Arial" w:hAnsi="Arial" w:cs="Arial"/>
                <w:iCs/>
              </w:rPr>
            </w:pPr>
            <w:r w:rsidRPr="0001693E">
              <w:rPr>
                <w:rFonts w:ascii="Arial" w:hAnsi="Arial" w:cs="Arial"/>
                <w:bCs/>
                <w:sz w:val="22"/>
                <w:szCs w:val="22"/>
              </w:rPr>
              <w:t xml:space="preserve">SAIHC </w:t>
            </w:r>
            <w:r>
              <w:rPr>
                <w:rFonts w:ascii="Arial" w:hAnsi="Arial" w:cs="Arial"/>
                <w:bCs/>
                <w:sz w:val="22"/>
                <w:szCs w:val="22"/>
              </w:rPr>
              <w:t>13 C</w:t>
            </w:r>
            <w:r w:rsidRPr="0001693E">
              <w:rPr>
                <w:rFonts w:ascii="Arial" w:hAnsi="Arial" w:cs="Arial"/>
                <w:bCs/>
                <w:sz w:val="22"/>
                <w:szCs w:val="22"/>
              </w:rPr>
              <w:t xml:space="preserve">onference </w:t>
            </w:r>
            <w:r>
              <w:rPr>
                <w:rFonts w:ascii="Arial" w:hAnsi="Arial" w:cs="Arial"/>
                <w:bCs/>
                <w:sz w:val="22"/>
                <w:szCs w:val="22"/>
              </w:rPr>
              <w:t xml:space="preserve">to </w:t>
            </w:r>
            <w:r w:rsidRPr="0001693E">
              <w:rPr>
                <w:rFonts w:ascii="Arial" w:hAnsi="Arial" w:cs="Arial"/>
                <w:bCs/>
                <w:sz w:val="22"/>
                <w:szCs w:val="22"/>
              </w:rPr>
              <w:t>be held in Cape Town, South Africa on 05 September 2016</w:t>
            </w:r>
            <w:r>
              <w:rPr>
                <w:rFonts w:ascii="Arial" w:hAnsi="Arial" w:cs="Arial"/>
                <w:bCs/>
                <w:sz w:val="22"/>
                <w:szCs w:val="22"/>
              </w:rPr>
              <w:t xml:space="preserve">. </w:t>
            </w:r>
            <w:r w:rsidRPr="0001693E">
              <w:rPr>
                <w:rFonts w:ascii="Arial" w:hAnsi="Arial" w:cs="Arial"/>
                <w:bCs/>
                <w:sz w:val="22"/>
                <w:szCs w:val="22"/>
              </w:rPr>
              <w:t>This conference will be a co-hosting between South Africa and Norway.</w:t>
            </w:r>
          </w:p>
        </w:tc>
        <w:tc>
          <w:tcPr>
            <w:tcW w:w="3599" w:type="dxa"/>
          </w:tcPr>
          <w:p w:rsidR="00625562" w:rsidRDefault="00625562" w:rsidP="00675AB8">
            <w:pPr>
              <w:rPr>
                <w:rFonts w:ascii="Arial" w:hAnsi="Arial" w:cs="Arial"/>
                <w:iCs/>
                <w:color w:val="000000"/>
              </w:rPr>
            </w:pPr>
            <w:r>
              <w:rPr>
                <w:rFonts w:ascii="Arial" w:hAnsi="Arial" w:cs="Arial"/>
                <w:iCs/>
                <w:color w:val="000000"/>
              </w:rPr>
              <w:t>South Africa.</w:t>
            </w:r>
          </w:p>
          <w:p w:rsidR="00625562" w:rsidRPr="00B34777" w:rsidRDefault="00625562" w:rsidP="00675AB8">
            <w:pPr>
              <w:rPr>
                <w:rFonts w:ascii="Arial" w:hAnsi="Arial" w:cs="Arial"/>
                <w:iCs/>
                <w:color w:val="000000"/>
              </w:rPr>
            </w:pPr>
            <w:r>
              <w:rPr>
                <w:rFonts w:ascii="Arial" w:hAnsi="Arial" w:cs="Arial"/>
                <w:iCs/>
                <w:color w:val="000000"/>
              </w:rPr>
              <w:t>Norway.</w:t>
            </w:r>
          </w:p>
        </w:tc>
        <w:tc>
          <w:tcPr>
            <w:tcW w:w="1506" w:type="dxa"/>
          </w:tcPr>
          <w:p w:rsidR="00625562" w:rsidRPr="00902AA4" w:rsidRDefault="00625562" w:rsidP="00675AB8">
            <w:pPr>
              <w:jc w:val="both"/>
              <w:rPr>
                <w:rFonts w:ascii="Arial" w:hAnsi="Arial" w:cs="Arial"/>
                <w:i/>
                <w:iCs/>
              </w:rPr>
            </w:pPr>
          </w:p>
        </w:tc>
      </w:tr>
    </w:tbl>
    <w:p w:rsidR="00625562" w:rsidRPr="00D8039F" w:rsidRDefault="00625562" w:rsidP="00DA7F3B">
      <w:pPr>
        <w:rPr>
          <w:szCs w:val="28"/>
        </w:rPr>
      </w:pPr>
    </w:p>
    <w:sectPr w:rsidR="00625562" w:rsidRPr="00D8039F" w:rsidSect="00A5285B">
      <w:headerReference w:type="even" r:id="rId26"/>
      <w:headerReference w:type="default" r:id="rId27"/>
      <w:pgSz w:w="11906" w:h="16838"/>
      <w:pgMar w:top="1079" w:right="1133"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62" w:rsidRDefault="00625562">
      <w:r>
        <w:separator/>
      </w:r>
    </w:p>
  </w:endnote>
  <w:endnote w:type="continuationSeparator" w:id="0">
    <w:p w:rsidR="00625562" w:rsidRDefault="00625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62" w:rsidRDefault="00625562">
      <w:r>
        <w:separator/>
      </w:r>
    </w:p>
  </w:footnote>
  <w:footnote w:type="continuationSeparator" w:id="0">
    <w:p w:rsidR="00625562" w:rsidRDefault="00625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62" w:rsidRDefault="00625562" w:rsidP="00CC016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5562" w:rsidRDefault="00625562" w:rsidP="00B8069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62" w:rsidRDefault="00625562" w:rsidP="00CC01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562" w:rsidRDefault="00625562" w:rsidP="00B8069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62" w:rsidRDefault="00625562" w:rsidP="00CC01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625562" w:rsidRDefault="00625562" w:rsidP="00B8069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207"/>
    <w:multiLevelType w:val="multilevel"/>
    <w:tmpl w:val="A2D2C382"/>
    <w:lvl w:ilvl="0">
      <w:start w:val="5"/>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0AD9642E"/>
    <w:multiLevelType w:val="multilevel"/>
    <w:tmpl w:val="FD16E3D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CE90BBD"/>
    <w:multiLevelType w:val="multilevel"/>
    <w:tmpl w:val="FA74DF44"/>
    <w:lvl w:ilvl="0">
      <w:start w:val="5"/>
      <w:numFmt w:val="decimal"/>
      <w:lvlText w:val="%1."/>
      <w:lvlJc w:val="left"/>
      <w:pPr>
        <w:ind w:left="360" w:hanging="360"/>
      </w:pPr>
      <w:rPr>
        <w:rFonts w:cs="Times New Roman" w:hint="default"/>
        <w:b/>
      </w:rPr>
    </w:lvl>
    <w:lvl w:ilvl="1">
      <w:start w:val="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nsid w:val="10B6472D"/>
    <w:multiLevelType w:val="multilevel"/>
    <w:tmpl w:val="808E5BBA"/>
    <w:lvl w:ilvl="0">
      <w:start w:val="5"/>
      <w:numFmt w:val="decimal"/>
      <w:lvlText w:val="%1."/>
      <w:lvlJc w:val="left"/>
      <w:pPr>
        <w:tabs>
          <w:tab w:val="num" w:pos="720"/>
        </w:tabs>
        <w:ind w:left="720" w:hanging="720"/>
      </w:pPr>
      <w:rPr>
        <w:rFonts w:cs="Times New Roman" w:hint="default"/>
        <w:b/>
        <w:i/>
      </w:rPr>
    </w:lvl>
    <w:lvl w:ilvl="1">
      <w:start w:val="1"/>
      <w:numFmt w:val="decimal"/>
      <w:lvlText w:val="%1.%2."/>
      <w:lvlJc w:val="left"/>
      <w:pPr>
        <w:tabs>
          <w:tab w:val="num" w:pos="1440"/>
        </w:tabs>
        <w:ind w:left="1440" w:hanging="720"/>
      </w:pPr>
      <w:rPr>
        <w:rFonts w:cs="Times New Roman" w:hint="default"/>
        <w:b/>
        <w:i/>
      </w:rPr>
    </w:lvl>
    <w:lvl w:ilvl="2">
      <w:start w:val="1"/>
      <w:numFmt w:val="decimal"/>
      <w:lvlText w:val="%1.%2.%3."/>
      <w:lvlJc w:val="left"/>
      <w:pPr>
        <w:tabs>
          <w:tab w:val="num" w:pos="2160"/>
        </w:tabs>
        <w:ind w:left="2160" w:hanging="720"/>
      </w:pPr>
      <w:rPr>
        <w:rFonts w:cs="Times New Roman" w:hint="default"/>
        <w:b/>
        <w:i/>
      </w:rPr>
    </w:lvl>
    <w:lvl w:ilvl="3">
      <w:start w:val="1"/>
      <w:numFmt w:val="decimal"/>
      <w:lvlText w:val="%1.%2.%3.%4."/>
      <w:lvlJc w:val="left"/>
      <w:pPr>
        <w:tabs>
          <w:tab w:val="num" w:pos="3240"/>
        </w:tabs>
        <w:ind w:left="3240" w:hanging="1080"/>
      </w:pPr>
      <w:rPr>
        <w:rFonts w:cs="Times New Roman" w:hint="default"/>
        <w:b/>
        <w:i/>
      </w:rPr>
    </w:lvl>
    <w:lvl w:ilvl="4">
      <w:start w:val="1"/>
      <w:numFmt w:val="decimal"/>
      <w:lvlText w:val="%1.%2.%3.%4.%5."/>
      <w:lvlJc w:val="left"/>
      <w:pPr>
        <w:tabs>
          <w:tab w:val="num" w:pos="3960"/>
        </w:tabs>
        <w:ind w:left="3960" w:hanging="1080"/>
      </w:pPr>
      <w:rPr>
        <w:rFonts w:cs="Times New Roman" w:hint="default"/>
        <w:b/>
        <w:i/>
      </w:rPr>
    </w:lvl>
    <w:lvl w:ilvl="5">
      <w:start w:val="1"/>
      <w:numFmt w:val="decimal"/>
      <w:lvlText w:val="%1.%2.%3.%4.%5.%6."/>
      <w:lvlJc w:val="left"/>
      <w:pPr>
        <w:tabs>
          <w:tab w:val="num" w:pos="5040"/>
        </w:tabs>
        <w:ind w:left="5040" w:hanging="1440"/>
      </w:pPr>
      <w:rPr>
        <w:rFonts w:cs="Times New Roman" w:hint="default"/>
        <w:b/>
        <w:i/>
      </w:rPr>
    </w:lvl>
    <w:lvl w:ilvl="6">
      <w:start w:val="1"/>
      <w:numFmt w:val="decimal"/>
      <w:lvlText w:val="%1.%2.%3.%4.%5.%6.%7."/>
      <w:lvlJc w:val="left"/>
      <w:pPr>
        <w:tabs>
          <w:tab w:val="num" w:pos="5760"/>
        </w:tabs>
        <w:ind w:left="5760" w:hanging="1440"/>
      </w:pPr>
      <w:rPr>
        <w:rFonts w:cs="Times New Roman" w:hint="default"/>
        <w:b/>
        <w:i/>
      </w:rPr>
    </w:lvl>
    <w:lvl w:ilvl="7">
      <w:start w:val="1"/>
      <w:numFmt w:val="decimal"/>
      <w:lvlText w:val="%1.%2.%3.%4.%5.%6.%7.%8."/>
      <w:lvlJc w:val="left"/>
      <w:pPr>
        <w:tabs>
          <w:tab w:val="num" w:pos="6840"/>
        </w:tabs>
        <w:ind w:left="6840" w:hanging="1800"/>
      </w:pPr>
      <w:rPr>
        <w:rFonts w:cs="Times New Roman" w:hint="default"/>
        <w:b/>
        <w:i/>
      </w:rPr>
    </w:lvl>
    <w:lvl w:ilvl="8">
      <w:start w:val="1"/>
      <w:numFmt w:val="decimal"/>
      <w:lvlText w:val="%1.%2.%3.%4.%5.%6.%7.%8.%9."/>
      <w:lvlJc w:val="left"/>
      <w:pPr>
        <w:tabs>
          <w:tab w:val="num" w:pos="7560"/>
        </w:tabs>
        <w:ind w:left="7560" w:hanging="1800"/>
      </w:pPr>
      <w:rPr>
        <w:rFonts w:cs="Times New Roman" w:hint="default"/>
        <w:b/>
        <w:i/>
      </w:rPr>
    </w:lvl>
  </w:abstractNum>
  <w:abstractNum w:abstractNumId="4">
    <w:nsid w:val="19BB4FB1"/>
    <w:multiLevelType w:val="hybridMultilevel"/>
    <w:tmpl w:val="15D60634"/>
    <w:lvl w:ilvl="0" w:tplc="0C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1171BEA"/>
    <w:multiLevelType w:val="hybridMultilevel"/>
    <w:tmpl w:val="331AE9D2"/>
    <w:lvl w:ilvl="0" w:tplc="B9F4540E">
      <w:start w:val="1"/>
      <w:numFmt w:val="lowerLetter"/>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287A79FF"/>
    <w:multiLevelType w:val="hybridMultilevel"/>
    <w:tmpl w:val="14600994"/>
    <w:lvl w:ilvl="0" w:tplc="465A4518">
      <w:start w:val="7"/>
      <w:numFmt w:val="bullet"/>
      <w:lvlText w:val="-"/>
      <w:lvlJc w:val="left"/>
      <w:pPr>
        <w:ind w:left="1800" w:hanging="360"/>
      </w:pPr>
      <w:rPr>
        <w:rFonts w:ascii="Arial" w:eastAsia="Times New Roman" w:hAnsi="Arial" w:hint="default"/>
        <w:b w:val="0"/>
        <w:u w:val="none"/>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7696327"/>
    <w:multiLevelType w:val="hybridMultilevel"/>
    <w:tmpl w:val="331AE9D2"/>
    <w:lvl w:ilvl="0" w:tplc="B9F4540E">
      <w:start w:val="1"/>
      <w:numFmt w:val="lowerLetter"/>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3A842925"/>
    <w:multiLevelType w:val="hybridMultilevel"/>
    <w:tmpl w:val="5EAA25A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B5A12C3"/>
    <w:multiLevelType w:val="multilevel"/>
    <w:tmpl w:val="CCF21EEC"/>
    <w:lvl w:ilvl="0">
      <w:start w:val="5"/>
      <w:numFmt w:val="decimal"/>
      <w:lvlText w:val="%1"/>
      <w:lvlJc w:val="left"/>
      <w:pPr>
        <w:tabs>
          <w:tab w:val="num" w:pos="720"/>
        </w:tabs>
        <w:ind w:left="720" w:hanging="72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4D533E7F"/>
    <w:multiLevelType w:val="hybridMultilevel"/>
    <w:tmpl w:val="8D72F840"/>
    <w:lvl w:ilvl="0" w:tplc="1B44674E">
      <w:start w:val="1"/>
      <w:numFmt w:val="lowerLetter"/>
      <w:lvlText w:val="%1."/>
      <w:lvlJc w:val="left"/>
      <w:pPr>
        <w:tabs>
          <w:tab w:val="num" w:pos="1080"/>
        </w:tabs>
        <w:ind w:left="1080" w:hanging="360"/>
      </w:pPr>
      <w:rPr>
        <w:rFonts w:cs="Times New Roman" w:hint="default"/>
      </w:rPr>
    </w:lvl>
    <w:lvl w:ilvl="1" w:tplc="B254C564" w:tentative="1">
      <w:start w:val="1"/>
      <w:numFmt w:val="lowerLetter"/>
      <w:lvlText w:val="%2."/>
      <w:lvlJc w:val="left"/>
      <w:pPr>
        <w:tabs>
          <w:tab w:val="num" w:pos="1800"/>
        </w:tabs>
        <w:ind w:left="1800" w:hanging="360"/>
      </w:pPr>
      <w:rPr>
        <w:rFonts w:cs="Times New Roman"/>
      </w:rPr>
    </w:lvl>
    <w:lvl w:ilvl="2" w:tplc="1D5485EC" w:tentative="1">
      <w:start w:val="1"/>
      <w:numFmt w:val="lowerRoman"/>
      <w:lvlText w:val="%3."/>
      <w:lvlJc w:val="right"/>
      <w:pPr>
        <w:tabs>
          <w:tab w:val="num" w:pos="2520"/>
        </w:tabs>
        <w:ind w:left="2520" w:hanging="180"/>
      </w:pPr>
      <w:rPr>
        <w:rFonts w:cs="Times New Roman"/>
      </w:rPr>
    </w:lvl>
    <w:lvl w:ilvl="3" w:tplc="4E2C43DC" w:tentative="1">
      <w:start w:val="1"/>
      <w:numFmt w:val="decimal"/>
      <w:lvlText w:val="%4."/>
      <w:lvlJc w:val="left"/>
      <w:pPr>
        <w:tabs>
          <w:tab w:val="num" w:pos="3240"/>
        </w:tabs>
        <w:ind w:left="3240" w:hanging="360"/>
      </w:pPr>
      <w:rPr>
        <w:rFonts w:cs="Times New Roman"/>
      </w:rPr>
    </w:lvl>
    <w:lvl w:ilvl="4" w:tplc="CC3A5A7A" w:tentative="1">
      <w:start w:val="1"/>
      <w:numFmt w:val="lowerLetter"/>
      <w:lvlText w:val="%5."/>
      <w:lvlJc w:val="left"/>
      <w:pPr>
        <w:tabs>
          <w:tab w:val="num" w:pos="3960"/>
        </w:tabs>
        <w:ind w:left="3960" w:hanging="360"/>
      </w:pPr>
      <w:rPr>
        <w:rFonts w:cs="Times New Roman"/>
      </w:rPr>
    </w:lvl>
    <w:lvl w:ilvl="5" w:tplc="94586C9C" w:tentative="1">
      <w:start w:val="1"/>
      <w:numFmt w:val="lowerRoman"/>
      <w:lvlText w:val="%6."/>
      <w:lvlJc w:val="right"/>
      <w:pPr>
        <w:tabs>
          <w:tab w:val="num" w:pos="4680"/>
        </w:tabs>
        <w:ind w:left="4680" w:hanging="180"/>
      </w:pPr>
      <w:rPr>
        <w:rFonts w:cs="Times New Roman"/>
      </w:rPr>
    </w:lvl>
    <w:lvl w:ilvl="6" w:tplc="0D26B3E4" w:tentative="1">
      <w:start w:val="1"/>
      <w:numFmt w:val="decimal"/>
      <w:lvlText w:val="%7."/>
      <w:lvlJc w:val="left"/>
      <w:pPr>
        <w:tabs>
          <w:tab w:val="num" w:pos="5400"/>
        </w:tabs>
        <w:ind w:left="5400" w:hanging="360"/>
      </w:pPr>
      <w:rPr>
        <w:rFonts w:cs="Times New Roman"/>
      </w:rPr>
    </w:lvl>
    <w:lvl w:ilvl="7" w:tplc="D52694A4" w:tentative="1">
      <w:start w:val="1"/>
      <w:numFmt w:val="lowerLetter"/>
      <w:lvlText w:val="%8."/>
      <w:lvlJc w:val="left"/>
      <w:pPr>
        <w:tabs>
          <w:tab w:val="num" w:pos="6120"/>
        </w:tabs>
        <w:ind w:left="6120" w:hanging="360"/>
      </w:pPr>
      <w:rPr>
        <w:rFonts w:cs="Times New Roman"/>
      </w:rPr>
    </w:lvl>
    <w:lvl w:ilvl="8" w:tplc="E390BEA0" w:tentative="1">
      <w:start w:val="1"/>
      <w:numFmt w:val="lowerRoman"/>
      <w:lvlText w:val="%9."/>
      <w:lvlJc w:val="right"/>
      <w:pPr>
        <w:tabs>
          <w:tab w:val="num" w:pos="6840"/>
        </w:tabs>
        <w:ind w:left="6840" w:hanging="180"/>
      </w:pPr>
      <w:rPr>
        <w:rFonts w:cs="Times New Roman"/>
      </w:rPr>
    </w:lvl>
  </w:abstractNum>
  <w:abstractNum w:abstractNumId="11">
    <w:nsid w:val="57D30D8F"/>
    <w:multiLevelType w:val="hybridMultilevel"/>
    <w:tmpl w:val="370C541E"/>
    <w:lvl w:ilvl="0" w:tplc="9A4E3ED8">
      <w:start w:val="2"/>
      <w:numFmt w:val="lowerLetter"/>
      <w:lvlText w:val="%1."/>
      <w:lvlJc w:val="left"/>
      <w:pPr>
        <w:tabs>
          <w:tab w:val="num" w:pos="1080"/>
        </w:tabs>
        <w:ind w:left="1080" w:hanging="360"/>
      </w:pPr>
      <w:rPr>
        <w:rFonts w:cs="Times New Roman" w:hint="default"/>
      </w:rPr>
    </w:lvl>
    <w:lvl w:ilvl="1" w:tplc="324A926C">
      <w:start w:val="1"/>
      <w:numFmt w:val="lowerLetter"/>
      <w:lvlText w:val="%2."/>
      <w:lvlJc w:val="left"/>
      <w:pPr>
        <w:tabs>
          <w:tab w:val="num" w:pos="1800"/>
        </w:tabs>
        <w:ind w:left="1800" w:hanging="360"/>
      </w:pPr>
      <w:rPr>
        <w:rFonts w:cs="Times New Roman"/>
      </w:rPr>
    </w:lvl>
    <w:lvl w:ilvl="2" w:tplc="9F3087CE">
      <w:start w:val="1"/>
      <w:numFmt w:val="lowerRoman"/>
      <w:lvlText w:val="%3."/>
      <w:lvlJc w:val="right"/>
      <w:pPr>
        <w:tabs>
          <w:tab w:val="num" w:pos="2520"/>
        </w:tabs>
        <w:ind w:left="2520" w:hanging="180"/>
      </w:pPr>
      <w:rPr>
        <w:rFonts w:cs="Times New Roman"/>
      </w:rPr>
    </w:lvl>
    <w:lvl w:ilvl="3" w:tplc="832A445C" w:tentative="1">
      <w:start w:val="1"/>
      <w:numFmt w:val="decimal"/>
      <w:lvlText w:val="%4."/>
      <w:lvlJc w:val="left"/>
      <w:pPr>
        <w:tabs>
          <w:tab w:val="num" w:pos="3240"/>
        </w:tabs>
        <w:ind w:left="3240" w:hanging="360"/>
      </w:pPr>
      <w:rPr>
        <w:rFonts w:cs="Times New Roman"/>
      </w:rPr>
    </w:lvl>
    <w:lvl w:ilvl="4" w:tplc="00BCAAEA" w:tentative="1">
      <w:start w:val="1"/>
      <w:numFmt w:val="lowerLetter"/>
      <w:lvlText w:val="%5."/>
      <w:lvlJc w:val="left"/>
      <w:pPr>
        <w:tabs>
          <w:tab w:val="num" w:pos="3960"/>
        </w:tabs>
        <w:ind w:left="3960" w:hanging="360"/>
      </w:pPr>
      <w:rPr>
        <w:rFonts w:cs="Times New Roman"/>
      </w:rPr>
    </w:lvl>
    <w:lvl w:ilvl="5" w:tplc="53821B82" w:tentative="1">
      <w:start w:val="1"/>
      <w:numFmt w:val="lowerRoman"/>
      <w:lvlText w:val="%6."/>
      <w:lvlJc w:val="right"/>
      <w:pPr>
        <w:tabs>
          <w:tab w:val="num" w:pos="4680"/>
        </w:tabs>
        <w:ind w:left="4680" w:hanging="180"/>
      </w:pPr>
      <w:rPr>
        <w:rFonts w:cs="Times New Roman"/>
      </w:rPr>
    </w:lvl>
    <w:lvl w:ilvl="6" w:tplc="93D8326E" w:tentative="1">
      <w:start w:val="1"/>
      <w:numFmt w:val="decimal"/>
      <w:lvlText w:val="%7."/>
      <w:lvlJc w:val="left"/>
      <w:pPr>
        <w:tabs>
          <w:tab w:val="num" w:pos="5400"/>
        </w:tabs>
        <w:ind w:left="5400" w:hanging="360"/>
      </w:pPr>
      <w:rPr>
        <w:rFonts w:cs="Times New Roman"/>
      </w:rPr>
    </w:lvl>
    <w:lvl w:ilvl="7" w:tplc="F6548746" w:tentative="1">
      <w:start w:val="1"/>
      <w:numFmt w:val="lowerLetter"/>
      <w:lvlText w:val="%8."/>
      <w:lvlJc w:val="left"/>
      <w:pPr>
        <w:tabs>
          <w:tab w:val="num" w:pos="6120"/>
        </w:tabs>
        <w:ind w:left="6120" w:hanging="360"/>
      </w:pPr>
      <w:rPr>
        <w:rFonts w:cs="Times New Roman"/>
      </w:rPr>
    </w:lvl>
    <w:lvl w:ilvl="8" w:tplc="09E27EAA" w:tentative="1">
      <w:start w:val="1"/>
      <w:numFmt w:val="lowerRoman"/>
      <w:lvlText w:val="%9."/>
      <w:lvlJc w:val="right"/>
      <w:pPr>
        <w:tabs>
          <w:tab w:val="num" w:pos="6840"/>
        </w:tabs>
        <w:ind w:left="6840" w:hanging="180"/>
      </w:pPr>
      <w:rPr>
        <w:rFonts w:cs="Times New Roman"/>
      </w:rPr>
    </w:lvl>
  </w:abstractNum>
  <w:abstractNum w:abstractNumId="12">
    <w:nsid w:val="5B1C0A00"/>
    <w:multiLevelType w:val="multilevel"/>
    <w:tmpl w:val="BFF0EE78"/>
    <w:lvl w:ilvl="0">
      <w:start w:val="7"/>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5DA83B67"/>
    <w:multiLevelType w:val="multilevel"/>
    <w:tmpl w:val="3ABCCFA4"/>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6AAC1ABE"/>
    <w:multiLevelType w:val="hybridMultilevel"/>
    <w:tmpl w:val="E0141C86"/>
    <w:lvl w:ilvl="0" w:tplc="FE8E1D0A">
      <w:start w:val="6"/>
      <w:numFmt w:val="low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91E57FB"/>
    <w:multiLevelType w:val="hybridMultilevel"/>
    <w:tmpl w:val="319444D4"/>
    <w:lvl w:ilvl="0" w:tplc="E29E69C4">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AAF4C8F"/>
    <w:multiLevelType w:val="hybridMultilevel"/>
    <w:tmpl w:val="FC969466"/>
    <w:lvl w:ilvl="0" w:tplc="B526022E">
      <w:start w:val="12"/>
      <w:numFmt w:val="decimal"/>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11"/>
  </w:num>
  <w:num w:numId="4">
    <w:abstractNumId w:val="10"/>
  </w:num>
  <w:num w:numId="5">
    <w:abstractNumId w:val="14"/>
  </w:num>
  <w:num w:numId="6">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6"/>
  </w:num>
  <w:num w:numId="11">
    <w:abstractNumId w:val="7"/>
  </w:num>
  <w:num w:numId="12">
    <w:abstractNumId w:val="0"/>
  </w:num>
  <w:num w:numId="13">
    <w:abstractNumId w:val="2"/>
  </w:num>
  <w:num w:numId="14">
    <w:abstractNumId w:val="16"/>
  </w:num>
  <w:num w:numId="15">
    <w:abstractNumId w:val="4"/>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785"/>
    <w:rsid w:val="00000B17"/>
    <w:rsid w:val="000013E2"/>
    <w:rsid w:val="000040F8"/>
    <w:rsid w:val="000050E4"/>
    <w:rsid w:val="000052B0"/>
    <w:rsid w:val="00005E0B"/>
    <w:rsid w:val="00005E3D"/>
    <w:rsid w:val="00006489"/>
    <w:rsid w:val="0000669B"/>
    <w:rsid w:val="00006AAF"/>
    <w:rsid w:val="000101AC"/>
    <w:rsid w:val="000122C9"/>
    <w:rsid w:val="000128FD"/>
    <w:rsid w:val="0001693E"/>
    <w:rsid w:val="0001751C"/>
    <w:rsid w:val="00022D82"/>
    <w:rsid w:val="00022EA1"/>
    <w:rsid w:val="00023608"/>
    <w:rsid w:val="0002373D"/>
    <w:rsid w:val="00023ABF"/>
    <w:rsid w:val="00027BF1"/>
    <w:rsid w:val="00031E3A"/>
    <w:rsid w:val="00032441"/>
    <w:rsid w:val="00037C3C"/>
    <w:rsid w:val="0004269A"/>
    <w:rsid w:val="00044556"/>
    <w:rsid w:val="000464EA"/>
    <w:rsid w:val="00051777"/>
    <w:rsid w:val="0005654E"/>
    <w:rsid w:val="00057631"/>
    <w:rsid w:val="000601E3"/>
    <w:rsid w:val="00060A63"/>
    <w:rsid w:val="00062D06"/>
    <w:rsid w:val="00063C88"/>
    <w:rsid w:val="0006410C"/>
    <w:rsid w:val="00064EFC"/>
    <w:rsid w:val="0006621E"/>
    <w:rsid w:val="00070B2E"/>
    <w:rsid w:val="00074404"/>
    <w:rsid w:val="00074AFA"/>
    <w:rsid w:val="00074E00"/>
    <w:rsid w:val="00075C17"/>
    <w:rsid w:val="00080489"/>
    <w:rsid w:val="0008219F"/>
    <w:rsid w:val="00082325"/>
    <w:rsid w:val="0008237C"/>
    <w:rsid w:val="0008378A"/>
    <w:rsid w:val="000863EE"/>
    <w:rsid w:val="00086FF4"/>
    <w:rsid w:val="000870A4"/>
    <w:rsid w:val="00091430"/>
    <w:rsid w:val="00091E74"/>
    <w:rsid w:val="000932F3"/>
    <w:rsid w:val="0009416D"/>
    <w:rsid w:val="000946C2"/>
    <w:rsid w:val="00094C67"/>
    <w:rsid w:val="000A32D7"/>
    <w:rsid w:val="000A34C2"/>
    <w:rsid w:val="000B0A54"/>
    <w:rsid w:val="000B0C4B"/>
    <w:rsid w:val="000B132F"/>
    <w:rsid w:val="000B2354"/>
    <w:rsid w:val="000B4666"/>
    <w:rsid w:val="000B7343"/>
    <w:rsid w:val="000C0219"/>
    <w:rsid w:val="000C051D"/>
    <w:rsid w:val="000C0BD8"/>
    <w:rsid w:val="000C330D"/>
    <w:rsid w:val="000C4BD9"/>
    <w:rsid w:val="000C6D87"/>
    <w:rsid w:val="000C785D"/>
    <w:rsid w:val="000C7ED3"/>
    <w:rsid w:val="000D016E"/>
    <w:rsid w:val="000D049C"/>
    <w:rsid w:val="000D2761"/>
    <w:rsid w:val="000D2DCF"/>
    <w:rsid w:val="000D3962"/>
    <w:rsid w:val="000D4313"/>
    <w:rsid w:val="000D5306"/>
    <w:rsid w:val="000D56FA"/>
    <w:rsid w:val="000E5E84"/>
    <w:rsid w:val="000E6DAC"/>
    <w:rsid w:val="000E787F"/>
    <w:rsid w:val="000F0552"/>
    <w:rsid w:val="000F0BCF"/>
    <w:rsid w:val="000F1C20"/>
    <w:rsid w:val="000F7E5D"/>
    <w:rsid w:val="000F7F5D"/>
    <w:rsid w:val="0010491B"/>
    <w:rsid w:val="0010565F"/>
    <w:rsid w:val="00112458"/>
    <w:rsid w:val="00113514"/>
    <w:rsid w:val="0012349C"/>
    <w:rsid w:val="00126869"/>
    <w:rsid w:val="00127C9A"/>
    <w:rsid w:val="00131223"/>
    <w:rsid w:val="00131A4F"/>
    <w:rsid w:val="00137785"/>
    <w:rsid w:val="001411FF"/>
    <w:rsid w:val="00143403"/>
    <w:rsid w:val="0014381C"/>
    <w:rsid w:val="0014406D"/>
    <w:rsid w:val="0014409A"/>
    <w:rsid w:val="0015021B"/>
    <w:rsid w:val="00151C2E"/>
    <w:rsid w:val="00152C76"/>
    <w:rsid w:val="00153E0E"/>
    <w:rsid w:val="00157577"/>
    <w:rsid w:val="00162C87"/>
    <w:rsid w:val="00163596"/>
    <w:rsid w:val="001637CE"/>
    <w:rsid w:val="001638F3"/>
    <w:rsid w:val="00164E78"/>
    <w:rsid w:val="00165C7F"/>
    <w:rsid w:val="00167078"/>
    <w:rsid w:val="00175248"/>
    <w:rsid w:val="00175302"/>
    <w:rsid w:val="00177EB1"/>
    <w:rsid w:val="00180C23"/>
    <w:rsid w:val="001835BD"/>
    <w:rsid w:val="001920F6"/>
    <w:rsid w:val="0019388C"/>
    <w:rsid w:val="0019583D"/>
    <w:rsid w:val="001969D5"/>
    <w:rsid w:val="00197464"/>
    <w:rsid w:val="00197BAC"/>
    <w:rsid w:val="001A07DA"/>
    <w:rsid w:val="001A33AD"/>
    <w:rsid w:val="001A46CC"/>
    <w:rsid w:val="001A5C51"/>
    <w:rsid w:val="001A6E5B"/>
    <w:rsid w:val="001B1BE1"/>
    <w:rsid w:val="001B2E2C"/>
    <w:rsid w:val="001B42CE"/>
    <w:rsid w:val="001B50EF"/>
    <w:rsid w:val="001C07FA"/>
    <w:rsid w:val="001C3E9B"/>
    <w:rsid w:val="001C58E1"/>
    <w:rsid w:val="001D1489"/>
    <w:rsid w:val="001D2364"/>
    <w:rsid w:val="001D2781"/>
    <w:rsid w:val="001D3741"/>
    <w:rsid w:val="001D6EA9"/>
    <w:rsid w:val="001E4C0A"/>
    <w:rsid w:val="001E4D27"/>
    <w:rsid w:val="001F03FB"/>
    <w:rsid w:val="001F1A23"/>
    <w:rsid w:val="001F5E59"/>
    <w:rsid w:val="001F7C7D"/>
    <w:rsid w:val="00201989"/>
    <w:rsid w:val="00201FB9"/>
    <w:rsid w:val="0020275B"/>
    <w:rsid w:val="00203543"/>
    <w:rsid w:val="002067CB"/>
    <w:rsid w:val="002079DA"/>
    <w:rsid w:val="00211D52"/>
    <w:rsid w:val="00212190"/>
    <w:rsid w:val="002129AD"/>
    <w:rsid w:val="002130E4"/>
    <w:rsid w:val="002165DE"/>
    <w:rsid w:val="002201D4"/>
    <w:rsid w:val="00224FEC"/>
    <w:rsid w:val="002271E2"/>
    <w:rsid w:val="0022778F"/>
    <w:rsid w:val="002311C1"/>
    <w:rsid w:val="00232F1D"/>
    <w:rsid w:val="00235971"/>
    <w:rsid w:val="00236EE2"/>
    <w:rsid w:val="00237FED"/>
    <w:rsid w:val="00241960"/>
    <w:rsid w:val="00242211"/>
    <w:rsid w:val="00242236"/>
    <w:rsid w:val="00242844"/>
    <w:rsid w:val="002439A1"/>
    <w:rsid w:val="00243F37"/>
    <w:rsid w:val="00244912"/>
    <w:rsid w:val="00245E95"/>
    <w:rsid w:val="002462FB"/>
    <w:rsid w:val="00246447"/>
    <w:rsid w:val="00246EEA"/>
    <w:rsid w:val="00247648"/>
    <w:rsid w:val="00247AEE"/>
    <w:rsid w:val="002515EE"/>
    <w:rsid w:val="00251828"/>
    <w:rsid w:val="00252DB5"/>
    <w:rsid w:val="002539FF"/>
    <w:rsid w:val="002568FD"/>
    <w:rsid w:val="00257B68"/>
    <w:rsid w:val="00262262"/>
    <w:rsid w:val="00263540"/>
    <w:rsid w:val="00264800"/>
    <w:rsid w:val="002649A5"/>
    <w:rsid w:val="002660B5"/>
    <w:rsid w:val="002660F0"/>
    <w:rsid w:val="002660F1"/>
    <w:rsid w:val="00266DB2"/>
    <w:rsid w:val="00272961"/>
    <w:rsid w:val="00274D24"/>
    <w:rsid w:val="0027547D"/>
    <w:rsid w:val="002812ED"/>
    <w:rsid w:val="002812F2"/>
    <w:rsid w:val="002831FB"/>
    <w:rsid w:val="002855DA"/>
    <w:rsid w:val="002905A2"/>
    <w:rsid w:val="002931A0"/>
    <w:rsid w:val="002934CA"/>
    <w:rsid w:val="00295955"/>
    <w:rsid w:val="002968A9"/>
    <w:rsid w:val="00296E75"/>
    <w:rsid w:val="00297640"/>
    <w:rsid w:val="00297754"/>
    <w:rsid w:val="002977D9"/>
    <w:rsid w:val="002A4297"/>
    <w:rsid w:val="002A4483"/>
    <w:rsid w:val="002A5FDB"/>
    <w:rsid w:val="002A6619"/>
    <w:rsid w:val="002A7751"/>
    <w:rsid w:val="002B09A4"/>
    <w:rsid w:val="002B1612"/>
    <w:rsid w:val="002B29BA"/>
    <w:rsid w:val="002B3159"/>
    <w:rsid w:val="002B42CD"/>
    <w:rsid w:val="002B5644"/>
    <w:rsid w:val="002B69A8"/>
    <w:rsid w:val="002C44ED"/>
    <w:rsid w:val="002C46B4"/>
    <w:rsid w:val="002C5011"/>
    <w:rsid w:val="002C51A4"/>
    <w:rsid w:val="002C71C4"/>
    <w:rsid w:val="002D0626"/>
    <w:rsid w:val="002D0ADB"/>
    <w:rsid w:val="002D14A9"/>
    <w:rsid w:val="002D1B4B"/>
    <w:rsid w:val="002D1C12"/>
    <w:rsid w:val="002D2544"/>
    <w:rsid w:val="002D2903"/>
    <w:rsid w:val="002D296D"/>
    <w:rsid w:val="002D43B6"/>
    <w:rsid w:val="002D5BD9"/>
    <w:rsid w:val="002E0787"/>
    <w:rsid w:val="002E16D9"/>
    <w:rsid w:val="002E1A38"/>
    <w:rsid w:val="002E245E"/>
    <w:rsid w:val="002E2E78"/>
    <w:rsid w:val="002E3054"/>
    <w:rsid w:val="002E363B"/>
    <w:rsid w:val="002F104E"/>
    <w:rsid w:val="002F3243"/>
    <w:rsid w:val="002F4349"/>
    <w:rsid w:val="002F4E2B"/>
    <w:rsid w:val="002F5866"/>
    <w:rsid w:val="002F6E1D"/>
    <w:rsid w:val="002F7A3B"/>
    <w:rsid w:val="00300356"/>
    <w:rsid w:val="00300622"/>
    <w:rsid w:val="003023F5"/>
    <w:rsid w:val="0030729E"/>
    <w:rsid w:val="00307D53"/>
    <w:rsid w:val="00313DEA"/>
    <w:rsid w:val="003172A2"/>
    <w:rsid w:val="003172C3"/>
    <w:rsid w:val="00317690"/>
    <w:rsid w:val="00321B94"/>
    <w:rsid w:val="003222F9"/>
    <w:rsid w:val="0032275E"/>
    <w:rsid w:val="00322B24"/>
    <w:rsid w:val="00323268"/>
    <w:rsid w:val="00323535"/>
    <w:rsid w:val="00323B3A"/>
    <w:rsid w:val="003248B9"/>
    <w:rsid w:val="00332658"/>
    <w:rsid w:val="00334E65"/>
    <w:rsid w:val="00335761"/>
    <w:rsid w:val="003378A1"/>
    <w:rsid w:val="0034039A"/>
    <w:rsid w:val="0034039E"/>
    <w:rsid w:val="00340593"/>
    <w:rsid w:val="0034122E"/>
    <w:rsid w:val="00343835"/>
    <w:rsid w:val="00347D05"/>
    <w:rsid w:val="003527DB"/>
    <w:rsid w:val="00354818"/>
    <w:rsid w:val="00354B7D"/>
    <w:rsid w:val="003553A1"/>
    <w:rsid w:val="00355874"/>
    <w:rsid w:val="003565E5"/>
    <w:rsid w:val="00364A03"/>
    <w:rsid w:val="00365E4D"/>
    <w:rsid w:val="003664AF"/>
    <w:rsid w:val="00370228"/>
    <w:rsid w:val="00372BE7"/>
    <w:rsid w:val="00372CFF"/>
    <w:rsid w:val="00373986"/>
    <w:rsid w:val="00373D57"/>
    <w:rsid w:val="00373F81"/>
    <w:rsid w:val="00374EB5"/>
    <w:rsid w:val="003802CF"/>
    <w:rsid w:val="00382665"/>
    <w:rsid w:val="0038359B"/>
    <w:rsid w:val="00383A42"/>
    <w:rsid w:val="0038744D"/>
    <w:rsid w:val="003915B1"/>
    <w:rsid w:val="0039537E"/>
    <w:rsid w:val="003A21F9"/>
    <w:rsid w:val="003A3BDE"/>
    <w:rsid w:val="003A3EF4"/>
    <w:rsid w:val="003A4944"/>
    <w:rsid w:val="003A4C01"/>
    <w:rsid w:val="003A5D38"/>
    <w:rsid w:val="003A729B"/>
    <w:rsid w:val="003B0933"/>
    <w:rsid w:val="003B2255"/>
    <w:rsid w:val="003B412A"/>
    <w:rsid w:val="003B7BE6"/>
    <w:rsid w:val="003B7CF9"/>
    <w:rsid w:val="003C1685"/>
    <w:rsid w:val="003D0760"/>
    <w:rsid w:val="003D1E1E"/>
    <w:rsid w:val="003D38EC"/>
    <w:rsid w:val="003E0761"/>
    <w:rsid w:val="003E105F"/>
    <w:rsid w:val="003E2BA8"/>
    <w:rsid w:val="003E39B2"/>
    <w:rsid w:val="003E3F2F"/>
    <w:rsid w:val="003E4942"/>
    <w:rsid w:val="003E77EA"/>
    <w:rsid w:val="003F1AD1"/>
    <w:rsid w:val="003F2B39"/>
    <w:rsid w:val="003F39B6"/>
    <w:rsid w:val="003F4E74"/>
    <w:rsid w:val="003F53C3"/>
    <w:rsid w:val="003F5EBF"/>
    <w:rsid w:val="003F6246"/>
    <w:rsid w:val="003F7ACE"/>
    <w:rsid w:val="00400DAA"/>
    <w:rsid w:val="00400F59"/>
    <w:rsid w:val="0040102D"/>
    <w:rsid w:val="00401917"/>
    <w:rsid w:val="004028BB"/>
    <w:rsid w:val="00403BA6"/>
    <w:rsid w:val="00403EE1"/>
    <w:rsid w:val="0040562E"/>
    <w:rsid w:val="00410239"/>
    <w:rsid w:val="00410716"/>
    <w:rsid w:val="00413E02"/>
    <w:rsid w:val="004141A1"/>
    <w:rsid w:val="00415C89"/>
    <w:rsid w:val="00416C7C"/>
    <w:rsid w:val="00416D3E"/>
    <w:rsid w:val="00430455"/>
    <w:rsid w:val="004305A1"/>
    <w:rsid w:val="00430910"/>
    <w:rsid w:val="00430E51"/>
    <w:rsid w:val="0043204B"/>
    <w:rsid w:val="00432412"/>
    <w:rsid w:val="004363FD"/>
    <w:rsid w:val="004379CB"/>
    <w:rsid w:val="004408E5"/>
    <w:rsid w:val="00441B0B"/>
    <w:rsid w:val="00442DD0"/>
    <w:rsid w:val="00443FD4"/>
    <w:rsid w:val="00444145"/>
    <w:rsid w:val="004463E8"/>
    <w:rsid w:val="00446A95"/>
    <w:rsid w:val="004477ED"/>
    <w:rsid w:val="00447B6E"/>
    <w:rsid w:val="00450681"/>
    <w:rsid w:val="00451231"/>
    <w:rsid w:val="0045477B"/>
    <w:rsid w:val="00454AFC"/>
    <w:rsid w:val="00456400"/>
    <w:rsid w:val="004616E7"/>
    <w:rsid w:val="00466D50"/>
    <w:rsid w:val="00467A73"/>
    <w:rsid w:val="004755BF"/>
    <w:rsid w:val="00475C66"/>
    <w:rsid w:val="00476ED2"/>
    <w:rsid w:val="00483AE2"/>
    <w:rsid w:val="00487623"/>
    <w:rsid w:val="004915B5"/>
    <w:rsid w:val="004928BF"/>
    <w:rsid w:val="00492AB2"/>
    <w:rsid w:val="004932FA"/>
    <w:rsid w:val="00493FA0"/>
    <w:rsid w:val="004942A7"/>
    <w:rsid w:val="00495F7D"/>
    <w:rsid w:val="004962F1"/>
    <w:rsid w:val="00497126"/>
    <w:rsid w:val="004A04A8"/>
    <w:rsid w:val="004A14C4"/>
    <w:rsid w:val="004A28CA"/>
    <w:rsid w:val="004A37DE"/>
    <w:rsid w:val="004A38E8"/>
    <w:rsid w:val="004A630E"/>
    <w:rsid w:val="004B0360"/>
    <w:rsid w:val="004B0A1C"/>
    <w:rsid w:val="004B1E99"/>
    <w:rsid w:val="004B5E07"/>
    <w:rsid w:val="004C2916"/>
    <w:rsid w:val="004C58D4"/>
    <w:rsid w:val="004C5C6F"/>
    <w:rsid w:val="004C767F"/>
    <w:rsid w:val="004D018A"/>
    <w:rsid w:val="004D1426"/>
    <w:rsid w:val="004D1AE8"/>
    <w:rsid w:val="004D4499"/>
    <w:rsid w:val="004D66C3"/>
    <w:rsid w:val="004D770F"/>
    <w:rsid w:val="004E3E97"/>
    <w:rsid w:val="004E4AE7"/>
    <w:rsid w:val="004E4E9B"/>
    <w:rsid w:val="004E5861"/>
    <w:rsid w:val="004E6D70"/>
    <w:rsid w:val="004E7B6B"/>
    <w:rsid w:val="004F0623"/>
    <w:rsid w:val="004F0CC0"/>
    <w:rsid w:val="004F2BBB"/>
    <w:rsid w:val="004F491D"/>
    <w:rsid w:val="004F535E"/>
    <w:rsid w:val="004F5B15"/>
    <w:rsid w:val="004F5D2E"/>
    <w:rsid w:val="004F60F6"/>
    <w:rsid w:val="004F687E"/>
    <w:rsid w:val="004F7659"/>
    <w:rsid w:val="00500495"/>
    <w:rsid w:val="005024A3"/>
    <w:rsid w:val="005041D3"/>
    <w:rsid w:val="005048D7"/>
    <w:rsid w:val="0050533E"/>
    <w:rsid w:val="00505433"/>
    <w:rsid w:val="0050606E"/>
    <w:rsid w:val="005067E4"/>
    <w:rsid w:val="00511322"/>
    <w:rsid w:val="0051272A"/>
    <w:rsid w:val="00512BAF"/>
    <w:rsid w:val="0051553E"/>
    <w:rsid w:val="00515D04"/>
    <w:rsid w:val="00515FE6"/>
    <w:rsid w:val="00517E5B"/>
    <w:rsid w:val="005233F9"/>
    <w:rsid w:val="00524AB8"/>
    <w:rsid w:val="00524FB2"/>
    <w:rsid w:val="00525A45"/>
    <w:rsid w:val="005263F6"/>
    <w:rsid w:val="005268FF"/>
    <w:rsid w:val="005332B1"/>
    <w:rsid w:val="00533352"/>
    <w:rsid w:val="00536AD8"/>
    <w:rsid w:val="00544F17"/>
    <w:rsid w:val="0055133D"/>
    <w:rsid w:val="005533FB"/>
    <w:rsid w:val="0055604F"/>
    <w:rsid w:val="0055732B"/>
    <w:rsid w:val="00557554"/>
    <w:rsid w:val="00560119"/>
    <w:rsid w:val="00561C2F"/>
    <w:rsid w:val="00561F36"/>
    <w:rsid w:val="00562699"/>
    <w:rsid w:val="00564C5F"/>
    <w:rsid w:val="00565967"/>
    <w:rsid w:val="00567B01"/>
    <w:rsid w:val="00567E72"/>
    <w:rsid w:val="005706FC"/>
    <w:rsid w:val="00574B96"/>
    <w:rsid w:val="005824E3"/>
    <w:rsid w:val="00582FD2"/>
    <w:rsid w:val="00583AB0"/>
    <w:rsid w:val="0058531D"/>
    <w:rsid w:val="00591444"/>
    <w:rsid w:val="00591573"/>
    <w:rsid w:val="00591BF3"/>
    <w:rsid w:val="00594287"/>
    <w:rsid w:val="005944E8"/>
    <w:rsid w:val="005955F2"/>
    <w:rsid w:val="005959CA"/>
    <w:rsid w:val="005A024A"/>
    <w:rsid w:val="005A04A2"/>
    <w:rsid w:val="005A22F2"/>
    <w:rsid w:val="005B05A0"/>
    <w:rsid w:val="005B3BD4"/>
    <w:rsid w:val="005B6961"/>
    <w:rsid w:val="005C1269"/>
    <w:rsid w:val="005C36B2"/>
    <w:rsid w:val="005C42D7"/>
    <w:rsid w:val="005C660B"/>
    <w:rsid w:val="005D28B6"/>
    <w:rsid w:val="005D587E"/>
    <w:rsid w:val="005D5B74"/>
    <w:rsid w:val="005D5E1E"/>
    <w:rsid w:val="005E0726"/>
    <w:rsid w:val="005E1BF8"/>
    <w:rsid w:val="005E36E2"/>
    <w:rsid w:val="005E3AA7"/>
    <w:rsid w:val="005E66CB"/>
    <w:rsid w:val="005F2292"/>
    <w:rsid w:val="005F2705"/>
    <w:rsid w:val="005F3A80"/>
    <w:rsid w:val="005F3CD6"/>
    <w:rsid w:val="005F5B42"/>
    <w:rsid w:val="005F5C8C"/>
    <w:rsid w:val="005F6F89"/>
    <w:rsid w:val="005F78B8"/>
    <w:rsid w:val="00600F52"/>
    <w:rsid w:val="00602FC6"/>
    <w:rsid w:val="006043AB"/>
    <w:rsid w:val="00604BC7"/>
    <w:rsid w:val="006105C4"/>
    <w:rsid w:val="006106D0"/>
    <w:rsid w:val="00612EB2"/>
    <w:rsid w:val="00614A06"/>
    <w:rsid w:val="006168F7"/>
    <w:rsid w:val="0062031A"/>
    <w:rsid w:val="00620695"/>
    <w:rsid w:val="00621507"/>
    <w:rsid w:val="006235A2"/>
    <w:rsid w:val="00623F06"/>
    <w:rsid w:val="00624647"/>
    <w:rsid w:val="00624BA7"/>
    <w:rsid w:val="00625562"/>
    <w:rsid w:val="006258D6"/>
    <w:rsid w:val="00631DC4"/>
    <w:rsid w:val="00631FE9"/>
    <w:rsid w:val="0063297B"/>
    <w:rsid w:val="006330B5"/>
    <w:rsid w:val="006333CE"/>
    <w:rsid w:val="00634AA7"/>
    <w:rsid w:val="0063584C"/>
    <w:rsid w:val="00636047"/>
    <w:rsid w:val="006366BF"/>
    <w:rsid w:val="00640D4E"/>
    <w:rsid w:val="00643D0B"/>
    <w:rsid w:val="0064729E"/>
    <w:rsid w:val="00652ED2"/>
    <w:rsid w:val="0065406B"/>
    <w:rsid w:val="006549BC"/>
    <w:rsid w:val="00655B84"/>
    <w:rsid w:val="00662749"/>
    <w:rsid w:val="0066284B"/>
    <w:rsid w:val="006629C8"/>
    <w:rsid w:val="00662F43"/>
    <w:rsid w:val="006637AE"/>
    <w:rsid w:val="006640AF"/>
    <w:rsid w:val="00664D58"/>
    <w:rsid w:val="00665B09"/>
    <w:rsid w:val="00667839"/>
    <w:rsid w:val="00673059"/>
    <w:rsid w:val="00673085"/>
    <w:rsid w:val="00675AB8"/>
    <w:rsid w:val="00676059"/>
    <w:rsid w:val="00676483"/>
    <w:rsid w:val="0067651D"/>
    <w:rsid w:val="00677372"/>
    <w:rsid w:val="0068411F"/>
    <w:rsid w:val="00685FEB"/>
    <w:rsid w:val="00687748"/>
    <w:rsid w:val="0068788E"/>
    <w:rsid w:val="00687B09"/>
    <w:rsid w:val="00687E2F"/>
    <w:rsid w:val="006902DB"/>
    <w:rsid w:val="00690687"/>
    <w:rsid w:val="006929D9"/>
    <w:rsid w:val="00694862"/>
    <w:rsid w:val="0069548B"/>
    <w:rsid w:val="00696B08"/>
    <w:rsid w:val="006A020C"/>
    <w:rsid w:val="006A58AE"/>
    <w:rsid w:val="006A5CBE"/>
    <w:rsid w:val="006A6C7F"/>
    <w:rsid w:val="006B1C0E"/>
    <w:rsid w:val="006B1D65"/>
    <w:rsid w:val="006B240C"/>
    <w:rsid w:val="006B4209"/>
    <w:rsid w:val="006B4303"/>
    <w:rsid w:val="006B4D90"/>
    <w:rsid w:val="006B6DF1"/>
    <w:rsid w:val="006B7DE5"/>
    <w:rsid w:val="006C39CD"/>
    <w:rsid w:val="006C4CA9"/>
    <w:rsid w:val="006C5295"/>
    <w:rsid w:val="006C620F"/>
    <w:rsid w:val="006C6DA5"/>
    <w:rsid w:val="006D0447"/>
    <w:rsid w:val="006D0C7E"/>
    <w:rsid w:val="006D2887"/>
    <w:rsid w:val="006D2B27"/>
    <w:rsid w:val="006D46FD"/>
    <w:rsid w:val="006D4F7B"/>
    <w:rsid w:val="006E0FDB"/>
    <w:rsid w:val="006E28C0"/>
    <w:rsid w:val="006E3C65"/>
    <w:rsid w:val="006E3DDB"/>
    <w:rsid w:val="006E4349"/>
    <w:rsid w:val="006E5264"/>
    <w:rsid w:val="006E61E7"/>
    <w:rsid w:val="006E7242"/>
    <w:rsid w:val="006F32D0"/>
    <w:rsid w:val="006F4EF0"/>
    <w:rsid w:val="006F6138"/>
    <w:rsid w:val="007017A6"/>
    <w:rsid w:val="00706F1B"/>
    <w:rsid w:val="007177C8"/>
    <w:rsid w:val="00722643"/>
    <w:rsid w:val="0072289B"/>
    <w:rsid w:val="00731900"/>
    <w:rsid w:val="0073197D"/>
    <w:rsid w:val="00732B55"/>
    <w:rsid w:val="00732CA1"/>
    <w:rsid w:val="00734A94"/>
    <w:rsid w:val="007361E7"/>
    <w:rsid w:val="0073708F"/>
    <w:rsid w:val="00737F58"/>
    <w:rsid w:val="007402E2"/>
    <w:rsid w:val="007426FE"/>
    <w:rsid w:val="00742D1E"/>
    <w:rsid w:val="00745D2D"/>
    <w:rsid w:val="00745D38"/>
    <w:rsid w:val="007466F6"/>
    <w:rsid w:val="007468ED"/>
    <w:rsid w:val="00746A07"/>
    <w:rsid w:val="00761701"/>
    <w:rsid w:val="007619D8"/>
    <w:rsid w:val="00761A31"/>
    <w:rsid w:val="00762C56"/>
    <w:rsid w:val="00772BEB"/>
    <w:rsid w:val="00772C0D"/>
    <w:rsid w:val="007732F3"/>
    <w:rsid w:val="00774A56"/>
    <w:rsid w:val="00776C12"/>
    <w:rsid w:val="00776ECB"/>
    <w:rsid w:val="007776AC"/>
    <w:rsid w:val="00777FFE"/>
    <w:rsid w:val="00781419"/>
    <w:rsid w:val="007830F2"/>
    <w:rsid w:val="00783323"/>
    <w:rsid w:val="007851A8"/>
    <w:rsid w:val="00792402"/>
    <w:rsid w:val="00792D3B"/>
    <w:rsid w:val="007945B5"/>
    <w:rsid w:val="00796887"/>
    <w:rsid w:val="0079729D"/>
    <w:rsid w:val="00797346"/>
    <w:rsid w:val="007A0026"/>
    <w:rsid w:val="007A0ACA"/>
    <w:rsid w:val="007A225B"/>
    <w:rsid w:val="007A2D93"/>
    <w:rsid w:val="007A548A"/>
    <w:rsid w:val="007A58E4"/>
    <w:rsid w:val="007A5E93"/>
    <w:rsid w:val="007A7242"/>
    <w:rsid w:val="007B069B"/>
    <w:rsid w:val="007B109B"/>
    <w:rsid w:val="007B2784"/>
    <w:rsid w:val="007B2BEC"/>
    <w:rsid w:val="007B628C"/>
    <w:rsid w:val="007B6F87"/>
    <w:rsid w:val="007B7347"/>
    <w:rsid w:val="007C210F"/>
    <w:rsid w:val="007C3305"/>
    <w:rsid w:val="007C42A5"/>
    <w:rsid w:val="007C504C"/>
    <w:rsid w:val="007C525E"/>
    <w:rsid w:val="007C5369"/>
    <w:rsid w:val="007C64FB"/>
    <w:rsid w:val="007C7D08"/>
    <w:rsid w:val="007C7F17"/>
    <w:rsid w:val="007D1D80"/>
    <w:rsid w:val="007D281A"/>
    <w:rsid w:val="007D5053"/>
    <w:rsid w:val="007D679A"/>
    <w:rsid w:val="007D7324"/>
    <w:rsid w:val="007E1457"/>
    <w:rsid w:val="007E2D2B"/>
    <w:rsid w:val="007E3A8F"/>
    <w:rsid w:val="007F0D5F"/>
    <w:rsid w:val="007F2183"/>
    <w:rsid w:val="007F3F62"/>
    <w:rsid w:val="00802738"/>
    <w:rsid w:val="00802B50"/>
    <w:rsid w:val="00804C43"/>
    <w:rsid w:val="008101EE"/>
    <w:rsid w:val="00812580"/>
    <w:rsid w:val="00812FD4"/>
    <w:rsid w:val="008136AF"/>
    <w:rsid w:val="008144A1"/>
    <w:rsid w:val="00814AB1"/>
    <w:rsid w:val="00815932"/>
    <w:rsid w:val="00817148"/>
    <w:rsid w:val="00822806"/>
    <w:rsid w:val="00822EBA"/>
    <w:rsid w:val="00823823"/>
    <w:rsid w:val="00823AC1"/>
    <w:rsid w:val="00825DBB"/>
    <w:rsid w:val="00826E27"/>
    <w:rsid w:val="00826E44"/>
    <w:rsid w:val="00827561"/>
    <w:rsid w:val="00827C89"/>
    <w:rsid w:val="00830E1C"/>
    <w:rsid w:val="00834ABE"/>
    <w:rsid w:val="008355A6"/>
    <w:rsid w:val="00841AF3"/>
    <w:rsid w:val="008436AB"/>
    <w:rsid w:val="00844ED4"/>
    <w:rsid w:val="00844F8F"/>
    <w:rsid w:val="008527FE"/>
    <w:rsid w:val="00854A9C"/>
    <w:rsid w:val="008571DE"/>
    <w:rsid w:val="00861512"/>
    <w:rsid w:val="00864061"/>
    <w:rsid w:val="008657B6"/>
    <w:rsid w:val="00870651"/>
    <w:rsid w:val="00870697"/>
    <w:rsid w:val="0087293F"/>
    <w:rsid w:val="008729DB"/>
    <w:rsid w:val="008747C0"/>
    <w:rsid w:val="008763AD"/>
    <w:rsid w:val="00885DF2"/>
    <w:rsid w:val="00886E91"/>
    <w:rsid w:val="00887B53"/>
    <w:rsid w:val="00890864"/>
    <w:rsid w:val="0089626A"/>
    <w:rsid w:val="0089790C"/>
    <w:rsid w:val="008A102D"/>
    <w:rsid w:val="008B03C9"/>
    <w:rsid w:val="008B1005"/>
    <w:rsid w:val="008B4A7F"/>
    <w:rsid w:val="008B4F1C"/>
    <w:rsid w:val="008B64F1"/>
    <w:rsid w:val="008C64DE"/>
    <w:rsid w:val="008C78D2"/>
    <w:rsid w:val="008C7910"/>
    <w:rsid w:val="008C7A69"/>
    <w:rsid w:val="008D172F"/>
    <w:rsid w:val="008D4441"/>
    <w:rsid w:val="008D50D9"/>
    <w:rsid w:val="008D5850"/>
    <w:rsid w:val="008D63D1"/>
    <w:rsid w:val="008E0978"/>
    <w:rsid w:val="008E26B6"/>
    <w:rsid w:val="008E282D"/>
    <w:rsid w:val="008E406E"/>
    <w:rsid w:val="008E66FB"/>
    <w:rsid w:val="008E779B"/>
    <w:rsid w:val="008E7A46"/>
    <w:rsid w:val="008F2C18"/>
    <w:rsid w:val="008F7393"/>
    <w:rsid w:val="00900895"/>
    <w:rsid w:val="00900E8D"/>
    <w:rsid w:val="00902AA4"/>
    <w:rsid w:val="00903D4C"/>
    <w:rsid w:val="0090425F"/>
    <w:rsid w:val="0090447E"/>
    <w:rsid w:val="00910C29"/>
    <w:rsid w:val="009117F8"/>
    <w:rsid w:val="009142B6"/>
    <w:rsid w:val="00914BA3"/>
    <w:rsid w:val="00920C07"/>
    <w:rsid w:val="00921F0D"/>
    <w:rsid w:val="00922D1D"/>
    <w:rsid w:val="00924029"/>
    <w:rsid w:val="009257D7"/>
    <w:rsid w:val="00926D74"/>
    <w:rsid w:val="00930730"/>
    <w:rsid w:val="009352E8"/>
    <w:rsid w:val="00943607"/>
    <w:rsid w:val="00944FBB"/>
    <w:rsid w:val="00950DAD"/>
    <w:rsid w:val="00954E9F"/>
    <w:rsid w:val="0095748E"/>
    <w:rsid w:val="009655CA"/>
    <w:rsid w:val="00966040"/>
    <w:rsid w:val="00966162"/>
    <w:rsid w:val="00966522"/>
    <w:rsid w:val="00967A44"/>
    <w:rsid w:val="00967E43"/>
    <w:rsid w:val="00970463"/>
    <w:rsid w:val="009732B4"/>
    <w:rsid w:val="009748E1"/>
    <w:rsid w:val="00977290"/>
    <w:rsid w:val="00977B49"/>
    <w:rsid w:val="0098151F"/>
    <w:rsid w:val="00981DCA"/>
    <w:rsid w:val="00981EC4"/>
    <w:rsid w:val="009862DD"/>
    <w:rsid w:val="009907B6"/>
    <w:rsid w:val="00991348"/>
    <w:rsid w:val="0099431F"/>
    <w:rsid w:val="00994B68"/>
    <w:rsid w:val="0099631C"/>
    <w:rsid w:val="0099654C"/>
    <w:rsid w:val="009A0CEA"/>
    <w:rsid w:val="009A1B92"/>
    <w:rsid w:val="009A2C38"/>
    <w:rsid w:val="009B313F"/>
    <w:rsid w:val="009B48F2"/>
    <w:rsid w:val="009B5FCE"/>
    <w:rsid w:val="009B6002"/>
    <w:rsid w:val="009B6819"/>
    <w:rsid w:val="009B6BA7"/>
    <w:rsid w:val="009B6C11"/>
    <w:rsid w:val="009B6F56"/>
    <w:rsid w:val="009B771F"/>
    <w:rsid w:val="009C0F88"/>
    <w:rsid w:val="009C2B73"/>
    <w:rsid w:val="009C30DD"/>
    <w:rsid w:val="009C41A5"/>
    <w:rsid w:val="009C523C"/>
    <w:rsid w:val="009C585F"/>
    <w:rsid w:val="009C6DCB"/>
    <w:rsid w:val="009D0060"/>
    <w:rsid w:val="009D0E01"/>
    <w:rsid w:val="009D1FA0"/>
    <w:rsid w:val="009D2152"/>
    <w:rsid w:val="009D40D7"/>
    <w:rsid w:val="009D425F"/>
    <w:rsid w:val="009D5FD4"/>
    <w:rsid w:val="009D7B4F"/>
    <w:rsid w:val="009E097A"/>
    <w:rsid w:val="009E0D89"/>
    <w:rsid w:val="009E0DB3"/>
    <w:rsid w:val="009F00D8"/>
    <w:rsid w:val="009F2A0A"/>
    <w:rsid w:val="009F2BF6"/>
    <w:rsid w:val="009F3D57"/>
    <w:rsid w:val="009F6343"/>
    <w:rsid w:val="009F6401"/>
    <w:rsid w:val="009F7752"/>
    <w:rsid w:val="00A01246"/>
    <w:rsid w:val="00A04E23"/>
    <w:rsid w:val="00A10694"/>
    <w:rsid w:val="00A113CE"/>
    <w:rsid w:val="00A11FEE"/>
    <w:rsid w:val="00A126D5"/>
    <w:rsid w:val="00A12D0E"/>
    <w:rsid w:val="00A130D4"/>
    <w:rsid w:val="00A15750"/>
    <w:rsid w:val="00A20027"/>
    <w:rsid w:val="00A2184C"/>
    <w:rsid w:val="00A23F8B"/>
    <w:rsid w:val="00A24E1E"/>
    <w:rsid w:val="00A275D9"/>
    <w:rsid w:val="00A30E81"/>
    <w:rsid w:val="00A33742"/>
    <w:rsid w:val="00A340DD"/>
    <w:rsid w:val="00A35EE4"/>
    <w:rsid w:val="00A3673A"/>
    <w:rsid w:val="00A37B97"/>
    <w:rsid w:val="00A37E1B"/>
    <w:rsid w:val="00A40111"/>
    <w:rsid w:val="00A40A7B"/>
    <w:rsid w:val="00A4157A"/>
    <w:rsid w:val="00A41FA9"/>
    <w:rsid w:val="00A50764"/>
    <w:rsid w:val="00A51408"/>
    <w:rsid w:val="00A515F1"/>
    <w:rsid w:val="00A5285B"/>
    <w:rsid w:val="00A53AF7"/>
    <w:rsid w:val="00A55ED3"/>
    <w:rsid w:val="00A578D6"/>
    <w:rsid w:val="00A61094"/>
    <w:rsid w:val="00A621A1"/>
    <w:rsid w:val="00A62F18"/>
    <w:rsid w:val="00A76F4A"/>
    <w:rsid w:val="00A773A9"/>
    <w:rsid w:val="00A80842"/>
    <w:rsid w:val="00A81770"/>
    <w:rsid w:val="00A82AF5"/>
    <w:rsid w:val="00A84557"/>
    <w:rsid w:val="00A8701F"/>
    <w:rsid w:val="00A939B6"/>
    <w:rsid w:val="00A954FB"/>
    <w:rsid w:val="00A968F0"/>
    <w:rsid w:val="00A97C90"/>
    <w:rsid w:val="00AA09D3"/>
    <w:rsid w:val="00AA1287"/>
    <w:rsid w:val="00AA1BFA"/>
    <w:rsid w:val="00AA227D"/>
    <w:rsid w:val="00AA22D2"/>
    <w:rsid w:val="00AA3322"/>
    <w:rsid w:val="00AA3734"/>
    <w:rsid w:val="00AA6D5F"/>
    <w:rsid w:val="00AB2F80"/>
    <w:rsid w:val="00AB39FD"/>
    <w:rsid w:val="00AB3AF5"/>
    <w:rsid w:val="00AB6E9D"/>
    <w:rsid w:val="00AB7DD4"/>
    <w:rsid w:val="00AC089A"/>
    <w:rsid w:val="00AC09D5"/>
    <w:rsid w:val="00AC196A"/>
    <w:rsid w:val="00AC3F37"/>
    <w:rsid w:val="00AC5639"/>
    <w:rsid w:val="00AC6A9E"/>
    <w:rsid w:val="00AC7170"/>
    <w:rsid w:val="00AD0A08"/>
    <w:rsid w:val="00AD0FF0"/>
    <w:rsid w:val="00AD6F41"/>
    <w:rsid w:val="00AE1303"/>
    <w:rsid w:val="00AE5440"/>
    <w:rsid w:val="00AE69F1"/>
    <w:rsid w:val="00AF2CB4"/>
    <w:rsid w:val="00AF3103"/>
    <w:rsid w:val="00AF37C8"/>
    <w:rsid w:val="00AF3E68"/>
    <w:rsid w:val="00AF454F"/>
    <w:rsid w:val="00AF5790"/>
    <w:rsid w:val="00B012A8"/>
    <w:rsid w:val="00B03800"/>
    <w:rsid w:val="00B03BF5"/>
    <w:rsid w:val="00B045BA"/>
    <w:rsid w:val="00B04F4B"/>
    <w:rsid w:val="00B05CE0"/>
    <w:rsid w:val="00B10B1D"/>
    <w:rsid w:val="00B13399"/>
    <w:rsid w:val="00B16786"/>
    <w:rsid w:val="00B210F4"/>
    <w:rsid w:val="00B21D7D"/>
    <w:rsid w:val="00B24D95"/>
    <w:rsid w:val="00B25451"/>
    <w:rsid w:val="00B30270"/>
    <w:rsid w:val="00B31247"/>
    <w:rsid w:val="00B3160A"/>
    <w:rsid w:val="00B34777"/>
    <w:rsid w:val="00B3638F"/>
    <w:rsid w:val="00B3689A"/>
    <w:rsid w:val="00B4058E"/>
    <w:rsid w:val="00B40D7F"/>
    <w:rsid w:val="00B40FB2"/>
    <w:rsid w:val="00B41606"/>
    <w:rsid w:val="00B417B3"/>
    <w:rsid w:val="00B44675"/>
    <w:rsid w:val="00B44F1D"/>
    <w:rsid w:val="00B4667E"/>
    <w:rsid w:val="00B5004B"/>
    <w:rsid w:val="00B5040A"/>
    <w:rsid w:val="00B521BB"/>
    <w:rsid w:val="00B522DF"/>
    <w:rsid w:val="00B535E6"/>
    <w:rsid w:val="00B55D98"/>
    <w:rsid w:val="00B60659"/>
    <w:rsid w:val="00B615D8"/>
    <w:rsid w:val="00B648A4"/>
    <w:rsid w:val="00B6564F"/>
    <w:rsid w:val="00B70A14"/>
    <w:rsid w:val="00B70AE5"/>
    <w:rsid w:val="00B7507A"/>
    <w:rsid w:val="00B8069F"/>
    <w:rsid w:val="00B81CCE"/>
    <w:rsid w:val="00B83A7B"/>
    <w:rsid w:val="00B84178"/>
    <w:rsid w:val="00B84674"/>
    <w:rsid w:val="00B851BD"/>
    <w:rsid w:val="00B85353"/>
    <w:rsid w:val="00B862AD"/>
    <w:rsid w:val="00B87CD3"/>
    <w:rsid w:val="00B87FF9"/>
    <w:rsid w:val="00B905C3"/>
    <w:rsid w:val="00B906CA"/>
    <w:rsid w:val="00B93FA0"/>
    <w:rsid w:val="00B94079"/>
    <w:rsid w:val="00B94131"/>
    <w:rsid w:val="00BA1470"/>
    <w:rsid w:val="00BA2927"/>
    <w:rsid w:val="00BA6F91"/>
    <w:rsid w:val="00BB2584"/>
    <w:rsid w:val="00BB259D"/>
    <w:rsid w:val="00BB429A"/>
    <w:rsid w:val="00BB49FA"/>
    <w:rsid w:val="00BB747C"/>
    <w:rsid w:val="00BC4346"/>
    <w:rsid w:val="00BC5E50"/>
    <w:rsid w:val="00BC6D6E"/>
    <w:rsid w:val="00BC7B5F"/>
    <w:rsid w:val="00BD4DF2"/>
    <w:rsid w:val="00BD5074"/>
    <w:rsid w:val="00BE02FF"/>
    <w:rsid w:val="00BE160C"/>
    <w:rsid w:val="00BE16CD"/>
    <w:rsid w:val="00BE1AD9"/>
    <w:rsid w:val="00BE4063"/>
    <w:rsid w:val="00BE5FF4"/>
    <w:rsid w:val="00BF0885"/>
    <w:rsid w:val="00BF36EB"/>
    <w:rsid w:val="00BF4B8D"/>
    <w:rsid w:val="00BF7042"/>
    <w:rsid w:val="00C0002F"/>
    <w:rsid w:val="00C0097D"/>
    <w:rsid w:val="00C00D90"/>
    <w:rsid w:val="00C02103"/>
    <w:rsid w:val="00C02E3B"/>
    <w:rsid w:val="00C0467E"/>
    <w:rsid w:val="00C04A90"/>
    <w:rsid w:val="00C05F1B"/>
    <w:rsid w:val="00C10051"/>
    <w:rsid w:val="00C13736"/>
    <w:rsid w:val="00C177B7"/>
    <w:rsid w:val="00C17EEF"/>
    <w:rsid w:val="00C210ED"/>
    <w:rsid w:val="00C22A60"/>
    <w:rsid w:val="00C24689"/>
    <w:rsid w:val="00C25316"/>
    <w:rsid w:val="00C31071"/>
    <w:rsid w:val="00C3319E"/>
    <w:rsid w:val="00C34CC5"/>
    <w:rsid w:val="00C3718E"/>
    <w:rsid w:val="00C372CA"/>
    <w:rsid w:val="00C42C01"/>
    <w:rsid w:val="00C45C39"/>
    <w:rsid w:val="00C46C27"/>
    <w:rsid w:val="00C47145"/>
    <w:rsid w:val="00C4749D"/>
    <w:rsid w:val="00C47DED"/>
    <w:rsid w:val="00C47E6E"/>
    <w:rsid w:val="00C52D9F"/>
    <w:rsid w:val="00C53800"/>
    <w:rsid w:val="00C538D3"/>
    <w:rsid w:val="00C55CDC"/>
    <w:rsid w:val="00C56051"/>
    <w:rsid w:val="00C5791D"/>
    <w:rsid w:val="00C62F3F"/>
    <w:rsid w:val="00C64012"/>
    <w:rsid w:val="00C64643"/>
    <w:rsid w:val="00C65E0D"/>
    <w:rsid w:val="00C65F67"/>
    <w:rsid w:val="00C66701"/>
    <w:rsid w:val="00C70EF2"/>
    <w:rsid w:val="00C73C13"/>
    <w:rsid w:val="00C74891"/>
    <w:rsid w:val="00C75FB3"/>
    <w:rsid w:val="00C76BD7"/>
    <w:rsid w:val="00C76F98"/>
    <w:rsid w:val="00C76FFC"/>
    <w:rsid w:val="00C7736B"/>
    <w:rsid w:val="00C83187"/>
    <w:rsid w:val="00C84F05"/>
    <w:rsid w:val="00C85E07"/>
    <w:rsid w:val="00C872C7"/>
    <w:rsid w:val="00C90A8F"/>
    <w:rsid w:val="00C90C09"/>
    <w:rsid w:val="00C91299"/>
    <w:rsid w:val="00C92A0C"/>
    <w:rsid w:val="00C92AA2"/>
    <w:rsid w:val="00C935FA"/>
    <w:rsid w:val="00C94FC2"/>
    <w:rsid w:val="00C9556E"/>
    <w:rsid w:val="00C9696A"/>
    <w:rsid w:val="00C96A7E"/>
    <w:rsid w:val="00CA4BB8"/>
    <w:rsid w:val="00CA6275"/>
    <w:rsid w:val="00CA68AA"/>
    <w:rsid w:val="00CB2275"/>
    <w:rsid w:val="00CB2716"/>
    <w:rsid w:val="00CB52CA"/>
    <w:rsid w:val="00CC0168"/>
    <w:rsid w:val="00CC0B17"/>
    <w:rsid w:val="00CC182C"/>
    <w:rsid w:val="00CC1E27"/>
    <w:rsid w:val="00CC2379"/>
    <w:rsid w:val="00CC3352"/>
    <w:rsid w:val="00CC71E4"/>
    <w:rsid w:val="00CC7D20"/>
    <w:rsid w:val="00CD360A"/>
    <w:rsid w:val="00CD56C9"/>
    <w:rsid w:val="00CD5988"/>
    <w:rsid w:val="00CD6432"/>
    <w:rsid w:val="00CD7143"/>
    <w:rsid w:val="00CE29AF"/>
    <w:rsid w:val="00CE53F9"/>
    <w:rsid w:val="00CE563C"/>
    <w:rsid w:val="00CF2048"/>
    <w:rsid w:val="00CF24AE"/>
    <w:rsid w:val="00CF2CF7"/>
    <w:rsid w:val="00CF2FCC"/>
    <w:rsid w:val="00CF67B5"/>
    <w:rsid w:val="00CF72F1"/>
    <w:rsid w:val="00CF75A2"/>
    <w:rsid w:val="00D034CF"/>
    <w:rsid w:val="00D0502F"/>
    <w:rsid w:val="00D0534A"/>
    <w:rsid w:val="00D0694B"/>
    <w:rsid w:val="00D06AA3"/>
    <w:rsid w:val="00D06D18"/>
    <w:rsid w:val="00D134BC"/>
    <w:rsid w:val="00D14267"/>
    <w:rsid w:val="00D1499C"/>
    <w:rsid w:val="00D15CF6"/>
    <w:rsid w:val="00D15E5B"/>
    <w:rsid w:val="00D2038F"/>
    <w:rsid w:val="00D210A4"/>
    <w:rsid w:val="00D214E5"/>
    <w:rsid w:val="00D22C06"/>
    <w:rsid w:val="00D2407E"/>
    <w:rsid w:val="00D24D07"/>
    <w:rsid w:val="00D271EC"/>
    <w:rsid w:val="00D27AE1"/>
    <w:rsid w:val="00D3545D"/>
    <w:rsid w:val="00D3721C"/>
    <w:rsid w:val="00D41AC4"/>
    <w:rsid w:val="00D41B33"/>
    <w:rsid w:val="00D443B4"/>
    <w:rsid w:val="00D46EB3"/>
    <w:rsid w:val="00D47479"/>
    <w:rsid w:val="00D47BDE"/>
    <w:rsid w:val="00D510FB"/>
    <w:rsid w:val="00D52447"/>
    <w:rsid w:val="00D5429C"/>
    <w:rsid w:val="00D60A62"/>
    <w:rsid w:val="00D61580"/>
    <w:rsid w:val="00D6210F"/>
    <w:rsid w:val="00D631B6"/>
    <w:rsid w:val="00D63459"/>
    <w:rsid w:val="00D6775D"/>
    <w:rsid w:val="00D67A57"/>
    <w:rsid w:val="00D76019"/>
    <w:rsid w:val="00D8039F"/>
    <w:rsid w:val="00D8095D"/>
    <w:rsid w:val="00D80C26"/>
    <w:rsid w:val="00D82C53"/>
    <w:rsid w:val="00D83D20"/>
    <w:rsid w:val="00D840A5"/>
    <w:rsid w:val="00D84AA9"/>
    <w:rsid w:val="00D85C24"/>
    <w:rsid w:val="00D86FF3"/>
    <w:rsid w:val="00D87655"/>
    <w:rsid w:val="00D936B8"/>
    <w:rsid w:val="00D96AE3"/>
    <w:rsid w:val="00D97773"/>
    <w:rsid w:val="00DA2010"/>
    <w:rsid w:val="00DA4431"/>
    <w:rsid w:val="00DA54CB"/>
    <w:rsid w:val="00DA7F3B"/>
    <w:rsid w:val="00DB5738"/>
    <w:rsid w:val="00DB5A1E"/>
    <w:rsid w:val="00DB7447"/>
    <w:rsid w:val="00DC21F5"/>
    <w:rsid w:val="00DC3547"/>
    <w:rsid w:val="00DC3CB3"/>
    <w:rsid w:val="00DC3FBA"/>
    <w:rsid w:val="00DC560B"/>
    <w:rsid w:val="00DC73FB"/>
    <w:rsid w:val="00DD0BEA"/>
    <w:rsid w:val="00DD1736"/>
    <w:rsid w:val="00DD1D59"/>
    <w:rsid w:val="00DD678B"/>
    <w:rsid w:val="00DE2BCB"/>
    <w:rsid w:val="00DE3B4E"/>
    <w:rsid w:val="00DE5973"/>
    <w:rsid w:val="00DF2E1F"/>
    <w:rsid w:val="00DF46C3"/>
    <w:rsid w:val="00DF5A3F"/>
    <w:rsid w:val="00DF6556"/>
    <w:rsid w:val="00DF7E18"/>
    <w:rsid w:val="00E01C44"/>
    <w:rsid w:val="00E0334E"/>
    <w:rsid w:val="00E043BA"/>
    <w:rsid w:val="00E06784"/>
    <w:rsid w:val="00E103F5"/>
    <w:rsid w:val="00E15F14"/>
    <w:rsid w:val="00E16889"/>
    <w:rsid w:val="00E239D7"/>
    <w:rsid w:val="00E243D6"/>
    <w:rsid w:val="00E27057"/>
    <w:rsid w:val="00E3194D"/>
    <w:rsid w:val="00E33009"/>
    <w:rsid w:val="00E41AE2"/>
    <w:rsid w:val="00E4277C"/>
    <w:rsid w:val="00E435E7"/>
    <w:rsid w:val="00E43915"/>
    <w:rsid w:val="00E4633F"/>
    <w:rsid w:val="00E46533"/>
    <w:rsid w:val="00E477C2"/>
    <w:rsid w:val="00E47D58"/>
    <w:rsid w:val="00E5168C"/>
    <w:rsid w:val="00E52CE5"/>
    <w:rsid w:val="00E54DDA"/>
    <w:rsid w:val="00E55AE5"/>
    <w:rsid w:val="00E55B82"/>
    <w:rsid w:val="00E56139"/>
    <w:rsid w:val="00E602F2"/>
    <w:rsid w:val="00E61C95"/>
    <w:rsid w:val="00E61CE6"/>
    <w:rsid w:val="00E6261D"/>
    <w:rsid w:val="00E6424A"/>
    <w:rsid w:val="00E65AE4"/>
    <w:rsid w:val="00E66910"/>
    <w:rsid w:val="00E66CBF"/>
    <w:rsid w:val="00E70B5F"/>
    <w:rsid w:val="00E7517D"/>
    <w:rsid w:val="00E75710"/>
    <w:rsid w:val="00E76254"/>
    <w:rsid w:val="00E76EC3"/>
    <w:rsid w:val="00E834CC"/>
    <w:rsid w:val="00E835C8"/>
    <w:rsid w:val="00E8630B"/>
    <w:rsid w:val="00E8648A"/>
    <w:rsid w:val="00E87237"/>
    <w:rsid w:val="00E9071D"/>
    <w:rsid w:val="00E907FD"/>
    <w:rsid w:val="00E915DF"/>
    <w:rsid w:val="00E91617"/>
    <w:rsid w:val="00E923B1"/>
    <w:rsid w:val="00E9255F"/>
    <w:rsid w:val="00E937DD"/>
    <w:rsid w:val="00E95CC0"/>
    <w:rsid w:val="00E971EF"/>
    <w:rsid w:val="00E972E7"/>
    <w:rsid w:val="00E97429"/>
    <w:rsid w:val="00E9795E"/>
    <w:rsid w:val="00EA0073"/>
    <w:rsid w:val="00EA330F"/>
    <w:rsid w:val="00EA5C37"/>
    <w:rsid w:val="00EA6BFB"/>
    <w:rsid w:val="00EB232D"/>
    <w:rsid w:val="00EB5779"/>
    <w:rsid w:val="00EB7021"/>
    <w:rsid w:val="00EB7896"/>
    <w:rsid w:val="00EC0639"/>
    <w:rsid w:val="00EC08D9"/>
    <w:rsid w:val="00EC0C9C"/>
    <w:rsid w:val="00EC211E"/>
    <w:rsid w:val="00EC3166"/>
    <w:rsid w:val="00EC42DE"/>
    <w:rsid w:val="00EC4FAE"/>
    <w:rsid w:val="00EC7AFC"/>
    <w:rsid w:val="00ED23AB"/>
    <w:rsid w:val="00ED5676"/>
    <w:rsid w:val="00ED5687"/>
    <w:rsid w:val="00EE0205"/>
    <w:rsid w:val="00EE1EB8"/>
    <w:rsid w:val="00EE3138"/>
    <w:rsid w:val="00EE3BCF"/>
    <w:rsid w:val="00EE77E4"/>
    <w:rsid w:val="00EF0449"/>
    <w:rsid w:val="00EF185B"/>
    <w:rsid w:val="00F02988"/>
    <w:rsid w:val="00F02AFA"/>
    <w:rsid w:val="00F04018"/>
    <w:rsid w:val="00F0639F"/>
    <w:rsid w:val="00F06B59"/>
    <w:rsid w:val="00F07E53"/>
    <w:rsid w:val="00F10001"/>
    <w:rsid w:val="00F15227"/>
    <w:rsid w:val="00F15443"/>
    <w:rsid w:val="00F16535"/>
    <w:rsid w:val="00F2126B"/>
    <w:rsid w:val="00F2271F"/>
    <w:rsid w:val="00F22A55"/>
    <w:rsid w:val="00F23209"/>
    <w:rsid w:val="00F24924"/>
    <w:rsid w:val="00F24CDD"/>
    <w:rsid w:val="00F26DE8"/>
    <w:rsid w:val="00F3021D"/>
    <w:rsid w:val="00F308C1"/>
    <w:rsid w:val="00F351C8"/>
    <w:rsid w:val="00F37BB0"/>
    <w:rsid w:val="00F42840"/>
    <w:rsid w:val="00F437CB"/>
    <w:rsid w:val="00F46E89"/>
    <w:rsid w:val="00F50005"/>
    <w:rsid w:val="00F50C95"/>
    <w:rsid w:val="00F51558"/>
    <w:rsid w:val="00F60102"/>
    <w:rsid w:val="00F60F4C"/>
    <w:rsid w:val="00F625B8"/>
    <w:rsid w:val="00F62BD2"/>
    <w:rsid w:val="00F64C73"/>
    <w:rsid w:val="00F71C8A"/>
    <w:rsid w:val="00F72F01"/>
    <w:rsid w:val="00F75D02"/>
    <w:rsid w:val="00F76599"/>
    <w:rsid w:val="00F82172"/>
    <w:rsid w:val="00F83DBE"/>
    <w:rsid w:val="00F8757C"/>
    <w:rsid w:val="00F92BE9"/>
    <w:rsid w:val="00F9367C"/>
    <w:rsid w:val="00F944C2"/>
    <w:rsid w:val="00F9450A"/>
    <w:rsid w:val="00F95BA4"/>
    <w:rsid w:val="00F97814"/>
    <w:rsid w:val="00F97EE8"/>
    <w:rsid w:val="00FA163A"/>
    <w:rsid w:val="00FA6017"/>
    <w:rsid w:val="00FB3F43"/>
    <w:rsid w:val="00FB4DF6"/>
    <w:rsid w:val="00FB520B"/>
    <w:rsid w:val="00FB6261"/>
    <w:rsid w:val="00FB6B22"/>
    <w:rsid w:val="00FB7084"/>
    <w:rsid w:val="00FB75B9"/>
    <w:rsid w:val="00FC0CC5"/>
    <w:rsid w:val="00FC1CFC"/>
    <w:rsid w:val="00FC30C6"/>
    <w:rsid w:val="00FC362C"/>
    <w:rsid w:val="00FC371D"/>
    <w:rsid w:val="00FC5926"/>
    <w:rsid w:val="00FC599C"/>
    <w:rsid w:val="00FC60BA"/>
    <w:rsid w:val="00FC6E84"/>
    <w:rsid w:val="00FD0209"/>
    <w:rsid w:val="00FD4B8A"/>
    <w:rsid w:val="00FD6991"/>
    <w:rsid w:val="00FE2E23"/>
    <w:rsid w:val="00FE3451"/>
    <w:rsid w:val="00FE463D"/>
    <w:rsid w:val="00FE74B3"/>
    <w:rsid w:val="00FF05DE"/>
    <w:rsid w:val="00FF17F1"/>
    <w:rsid w:val="00FF213B"/>
    <w:rsid w:val="00FF3DB1"/>
    <w:rsid w:val="00FF726B"/>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039F"/>
    <w:rPr>
      <w:sz w:val="24"/>
      <w:szCs w:val="24"/>
      <w:lang w:val="en-GB" w:eastAsia="en-US"/>
    </w:rPr>
  </w:style>
  <w:style w:type="paragraph" w:styleId="Heading1">
    <w:name w:val="heading 1"/>
    <w:basedOn w:val="Normal"/>
    <w:next w:val="Normal"/>
    <w:link w:val="Heading1Char"/>
    <w:uiPriority w:val="99"/>
    <w:qFormat/>
    <w:rsid w:val="00137785"/>
    <w:pPr>
      <w:keepNext/>
      <w:widowControl w:val="0"/>
      <w:overflowPunct w:val="0"/>
      <w:autoSpaceDE w:val="0"/>
      <w:autoSpaceDN w:val="0"/>
      <w:adjustRightInd w:val="0"/>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rsid w:val="00137785"/>
    <w:pPr>
      <w:keepNext/>
      <w:jc w:val="center"/>
      <w:outlineLvl w:val="1"/>
    </w:pPr>
    <w:rPr>
      <w:rFonts w:ascii="Cambria" w:hAnsi="Cambria"/>
      <w:b/>
      <w:i/>
      <w:sz w:val="28"/>
      <w:szCs w:val="20"/>
    </w:rPr>
  </w:style>
  <w:style w:type="paragraph" w:styleId="Heading3">
    <w:name w:val="heading 3"/>
    <w:basedOn w:val="Normal"/>
    <w:next w:val="Normal"/>
    <w:link w:val="Heading3Char"/>
    <w:uiPriority w:val="99"/>
    <w:qFormat/>
    <w:rsid w:val="00137785"/>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137785"/>
    <w:pPr>
      <w:keepNext/>
      <w:spacing w:before="240" w:after="60"/>
      <w:outlineLvl w:val="3"/>
    </w:pPr>
    <w:rPr>
      <w:rFonts w:ascii="Calibri" w:hAnsi="Calibri"/>
      <w:b/>
      <w:sz w:val="28"/>
      <w:szCs w:val="20"/>
    </w:rPr>
  </w:style>
  <w:style w:type="paragraph" w:styleId="Heading5">
    <w:name w:val="heading 5"/>
    <w:basedOn w:val="Normal"/>
    <w:link w:val="Heading5Char"/>
    <w:uiPriority w:val="99"/>
    <w:qFormat/>
    <w:rsid w:val="006F32D0"/>
    <w:pPr>
      <w:spacing w:before="120" w:after="120"/>
      <w:ind w:left="3600" w:hanging="720"/>
      <w:jc w:val="both"/>
      <w:outlineLvl w:val="4"/>
    </w:pPr>
    <w:rPr>
      <w:rFonts w:ascii="Calibri" w:hAnsi="Calibri"/>
      <w:b/>
      <w:i/>
      <w:sz w:val="26"/>
      <w:szCs w:val="20"/>
    </w:rPr>
  </w:style>
  <w:style w:type="paragraph" w:styleId="Heading6">
    <w:name w:val="heading 6"/>
    <w:basedOn w:val="Normal"/>
    <w:link w:val="Heading6Char"/>
    <w:uiPriority w:val="99"/>
    <w:qFormat/>
    <w:rsid w:val="006F32D0"/>
    <w:pPr>
      <w:spacing w:before="120" w:after="120"/>
      <w:ind w:left="4320" w:hanging="720"/>
      <w:jc w:val="both"/>
      <w:outlineLvl w:val="5"/>
    </w:pPr>
    <w:rPr>
      <w:rFonts w:ascii="Calibri" w:hAnsi="Calibri"/>
      <w:b/>
      <w:sz w:val="20"/>
      <w:szCs w:val="20"/>
    </w:rPr>
  </w:style>
  <w:style w:type="paragraph" w:styleId="Heading7">
    <w:name w:val="heading 7"/>
    <w:basedOn w:val="Normal"/>
    <w:next w:val="Normal"/>
    <w:link w:val="Heading7Char"/>
    <w:uiPriority w:val="99"/>
    <w:qFormat/>
    <w:rsid w:val="00137785"/>
    <w:pPr>
      <w:keepNext/>
      <w:widowControl w:val="0"/>
      <w:overflowPunct w:val="0"/>
      <w:autoSpaceDE w:val="0"/>
      <w:autoSpaceDN w:val="0"/>
      <w:adjustRightInd w:val="0"/>
      <w:ind w:left="1440" w:hanging="720"/>
      <w:jc w:val="both"/>
      <w:outlineLvl w:val="6"/>
    </w:pPr>
    <w:rPr>
      <w:rFonts w:ascii="Calibri" w:hAnsi="Calibri"/>
      <w:szCs w:val="20"/>
    </w:rPr>
  </w:style>
  <w:style w:type="paragraph" w:styleId="Heading8">
    <w:name w:val="heading 8"/>
    <w:basedOn w:val="Normal"/>
    <w:next w:val="Normal"/>
    <w:link w:val="Heading8Char"/>
    <w:uiPriority w:val="99"/>
    <w:qFormat/>
    <w:rsid w:val="006F32D0"/>
    <w:pPr>
      <w:keepNext/>
      <w:spacing w:before="120" w:after="120"/>
      <w:ind w:hanging="720"/>
      <w:outlineLvl w:val="7"/>
    </w:pPr>
    <w:rPr>
      <w:rFonts w:ascii="Calibri" w:hAnsi="Calibri"/>
      <w:i/>
      <w:szCs w:val="20"/>
    </w:rPr>
  </w:style>
  <w:style w:type="paragraph" w:styleId="Heading9">
    <w:name w:val="heading 9"/>
    <w:basedOn w:val="Normal"/>
    <w:link w:val="Heading9Char"/>
    <w:uiPriority w:val="99"/>
    <w:qFormat/>
    <w:rsid w:val="006F32D0"/>
    <w:pPr>
      <w:keepNext/>
      <w:spacing w:before="120" w:after="120"/>
      <w:ind w:hanging="72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535E"/>
    <w:rPr>
      <w:rFonts w:ascii="Cambria" w:hAnsi="Cambria"/>
      <w:b/>
      <w:kern w:val="32"/>
      <w:sz w:val="32"/>
      <w:lang w:val="en-GB" w:eastAsia="en-US"/>
    </w:rPr>
  </w:style>
  <w:style w:type="character" w:customStyle="1" w:styleId="Heading2Char">
    <w:name w:val="Heading 2 Char"/>
    <w:basedOn w:val="DefaultParagraphFont"/>
    <w:link w:val="Heading2"/>
    <w:uiPriority w:val="99"/>
    <w:semiHidden/>
    <w:locked/>
    <w:rsid w:val="004F535E"/>
    <w:rPr>
      <w:rFonts w:ascii="Cambria" w:hAnsi="Cambria"/>
      <w:b/>
      <w:i/>
      <w:sz w:val="28"/>
      <w:lang w:val="en-GB" w:eastAsia="en-US"/>
    </w:rPr>
  </w:style>
  <w:style w:type="character" w:customStyle="1" w:styleId="Heading3Char">
    <w:name w:val="Heading 3 Char"/>
    <w:basedOn w:val="DefaultParagraphFont"/>
    <w:link w:val="Heading3"/>
    <w:uiPriority w:val="99"/>
    <w:semiHidden/>
    <w:locked/>
    <w:rsid w:val="004F535E"/>
    <w:rPr>
      <w:rFonts w:ascii="Cambria" w:hAnsi="Cambria"/>
      <w:b/>
      <w:sz w:val="26"/>
      <w:lang w:val="en-GB" w:eastAsia="en-US"/>
    </w:rPr>
  </w:style>
  <w:style w:type="character" w:customStyle="1" w:styleId="Heading4Char">
    <w:name w:val="Heading 4 Char"/>
    <w:basedOn w:val="DefaultParagraphFont"/>
    <w:link w:val="Heading4"/>
    <w:uiPriority w:val="99"/>
    <w:semiHidden/>
    <w:locked/>
    <w:rsid w:val="004F535E"/>
    <w:rPr>
      <w:rFonts w:ascii="Calibri" w:hAnsi="Calibri"/>
      <w:b/>
      <w:sz w:val="28"/>
      <w:lang w:val="en-GB" w:eastAsia="en-US"/>
    </w:rPr>
  </w:style>
  <w:style w:type="character" w:customStyle="1" w:styleId="Heading5Char">
    <w:name w:val="Heading 5 Char"/>
    <w:basedOn w:val="DefaultParagraphFont"/>
    <w:link w:val="Heading5"/>
    <w:uiPriority w:val="99"/>
    <w:semiHidden/>
    <w:locked/>
    <w:rsid w:val="004F535E"/>
    <w:rPr>
      <w:rFonts w:ascii="Calibri" w:hAnsi="Calibri"/>
      <w:b/>
      <w:i/>
      <w:sz w:val="26"/>
      <w:lang w:val="en-GB" w:eastAsia="en-US"/>
    </w:rPr>
  </w:style>
  <w:style w:type="character" w:customStyle="1" w:styleId="Heading6Char">
    <w:name w:val="Heading 6 Char"/>
    <w:basedOn w:val="DefaultParagraphFont"/>
    <w:link w:val="Heading6"/>
    <w:uiPriority w:val="99"/>
    <w:semiHidden/>
    <w:locked/>
    <w:rsid w:val="004F535E"/>
    <w:rPr>
      <w:rFonts w:ascii="Calibri" w:hAnsi="Calibri"/>
      <w:b/>
      <w:lang w:val="en-GB" w:eastAsia="en-US"/>
    </w:rPr>
  </w:style>
  <w:style w:type="character" w:customStyle="1" w:styleId="Heading7Char">
    <w:name w:val="Heading 7 Char"/>
    <w:basedOn w:val="DefaultParagraphFont"/>
    <w:link w:val="Heading7"/>
    <w:uiPriority w:val="99"/>
    <w:semiHidden/>
    <w:locked/>
    <w:rsid w:val="004F535E"/>
    <w:rPr>
      <w:rFonts w:ascii="Calibri" w:hAnsi="Calibri"/>
      <w:sz w:val="24"/>
      <w:lang w:val="en-GB" w:eastAsia="en-US"/>
    </w:rPr>
  </w:style>
  <w:style w:type="character" w:customStyle="1" w:styleId="Heading8Char">
    <w:name w:val="Heading 8 Char"/>
    <w:basedOn w:val="DefaultParagraphFont"/>
    <w:link w:val="Heading8"/>
    <w:uiPriority w:val="99"/>
    <w:semiHidden/>
    <w:locked/>
    <w:rsid w:val="004F535E"/>
    <w:rPr>
      <w:rFonts w:ascii="Calibri" w:hAnsi="Calibri"/>
      <w:i/>
      <w:sz w:val="24"/>
      <w:lang w:val="en-GB" w:eastAsia="en-US"/>
    </w:rPr>
  </w:style>
  <w:style w:type="character" w:customStyle="1" w:styleId="Heading9Char">
    <w:name w:val="Heading 9 Char"/>
    <w:basedOn w:val="DefaultParagraphFont"/>
    <w:link w:val="Heading9"/>
    <w:uiPriority w:val="99"/>
    <w:semiHidden/>
    <w:locked/>
    <w:rsid w:val="004F535E"/>
    <w:rPr>
      <w:rFonts w:ascii="Cambria" w:hAnsi="Cambria"/>
      <w:lang w:val="en-GB" w:eastAsia="en-US"/>
    </w:rPr>
  </w:style>
  <w:style w:type="paragraph" w:styleId="BodyTextIndent">
    <w:name w:val="Body Text Indent"/>
    <w:basedOn w:val="Normal"/>
    <w:link w:val="BodyTextIndentChar"/>
    <w:uiPriority w:val="99"/>
    <w:rsid w:val="00137785"/>
    <w:pPr>
      <w:widowControl w:val="0"/>
      <w:overflowPunct w:val="0"/>
      <w:autoSpaceDE w:val="0"/>
      <w:autoSpaceDN w:val="0"/>
      <w:adjustRightInd w:val="0"/>
      <w:ind w:left="720"/>
      <w:jc w:val="both"/>
    </w:pPr>
    <w:rPr>
      <w:szCs w:val="20"/>
    </w:rPr>
  </w:style>
  <w:style w:type="character" w:customStyle="1" w:styleId="BodyTextIndentChar">
    <w:name w:val="Body Text Indent Char"/>
    <w:basedOn w:val="DefaultParagraphFont"/>
    <w:link w:val="BodyTextIndent"/>
    <w:uiPriority w:val="99"/>
    <w:semiHidden/>
    <w:locked/>
    <w:rsid w:val="004F535E"/>
    <w:rPr>
      <w:sz w:val="24"/>
      <w:lang w:val="en-GB" w:eastAsia="en-US"/>
    </w:rPr>
  </w:style>
  <w:style w:type="paragraph" w:styleId="BodyTextIndent2">
    <w:name w:val="Body Text Indent 2"/>
    <w:basedOn w:val="Normal"/>
    <w:link w:val="BodyTextIndent2Char"/>
    <w:uiPriority w:val="99"/>
    <w:rsid w:val="00137785"/>
    <w:pPr>
      <w:widowControl w:val="0"/>
      <w:overflowPunct w:val="0"/>
      <w:autoSpaceDE w:val="0"/>
      <w:autoSpaceDN w:val="0"/>
      <w:adjustRightInd w:val="0"/>
      <w:ind w:left="1440" w:hanging="720"/>
      <w:jc w:val="both"/>
    </w:pPr>
    <w:rPr>
      <w:szCs w:val="20"/>
    </w:rPr>
  </w:style>
  <w:style w:type="character" w:customStyle="1" w:styleId="BodyTextIndent2Char">
    <w:name w:val="Body Text Indent 2 Char"/>
    <w:basedOn w:val="DefaultParagraphFont"/>
    <w:link w:val="BodyTextIndent2"/>
    <w:uiPriority w:val="99"/>
    <w:semiHidden/>
    <w:locked/>
    <w:rsid w:val="004F535E"/>
    <w:rPr>
      <w:sz w:val="24"/>
      <w:lang w:val="en-GB" w:eastAsia="en-US"/>
    </w:rPr>
  </w:style>
  <w:style w:type="paragraph" w:styleId="BodyTextIndent3">
    <w:name w:val="Body Text Indent 3"/>
    <w:basedOn w:val="Normal"/>
    <w:link w:val="BodyTextIndent3Char"/>
    <w:uiPriority w:val="99"/>
    <w:rsid w:val="00137785"/>
    <w:pPr>
      <w:widowControl w:val="0"/>
      <w:overflowPunct w:val="0"/>
      <w:autoSpaceDE w:val="0"/>
      <w:autoSpaceDN w:val="0"/>
      <w:adjustRightInd w:val="0"/>
      <w:ind w:left="720"/>
      <w:jc w:val="both"/>
    </w:pPr>
    <w:rPr>
      <w:sz w:val="16"/>
      <w:szCs w:val="20"/>
    </w:rPr>
  </w:style>
  <w:style w:type="character" w:customStyle="1" w:styleId="BodyTextIndent3Char">
    <w:name w:val="Body Text Indent 3 Char"/>
    <w:basedOn w:val="DefaultParagraphFont"/>
    <w:link w:val="BodyTextIndent3"/>
    <w:uiPriority w:val="99"/>
    <w:semiHidden/>
    <w:locked/>
    <w:rsid w:val="004F535E"/>
    <w:rPr>
      <w:sz w:val="16"/>
      <w:lang w:val="en-GB" w:eastAsia="en-US"/>
    </w:rPr>
  </w:style>
  <w:style w:type="paragraph" w:styleId="BodyText3">
    <w:name w:val="Body Text 3"/>
    <w:basedOn w:val="Normal"/>
    <w:link w:val="BodyText3Char"/>
    <w:uiPriority w:val="99"/>
    <w:rsid w:val="00137785"/>
    <w:pPr>
      <w:widowControl w:val="0"/>
      <w:overflowPunct w:val="0"/>
      <w:autoSpaceDE w:val="0"/>
      <w:autoSpaceDN w:val="0"/>
      <w:adjustRightInd w:val="0"/>
      <w:jc w:val="both"/>
    </w:pPr>
    <w:rPr>
      <w:rFonts w:ascii="Arial" w:hAnsi="Arial"/>
      <w:color w:val="000000"/>
      <w:kern w:val="28"/>
      <w:szCs w:val="20"/>
      <w:lang w:val="en-ZA"/>
    </w:rPr>
  </w:style>
  <w:style w:type="character" w:customStyle="1" w:styleId="BodyText3Char">
    <w:name w:val="Body Text 3 Char"/>
    <w:basedOn w:val="DefaultParagraphFont"/>
    <w:link w:val="BodyText3"/>
    <w:uiPriority w:val="99"/>
    <w:locked/>
    <w:rsid w:val="00AD0A08"/>
    <w:rPr>
      <w:rFonts w:ascii="Arial" w:hAnsi="Arial"/>
      <w:color w:val="000000"/>
      <w:kern w:val="28"/>
      <w:sz w:val="24"/>
      <w:lang w:eastAsia="en-US"/>
    </w:rPr>
  </w:style>
  <w:style w:type="paragraph" w:customStyle="1" w:styleId="TxBrt2">
    <w:name w:val="TxBr_t2"/>
    <w:basedOn w:val="Normal"/>
    <w:uiPriority w:val="99"/>
    <w:rsid w:val="00137785"/>
    <w:pPr>
      <w:widowControl w:val="0"/>
      <w:spacing w:line="255" w:lineRule="atLeast"/>
    </w:pPr>
    <w:rPr>
      <w:szCs w:val="20"/>
    </w:rPr>
  </w:style>
  <w:style w:type="paragraph" w:styleId="Header">
    <w:name w:val="header"/>
    <w:basedOn w:val="Normal"/>
    <w:link w:val="HeaderChar"/>
    <w:uiPriority w:val="99"/>
    <w:rsid w:val="00137785"/>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4F535E"/>
    <w:rPr>
      <w:sz w:val="24"/>
      <w:lang w:val="en-GB" w:eastAsia="en-US"/>
    </w:rPr>
  </w:style>
  <w:style w:type="character" w:styleId="Hyperlink">
    <w:name w:val="Hyperlink"/>
    <w:basedOn w:val="DefaultParagraphFont"/>
    <w:uiPriority w:val="99"/>
    <w:rsid w:val="00137785"/>
    <w:rPr>
      <w:rFonts w:cs="Times New Roman"/>
      <w:color w:val="0000FF"/>
      <w:u w:val="single"/>
    </w:rPr>
  </w:style>
  <w:style w:type="paragraph" w:styleId="CommentText">
    <w:name w:val="annotation text"/>
    <w:basedOn w:val="Normal"/>
    <w:link w:val="CommentTextChar"/>
    <w:uiPriority w:val="99"/>
    <w:semiHidden/>
    <w:rsid w:val="00137785"/>
    <w:rPr>
      <w:sz w:val="20"/>
      <w:szCs w:val="20"/>
    </w:rPr>
  </w:style>
  <w:style w:type="character" w:customStyle="1" w:styleId="CommentTextChar">
    <w:name w:val="Comment Text Char"/>
    <w:basedOn w:val="DefaultParagraphFont"/>
    <w:link w:val="CommentText"/>
    <w:uiPriority w:val="99"/>
    <w:semiHidden/>
    <w:locked/>
    <w:rsid w:val="004F535E"/>
    <w:rPr>
      <w:sz w:val="20"/>
      <w:lang w:val="en-GB" w:eastAsia="en-US"/>
    </w:rPr>
  </w:style>
  <w:style w:type="paragraph" w:styleId="HTMLPreformatted">
    <w:name w:val="HTML Preformatted"/>
    <w:basedOn w:val="Normal"/>
    <w:link w:val="HTMLPreformattedChar"/>
    <w:uiPriority w:val="99"/>
    <w:rsid w:val="0013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4F535E"/>
    <w:rPr>
      <w:rFonts w:ascii="Courier New" w:hAnsi="Courier New"/>
      <w:sz w:val="20"/>
      <w:lang w:val="en-GB" w:eastAsia="en-US"/>
    </w:rPr>
  </w:style>
  <w:style w:type="paragraph" w:styleId="ListParagraph">
    <w:name w:val="List Paragraph"/>
    <w:basedOn w:val="Normal"/>
    <w:uiPriority w:val="99"/>
    <w:qFormat/>
    <w:rsid w:val="009B48F2"/>
    <w:pPr>
      <w:spacing w:after="200" w:line="276" w:lineRule="auto"/>
      <w:ind w:left="720"/>
    </w:pPr>
    <w:rPr>
      <w:rFonts w:ascii="Calibri" w:hAnsi="Calibri"/>
      <w:sz w:val="22"/>
      <w:szCs w:val="22"/>
    </w:rPr>
  </w:style>
  <w:style w:type="character" w:styleId="PageNumber">
    <w:name w:val="page number"/>
    <w:basedOn w:val="DefaultParagraphFont"/>
    <w:uiPriority w:val="99"/>
    <w:rsid w:val="00B8069F"/>
    <w:rPr>
      <w:rFonts w:cs="Times New Roman"/>
    </w:rPr>
  </w:style>
  <w:style w:type="table" w:styleId="TableGrid">
    <w:name w:val="Table Grid"/>
    <w:basedOn w:val="TableNormal"/>
    <w:uiPriority w:val="99"/>
    <w:rsid w:val="00DE3B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berschrift">
    <w:name w:val="cueberschrift"/>
    <w:uiPriority w:val="99"/>
    <w:rsid w:val="00B25451"/>
  </w:style>
  <w:style w:type="paragraph" w:customStyle="1" w:styleId="Default">
    <w:name w:val="Default"/>
    <w:uiPriority w:val="99"/>
    <w:rsid w:val="00B25451"/>
    <w:pPr>
      <w:autoSpaceDE w:val="0"/>
      <w:autoSpaceDN w:val="0"/>
      <w:adjustRightInd w:val="0"/>
    </w:pPr>
    <w:rPr>
      <w:rFonts w:ascii="Arial" w:hAnsi="Arial" w:cs="Arial"/>
      <w:color w:val="000000"/>
      <w:sz w:val="24"/>
      <w:szCs w:val="24"/>
      <w:lang w:val="pt-PT" w:eastAsia="en-US"/>
    </w:rPr>
  </w:style>
  <w:style w:type="paragraph" w:styleId="PlainText">
    <w:name w:val="Plain Text"/>
    <w:basedOn w:val="Normal"/>
    <w:link w:val="PlainTextChar"/>
    <w:uiPriority w:val="99"/>
    <w:rsid w:val="00B25451"/>
    <w:rPr>
      <w:rFonts w:ascii="Consolas" w:eastAsia="MS Mincho" w:hAnsi="Consolas"/>
      <w:sz w:val="21"/>
      <w:szCs w:val="20"/>
      <w:lang w:val="pt-PT" w:eastAsia="ja-JP"/>
    </w:rPr>
  </w:style>
  <w:style w:type="character" w:customStyle="1" w:styleId="PlainTextChar">
    <w:name w:val="Plain Text Char"/>
    <w:basedOn w:val="DefaultParagraphFont"/>
    <w:link w:val="PlainText"/>
    <w:uiPriority w:val="99"/>
    <w:locked/>
    <w:rsid w:val="00B25451"/>
    <w:rPr>
      <w:rFonts w:ascii="Consolas" w:eastAsia="MS Mincho" w:hAnsi="Consolas"/>
      <w:sz w:val="21"/>
      <w:lang w:val="pt-PT" w:eastAsia="ja-JP"/>
    </w:rPr>
  </w:style>
  <w:style w:type="paragraph" w:styleId="BalloonText">
    <w:name w:val="Balloon Text"/>
    <w:basedOn w:val="Normal"/>
    <w:link w:val="BalloonTextChar"/>
    <w:uiPriority w:val="99"/>
    <w:rsid w:val="00263540"/>
    <w:rPr>
      <w:rFonts w:ascii="Tahoma" w:hAnsi="Tahoma"/>
      <w:sz w:val="16"/>
      <w:szCs w:val="20"/>
    </w:rPr>
  </w:style>
  <w:style w:type="character" w:customStyle="1" w:styleId="BalloonTextChar">
    <w:name w:val="Balloon Text Char"/>
    <w:basedOn w:val="DefaultParagraphFont"/>
    <w:link w:val="BalloonText"/>
    <w:uiPriority w:val="99"/>
    <w:locked/>
    <w:rsid w:val="00263540"/>
    <w:rPr>
      <w:rFonts w:ascii="Tahoma" w:hAnsi="Tahoma"/>
      <w:sz w:val="16"/>
      <w:lang w:val="en-GB" w:eastAsia="en-US"/>
    </w:rPr>
  </w:style>
  <w:style w:type="paragraph" w:styleId="Footer">
    <w:name w:val="footer"/>
    <w:basedOn w:val="Normal"/>
    <w:link w:val="FooterChar"/>
    <w:uiPriority w:val="99"/>
    <w:rsid w:val="00D8039F"/>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D8039F"/>
    <w:rPr>
      <w:sz w:val="24"/>
      <w:lang w:val="en-GB" w:eastAsia="en-US"/>
    </w:rPr>
  </w:style>
  <w:style w:type="character" w:styleId="CommentReference">
    <w:name w:val="annotation reference"/>
    <w:basedOn w:val="DefaultParagraphFont"/>
    <w:uiPriority w:val="99"/>
    <w:semiHidden/>
    <w:rsid w:val="00D8039F"/>
    <w:rPr>
      <w:rFonts w:cs="Times New Roman"/>
      <w:sz w:val="16"/>
    </w:rPr>
  </w:style>
  <w:style w:type="paragraph" w:styleId="CommentSubject">
    <w:name w:val="annotation subject"/>
    <w:basedOn w:val="CommentText"/>
    <w:next w:val="CommentText"/>
    <w:link w:val="CommentSubjectChar"/>
    <w:uiPriority w:val="99"/>
    <w:semiHidden/>
    <w:rsid w:val="00D8039F"/>
    <w:rPr>
      <w:b/>
    </w:rPr>
  </w:style>
  <w:style w:type="character" w:customStyle="1" w:styleId="CommentSubjectChar">
    <w:name w:val="Comment Subject Char"/>
    <w:basedOn w:val="CommentTextChar"/>
    <w:link w:val="CommentSubject"/>
    <w:uiPriority w:val="99"/>
    <w:semiHidden/>
    <w:locked/>
    <w:rsid w:val="00D8039F"/>
    <w:rPr>
      <w:b/>
    </w:rPr>
  </w:style>
  <w:style w:type="paragraph" w:styleId="NoSpacing">
    <w:name w:val="No Spacing"/>
    <w:uiPriority w:val="99"/>
    <w:qFormat/>
    <w:rsid w:val="002D0AD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48703268">
      <w:marLeft w:val="0"/>
      <w:marRight w:val="0"/>
      <w:marTop w:val="0"/>
      <w:marBottom w:val="0"/>
      <w:divBdr>
        <w:top w:val="none" w:sz="0" w:space="0" w:color="auto"/>
        <w:left w:val="none" w:sz="0" w:space="0" w:color="auto"/>
        <w:bottom w:val="none" w:sz="0" w:space="0" w:color="auto"/>
        <w:right w:val="none" w:sz="0" w:space="0" w:color="auto"/>
      </w:divBdr>
    </w:div>
    <w:div w:id="1648703269">
      <w:marLeft w:val="0"/>
      <w:marRight w:val="0"/>
      <w:marTop w:val="0"/>
      <w:marBottom w:val="0"/>
      <w:divBdr>
        <w:top w:val="none" w:sz="0" w:space="0" w:color="auto"/>
        <w:left w:val="none" w:sz="0" w:space="0" w:color="auto"/>
        <w:bottom w:val="none" w:sz="0" w:space="0" w:color="auto"/>
        <w:right w:val="none" w:sz="0" w:space="0" w:color="auto"/>
      </w:divBdr>
    </w:div>
    <w:div w:id="1648703270">
      <w:marLeft w:val="0"/>
      <w:marRight w:val="0"/>
      <w:marTop w:val="0"/>
      <w:marBottom w:val="0"/>
      <w:divBdr>
        <w:top w:val="none" w:sz="0" w:space="0" w:color="auto"/>
        <w:left w:val="none" w:sz="0" w:space="0" w:color="auto"/>
        <w:bottom w:val="none" w:sz="0" w:space="0" w:color="auto"/>
        <w:right w:val="none" w:sz="0" w:space="0" w:color="auto"/>
      </w:divBdr>
    </w:div>
    <w:div w:id="1648703271">
      <w:marLeft w:val="0"/>
      <w:marRight w:val="0"/>
      <w:marTop w:val="0"/>
      <w:marBottom w:val="0"/>
      <w:divBdr>
        <w:top w:val="none" w:sz="0" w:space="0" w:color="auto"/>
        <w:left w:val="none" w:sz="0" w:space="0" w:color="auto"/>
        <w:bottom w:val="none" w:sz="0" w:space="0" w:color="auto"/>
        <w:right w:val="none" w:sz="0" w:space="0" w:color="auto"/>
      </w:divBdr>
    </w:div>
    <w:div w:id="1648703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ho.int" TargetMode="External"/><Relationship Id="rId13" Type="http://schemas.openxmlformats.org/officeDocument/2006/relationships/hyperlink" Target="mailto:hydrounit@govmu" TargetMode="External"/><Relationship Id="rId18" Type="http://schemas.openxmlformats.org/officeDocument/2006/relationships/hyperlink" Target="mailto:james.timmins@ukho.gov.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john.pepper@oceanwise.eu" TargetMode="External"/><Relationship Id="rId7" Type="http://schemas.openxmlformats.org/officeDocument/2006/relationships/header" Target="header1.xml"/><Relationship Id="rId12" Type="http://schemas.openxmlformats.org/officeDocument/2006/relationships/hyperlink" Target="mailto:ndumbalucy@yahoo.com" TargetMode="External"/><Relationship Id="rId17" Type="http://schemas.openxmlformats.org/officeDocument/2006/relationships/hyperlink" Target="mailto:george.wallace@ukho.gov.uk" TargetMode="External"/><Relationship Id="rId25" Type="http://schemas.openxmlformats.org/officeDocument/2006/relationships/hyperlink" Target="tel:+27%20%280%2921%207885302" TargetMode="External"/><Relationship Id="rId2" Type="http://schemas.openxmlformats.org/officeDocument/2006/relationships/styles" Target="styles.xml"/><Relationship Id="rId16" Type="http://schemas.openxmlformats.org/officeDocument/2006/relationships/hyperlink" Target="mailto:jeff.bryant@ukho.gov.uk" TargetMode="External"/><Relationship Id="rId20" Type="http://schemas.openxmlformats.org/officeDocument/2006/relationships/hyperlink" Target="mailto:michael.bergmann@jeppesen.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omohm@gmail.com" TargetMode="External"/><Relationship Id="rId24" Type="http://schemas.openxmlformats.org/officeDocument/2006/relationships/hyperlink" Target="tel:+27%20%280%29835008028" TargetMode="External"/><Relationship Id="rId5" Type="http://schemas.openxmlformats.org/officeDocument/2006/relationships/footnotes" Target="footnotes.xml"/><Relationship Id="rId15" Type="http://schemas.openxmlformats.org/officeDocument/2006/relationships/hyperlink" Target="mailto:hydrosan@iafrica.com" TargetMode="External"/><Relationship Id="rId23" Type="http://schemas.openxmlformats.org/officeDocument/2006/relationships/hyperlink" Target="tel:+27%20%280%2921%207096000" TargetMode="External"/><Relationship Id="rId28" Type="http://schemas.openxmlformats.org/officeDocument/2006/relationships/fontTable" Target="fontTable.xml"/><Relationship Id="rId10" Type="http://schemas.openxmlformats.org/officeDocument/2006/relationships/hyperlink" Target="mailto:lyamuya@yahoo.com" TargetMode="External"/><Relationship Id="rId19" Type="http://schemas.openxmlformats.org/officeDocument/2006/relationships/hyperlink" Target="mailto:noralf.slotsvik@statkart.no" TargetMode="External"/><Relationship Id="rId4" Type="http://schemas.openxmlformats.org/officeDocument/2006/relationships/webSettings" Target="webSettings.xml"/><Relationship Id="rId9" Type="http://schemas.openxmlformats.org/officeDocument/2006/relationships/hyperlink" Target="mailto:mzunzumtt@malawi.net" TargetMode="External"/><Relationship Id="rId14" Type="http://schemas.openxmlformats.org/officeDocument/2006/relationships/hyperlink" Target="mailto:l.kufuna@namport.com.na" TargetMode="External"/><Relationship Id="rId22" Type="http://schemas.openxmlformats.org/officeDocument/2006/relationships/hyperlink" Target="mailto:charles.de.jongh@caris"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20</Pages>
  <Words>7412</Words>
  <Characters>-32766</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9TH SOUTHERN AFRICA AND ISLANDS HYDROGRAPHIC COMMISSION (SAIHC) CONFERENCE</dc:title>
  <dc:subject/>
  <dc:creator>68418342</dc:creator>
  <cp:keywords/>
  <dc:description/>
  <cp:lastModifiedBy>Hyd</cp:lastModifiedBy>
  <cp:revision>2</cp:revision>
  <cp:lastPrinted>2015-11-09T12:48:00Z</cp:lastPrinted>
  <dcterms:created xsi:type="dcterms:W3CDTF">2015-12-04T12:14:00Z</dcterms:created>
  <dcterms:modified xsi:type="dcterms:W3CDTF">2015-12-04T12:14:00Z</dcterms:modified>
</cp:coreProperties>
</file>